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4A8EF" w14:textId="45074C41" w:rsidR="006B4FC9" w:rsidRPr="002914D2" w:rsidRDefault="006B4FC9" w:rsidP="00046774">
      <w:pPr>
        <w:pStyle w:val="berschrift1"/>
        <w:spacing w:after="120"/>
        <w:ind w:left="0" w:firstLine="0"/>
        <w:jc w:val="left"/>
        <w:rPr>
          <w:rFonts w:cs="Arial"/>
          <w:lang w:val="en-GB"/>
        </w:rPr>
      </w:pPr>
      <w:r w:rsidRPr="002914D2">
        <w:rPr>
          <w:rFonts w:cs="Arial"/>
          <w:lang w:val="en-GB"/>
        </w:rPr>
        <w:t xml:space="preserve">04.11 </w:t>
      </w:r>
      <w:r w:rsidR="003E47DF" w:rsidRPr="002914D2">
        <w:rPr>
          <w:rFonts w:cs="Arial"/>
          <w:lang w:val="en-GB"/>
        </w:rPr>
        <w:t xml:space="preserve">Berlin Climate Modelling </w:t>
      </w:r>
      <w:r w:rsidR="00BA54FA" w:rsidRPr="002914D2">
        <w:rPr>
          <w:rFonts w:cs="Arial"/>
          <w:lang w:val="en-GB"/>
        </w:rPr>
        <w:t>–</w:t>
      </w:r>
      <w:r w:rsidR="009D669C">
        <w:rPr>
          <w:rFonts w:cs="Arial"/>
          <w:lang w:val="en-GB"/>
        </w:rPr>
        <w:t xml:space="preserve">   </w:t>
      </w:r>
      <w:r w:rsidR="003E47DF" w:rsidRPr="002914D2">
        <w:rPr>
          <w:rFonts w:cs="Arial"/>
          <w:lang w:val="en-GB"/>
        </w:rPr>
        <w:t>Urban Climate</w:t>
      </w:r>
      <w:r w:rsidR="009D669C">
        <w:rPr>
          <w:rFonts w:cs="Arial"/>
          <w:lang w:val="en-GB"/>
        </w:rPr>
        <w:t xml:space="preserve"> Planning Guidelines</w:t>
      </w:r>
      <w:r w:rsidRPr="002914D2">
        <w:rPr>
          <w:rFonts w:cs="Arial"/>
          <w:lang w:val="en-GB"/>
        </w:rPr>
        <w:t xml:space="preserve"> 20</w:t>
      </w:r>
      <w:r w:rsidR="005D1CC6" w:rsidRPr="002914D2">
        <w:rPr>
          <w:rFonts w:cs="Arial"/>
          <w:lang w:val="en-GB"/>
        </w:rPr>
        <w:t>22</w:t>
      </w:r>
    </w:p>
    <w:p w14:paraId="0287D85A" w14:textId="0ECAD6F1" w:rsidR="006B4FC9" w:rsidRPr="002914D2" w:rsidRDefault="003E47DF" w:rsidP="00046774">
      <w:pPr>
        <w:pStyle w:val="berschrift2"/>
        <w:numPr>
          <w:ilvl w:val="0"/>
          <w:numId w:val="0"/>
        </w:numPr>
        <w:rPr>
          <w:rFonts w:cs="Arial"/>
          <w:lang w:val="en-GB"/>
        </w:rPr>
      </w:pPr>
      <w:r w:rsidRPr="002914D2">
        <w:rPr>
          <w:rFonts w:cs="Arial"/>
          <w:lang w:val="en-GB"/>
        </w:rPr>
        <w:t>Introduction</w:t>
      </w:r>
    </w:p>
    <w:p w14:paraId="40F47C70" w14:textId="44D35EA4" w:rsidR="00AF397E" w:rsidRPr="00D71258" w:rsidRDefault="00DC3BF7" w:rsidP="00AF397E">
      <w:pPr>
        <w:pStyle w:val="1Text"/>
        <w:rPr>
          <w:rFonts w:ascii="Arial" w:hAnsi="Arial" w:cs="Arial"/>
          <w:sz w:val="20"/>
          <w:szCs w:val="20"/>
          <w:lang w:val="en-GB"/>
        </w:rPr>
      </w:pPr>
      <w:r w:rsidRPr="00D71258">
        <w:rPr>
          <w:rFonts w:ascii="Arial" w:hAnsi="Arial" w:cs="Arial"/>
          <w:sz w:val="20"/>
          <w:szCs w:val="20"/>
          <w:lang w:val="en-GB"/>
        </w:rPr>
        <w:t>Land</w:t>
      </w:r>
      <w:r w:rsidR="00AF397E" w:rsidRPr="00D71258">
        <w:rPr>
          <w:rFonts w:ascii="Arial" w:hAnsi="Arial" w:cs="Arial"/>
          <w:sz w:val="20"/>
          <w:szCs w:val="20"/>
          <w:lang w:val="en-GB"/>
        </w:rPr>
        <w:t xml:space="preserve"> use, </w:t>
      </w:r>
      <w:r w:rsidRPr="00D71258">
        <w:rPr>
          <w:rFonts w:ascii="Arial" w:hAnsi="Arial" w:cs="Arial"/>
          <w:sz w:val="20"/>
          <w:szCs w:val="20"/>
          <w:lang w:val="en-GB"/>
        </w:rPr>
        <w:t>urban</w:t>
      </w:r>
      <w:r w:rsidR="00AF397E" w:rsidRPr="00D71258">
        <w:rPr>
          <w:rFonts w:ascii="Arial" w:hAnsi="Arial" w:cs="Arial"/>
          <w:sz w:val="20"/>
          <w:szCs w:val="20"/>
          <w:lang w:val="en-GB"/>
        </w:rPr>
        <w:t xml:space="preserve"> growth, and </w:t>
      </w:r>
      <w:r w:rsidRPr="00D71258">
        <w:rPr>
          <w:rFonts w:ascii="Arial" w:hAnsi="Arial" w:cs="Arial"/>
          <w:sz w:val="20"/>
          <w:szCs w:val="20"/>
          <w:lang w:val="en-GB"/>
        </w:rPr>
        <w:t xml:space="preserve">the </w:t>
      </w:r>
      <w:r w:rsidR="00306B53">
        <w:rPr>
          <w:rFonts w:ascii="Arial" w:hAnsi="Arial" w:cs="Arial"/>
          <w:sz w:val="20"/>
          <w:szCs w:val="20"/>
          <w:lang w:val="en-GB"/>
        </w:rPr>
        <w:t>increasing</w:t>
      </w:r>
      <w:r w:rsidR="00AF397E" w:rsidRPr="00D71258">
        <w:rPr>
          <w:rFonts w:ascii="Arial" w:hAnsi="Arial" w:cs="Arial"/>
          <w:sz w:val="20"/>
          <w:szCs w:val="20"/>
          <w:lang w:val="en-GB"/>
        </w:rPr>
        <w:t xml:space="preserve"> </w:t>
      </w:r>
      <w:r w:rsidRPr="00D71258">
        <w:rPr>
          <w:rFonts w:ascii="Arial" w:hAnsi="Arial" w:cs="Arial"/>
          <w:sz w:val="20"/>
          <w:szCs w:val="20"/>
          <w:lang w:val="en-GB"/>
        </w:rPr>
        <w:t xml:space="preserve">impacts of </w:t>
      </w:r>
      <w:r w:rsidR="00AF397E" w:rsidRPr="00D71258">
        <w:rPr>
          <w:rFonts w:ascii="Arial" w:hAnsi="Arial" w:cs="Arial"/>
          <w:sz w:val="20"/>
          <w:szCs w:val="20"/>
          <w:lang w:val="en-GB"/>
        </w:rPr>
        <w:t>climate</w:t>
      </w:r>
      <w:r w:rsidR="00306B53">
        <w:rPr>
          <w:rFonts w:ascii="Arial" w:hAnsi="Arial" w:cs="Arial"/>
          <w:sz w:val="20"/>
          <w:szCs w:val="20"/>
          <w:lang w:val="en-GB"/>
        </w:rPr>
        <w:t xml:space="preserve"> change</w:t>
      </w:r>
      <w:r w:rsidR="00AF397E" w:rsidRPr="00D71258">
        <w:rPr>
          <w:rFonts w:ascii="Arial" w:hAnsi="Arial" w:cs="Arial"/>
          <w:sz w:val="20"/>
          <w:szCs w:val="20"/>
          <w:lang w:val="en-GB"/>
        </w:rPr>
        <w:t xml:space="preserve"> </w:t>
      </w:r>
      <w:r w:rsidRPr="00D71258">
        <w:rPr>
          <w:rFonts w:ascii="Arial" w:hAnsi="Arial" w:cs="Arial"/>
          <w:sz w:val="20"/>
          <w:szCs w:val="20"/>
          <w:lang w:val="en-GB"/>
        </w:rPr>
        <w:t>all play a role in shaping</w:t>
      </w:r>
      <w:r w:rsidR="00C64605">
        <w:rPr>
          <w:rFonts w:ascii="Arial" w:hAnsi="Arial" w:cs="Arial"/>
          <w:sz w:val="20"/>
          <w:szCs w:val="20"/>
          <w:lang w:val="en-GB"/>
        </w:rPr>
        <w:t xml:space="preserve"> the</w:t>
      </w:r>
      <w:r w:rsidRPr="00D71258">
        <w:rPr>
          <w:rFonts w:ascii="Arial" w:hAnsi="Arial" w:cs="Arial"/>
          <w:sz w:val="20"/>
          <w:szCs w:val="20"/>
          <w:lang w:val="en-GB"/>
        </w:rPr>
        <w:t xml:space="preserve"> climate</w:t>
      </w:r>
      <w:r w:rsidR="00306B53">
        <w:rPr>
          <w:rFonts w:ascii="Arial" w:hAnsi="Arial" w:cs="Arial"/>
          <w:sz w:val="20"/>
          <w:szCs w:val="20"/>
          <w:lang w:val="en-GB"/>
        </w:rPr>
        <w:t xml:space="preserve"> in urban areas</w:t>
      </w:r>
      <w:r w:rsidR="00821E6C" w:rsidRPr="00D71258">
        <w:rPr>
          <w:rFonts w:ascii="Arial" w:hAnsi="Arial" w:cs="Arial"/>
          <w:sz w:val="20"/>
          <w:szCs w:val="20"/>
          <w:lang w:val="en-GB"/>
        </w:rPr>
        <w:t>.</w:t>
      </w:r>
      <w:r w:rsidR="00AF397E" w:rsidRPr="00D71258">
        <w:rPr>
          <w:rFonts w:ascii="Arial" w:hAnsi="Arial" w:cs="Arial"/>
          <w:sz w:val="20"/>
          <w:szCs w:val="20"/>
          <w:lang w:val="en-GB"/>
        </w:rPr>
        <w:t xml:space="preserve"> To assess </w:t>
      </w:r>
      <w:r w:rsidR="00306B53">
        <w:rPr>
          <w:rFonts w:ascii="Arial" w:hAnsi="Arial" w:cs="Arial"/>
          <w:sz w:val="20"/>
          <w:szCs w:val="20"/>
          <w:lang w:val="en-GB"/>
        </w:rPr>
        <w:t>baseline climatic conditions</w:t>
      </w:r>
      <w:r w:rsidR="00AF397E" w:rsidRPr="00D71258">
        <w:rPr>
          <w:rFonts w:ascii="Arial" w:hAnsi="Arial" w:cs="Arial"/>
          <w:sz w:val="20"/>
          <w:szCs w:val="20"/>
          <w:lang w:val="en-GB"/>
        </w:rPr>
        <w:t xml:space="preserve">, the State of Berlin developed </w:t>
      </w:r>
      <w:r w:rsidRPr="00D71258">
        <w:rPr>
          <w:rFonts w:ascii="Arial" w:hAnsi="Arial" w:cs="Arial"/>
          <w:sz w:val="20"/>
          <w:szCs w:val="20"/>
          <w:lang w:val="en-GB"/>
        </w:rPr>
        <w:t>‘</w:t>
      </w:r>
      <w:r w:rsidR="00AF397E" w:rsidRPr="00D71258">
        <w:rPr>
          <w:rFonts w:ascii="Arial" w:hAnsi="Arial" w:cs="Arial"/>
          <w:sz w:val="20"/>
          <w:szCs w:val="20"/>
          <w:lang w:val="en-GB"/>
        </w:rPr>
        <w:t>Urban Climate</w:t>
      </w:r>
      <w:r w:rsidR="009D669C">
        <w:rPr>
          <w:rFonts w:ascii="Arial" w:hAnsi="Arial" w:cs="Arial"/>
          <w:sz w:val="20"/>
          <w:szCs w:val="20"/>
          <w:lang w:val="en-GB"/>
        </w:rPr>
        <w:t xml:space="preserve"> Planning Guidelines</w:t>
      </w:r>
      <w:r w:rsidRPr="00D71258">
        <w:rPr>
          <w:rFonts w:ascii="Arial" w:hAnsi="Arial" w:cs="Arial"/>
          <w:sz w:val="20"/>
          <w:szCs w:val="20"/>
          <w:lang w:val="en-GB"/>
        </w:rPr>
        <w:t>’</w:t>
      </w:r>
      <w:r w:rsidR="00AF397E" w:rsidRPr="00D71258">
        <w:rPr>
          <w:rFonts w:ascii="Arial" w:hAnsi="Arial" w:cs="Arial"/>
          <w:sz w:val="20"/>
          <w:szCs w:val="20"/>
          <w:lang w:val="en-GB"/>
        </w:rPr>
        <w:t xml:space="preserve"> (PHK</w:t>
      </w:r>
      <w:r w:rsidR="00AA0945" w:rsidRPr="00D71258">
        <w:rPr>
          <w:rFonts w:ascii="Arial" w:hAnsi="Arial" w:cs="Arial"/>
          <w:sz w:val="20"/>
          <w:szCs w:val="20"/>
          <w:lang w:val="en-GB"/>
        </w:rPr>
        <w:t xml:space="preserve"> for short</w:t>
      </w:r>
      <w:r w:rsidR="00AF397E" w:rsidRPr="00D71258">
        <w:rPr>
          <w:rFonts w:ascii="Arial" w:hAnsi="Arial" w:cs="Arial"/>
          <w:sz w:val="20"/>
          <w:szCs w:val="20"/>
          <w:lang w:val="en-GB"/>
        </w:rPr>
        <w:t>)</w:t>
      </w:r>
      <w:r w:rsidR="00306B53">
        <w:rPr>
          <w:rFonts w:ascii="Arial" w:hAnsi="Arial" w:cs="Arial"/>
          <w:sz w:val="20"/>
          <w:szCs w:val="20"/>
          <w:lang w:val="en-GB"/>
        </w:rPr>
        <w:t>, which serve</w:t>
      </w:r>
      <w:r w:rsidR="00AF397E" w:rsidRPr="00D71258">
        <w:rPr>
          <w:rFonts w:ascii="Arial" w:hAnsi="Arial" w:cs="Arial"/>
          <w:sz w:val="20"/>
          <w:szCs w:val="20"/>
          <w:lang w:val="en-GB"/>
        </w:rPr>
        <w:t xml:space="preserve"> as a </w:t>
      </w:r>
      <w:r w:rsidR="00306B53">
        <w:rPr>
          <w:rFonts w:ascii="Arial" w:hAnsi="Arial" w:cs="Arial"/>
          <w:sz w:val="20"/>
          <w:szCs w:val="20"/>
          <w:lang w:val="en-GB"/>
        </w:rPr>
        <w:t>foundation for evaluation</w:t>
      </w:r>
      <w:r w:rsidR="00AF397E" w:rsidRPr="00D71258">
        <w:rPr>
          <w:rFonts w:ascii="Arial" w:hAnsi="Arial" w:cs="Arial"/>
          <w:sz w:val="20"/>
          <w:szCs w:val="20"/>
          <w:lang w:val="en-GB"/>
        </w:rPr>
        <w:t xml:space="preserve">. </w:t>
      </w:r>
      <w:r w:rsidR="009D669C">
        <w:rPr>
          <w:rFonts w:ascii="Arial" w:hAnsi="Arial" w:cs="Arial"/>
          <w:sz w:val="20"/>
          <w:szCs w:val="20"/>
          <w:lang w:val="en-GB"/>
        </w:rPr>
        <w:t>These guidelines</w:t>
      </w:r>
      <w:r w:rsidR="00306B53">
        <w:rPr>
          <w:rFonts w:ascii="Arial" w:hAnsi="Arial" w:cs="Arial"/>
          <w:sz w:val="20"/>
          <w:szCs w:val="20"/>
          <w:lang w:val="en-GB"/>
        </w:rPr>
        <w:t xml:space="preserve"> provide</w:t>
      </w:r>
      <w:r w:rsidR="00AF397E" w:rsidRPr="00D71258">
        <w:rPr>
          <w:rFonts w:ascii="Arial" w:hAnsi="Arial" w:cs="Arial"/>
          <w:sz w:val="20"/>
          <w:szCs w:val="20"/>
          <w:lang w:val="en-GB"/>
        </w:rPr>
        <w:t xml:space="preserve"> a tool for integrating climate considerations into development projects across </w:t>
      </w:r>
      <w:r w:rsidR="00306B53">
        <w:rPr>
          <w:rFonts w:ascii="Arial" w:hAnsi="Arial" w:cs="Arial"/>
          <w:sz w:val="20"/>
          <w:szCs w:val="20"/>
          <w:lang w:val="en-GB"/>
        </w:rPr>
        <w:t>various</w:t>
      </w:r>
      <w:r w:rsidR="00AF397E" w:rsidRPr="00D71258">
        <w:rPr>
          <w:rFonts w:ascii="Arial" w:hAnsi="Arial" w:cs="Arial"/>
          <w:sz w:val="20"/>
          <w:szCs w:val="20"/>
          <w:lang w:val="en-GB"/>
        </w:rPr>
        <w:t xml:space="preserve"> planning levels and objectives.</w:t>
      </w:r>
      <w:r w:rsidR="00D530A0" w:rsidRPr="00D71258">
        <w:rPr>
          <w:rFonts w:ascii="Arial" w:hAnsi="Arial" w:cs="Arial"/>
          <w:sz w:val="20"/>
          <w:szCs w:val="20"/>
          <w:lang w:val="en-GB"/>
        </w:rPr>
        <w:t xml:space="preserve"> The</w:t>
      </w:r>
      <w:r w:rsidR="009D669C">
        <w:rPr>
          <w:rFonts w:ascii="Arial" w:hAnsi="Arial" w:cs="Arial"/>
          <w:sz w:val="20"/>
          <w:szCs w:val="20"/>
          <w:lang w:val="en-GB"/>
        </w:rPr>
        <w:t>ir</w:t>
      </w:r>
      <w:r w:rsidR="00D530A0" w:rsidRPr="00D71258">
        <w:rPr>
          <w:rFonts w:ascii="Arial" w:hAnsi="Arial" w:cs="Arial"/>
          <w:sz w:val="20"/>
          <w:szCs w:val="20"/>
          <w:lang w:val="en-GB"/>
        </w:rPr>
        <w:t xml:space="preserve"> </w:t>
      </w:r>
      <w:r w:rsidR="00306B53">
        <w:rPr>
          <w:rFonts w:ascii="Arial" w:hAnsi="Arial" w:cs="Arial"/>
          <w:sz w:val="20"/>
          <w:szCs w:val="20"/>
          <w:lang w:val="en-GB"/>
        </w:rPr>
        <w:t>aim</w:t>
      </w:r>
      <w:r w:rsidR="00D530A0" w:rsidRPr="00D71258">
        <w:rPr>
          <w:rFonts w:ascii="Arial" w:hAnsi="Arial" w:cs="Arial"/>
          <w:sz w:val="20"/>
          <w:szCs w:val="20"/>
          <w:lang w:val="en-GB"/>
        </w:rPr>
        <w:t xml:space="preserve"> is to </w:t>
      </w:r>
      <w:r w:rsidR="00306B53">
        <w:rPr>
          <w:rFonts w:ascii="Arial" w:hAnsi="Arial" w:cs="Arial"/>
          <w:sz w:val="20"/>
          <w:szCs w:val="20"/>
          <w:lang w:val="en-GB"/>
        </w:rPr>
        <w:t>support</w:t>
      </w:r>
      <w:r w:rsidR="00D530A0" w:rsidRPr="00D71258">
        <w:rPr>
          <w:rFonts w:ascii="Arial" w:hAnsi="Arial" w:cs="Arial"/>
          <w:sz w:val="20"/>
          <w:szCs w:val="20"/>
          <w:lang w:val="en-GB"/>
        </w:rPr>
        <w:t xml:space="preserve"> spatial planning that addresses impacts on human health and </w:t>
      </w:r>
      <w:r w:rsidR="00EB5D43" w:rsidRPr="00D71258">
        <w:rPr>
          <w:rFonts w:ascii="Arial" w:hAnsi="Arial" w:cs="Arial"/>
          <w:sz w:val="20"/>
          <w:szCs w:val="20"/>
          <w:lang w:val="en-GB"/>
        </w:rPr>
        <w:t>comfort</w:t>
      </w:r>
      <w:r w:rsidR="001B5128" w:rsidRPr="00D71258">
        <w:rPr>
          <w:rFonts w:ascii="Arial" w:hAnsi="Arial" w:cs="Arial"/>
          <w:sz w:val="20"/>
          <w:szCs w:val="20"/>
          <w:lang w:val="en-GB"/>
        </w:rPr>
        <w:t>,</w:t>
      </w:r>
      <w:r w:rsidR="00306B53">
        <w:rPr>
          <w:rFonts w:ascii="Arial" w:hAnsi="Arial" w:cs="Arial"/>
          <w:sz w:val="20"/>
          <w:szCs w:val="20"/>
          <w:lang w:val="en-GB"/>
        </w:rPr>
        <w:t xml:space="preserve"> while</w:t>
      </w:r>
      <w:r w:rsidR="00D530A0" w:rsidRPr="00D71258">
        <w:rPr>
          <w:rFonts w:ascii="Arial" w:hAnsi="Arial" w:cs="Arial"/>
          <w:sz w:val="20"/>
          <w:szCs w:val="20"/>
          <w:lang w:val="en-GB"/>
        </w:rPr>
        <w:t xml:space="preserve"> encourag</w:t>
      </w:r>
      <w:r w:rsidR="00306B53">
        <w:rPr>
          <w:rFonts w:ascii="Arial" w:hAnsi="Arial" w:cs="Arial"/>
          <w:sz w:val="20"/>
          <w:szCs w:val="20"/>
          <w:lang w:val="en-GB"/>
        </w:rPr>
        <w:t>ing</w:t>
      </w:r>
      <w:r w:rsidR="00D530A0" w:rsidRPr="00D71258">
        <w:rPr>
          <w:rFonts w:ascii="Arial" w:hAnsi="Arial" w:cs="Arial"/>
          <w:sz w:val="20"/>
          <w:szCs w:val="20"/>
          <w:lang w:val="en-GB"/>
        </w:rPr>
        <w:t xml:space="preserve"> the most eff</w:t>
      </w:r>
      <w:r w:rsidR="00306B53">
        <w:rPr>
          <w:rFonts w:ascii="Arial" w:hAnsi="Arial" w:cs="Arial"/>
          <w:sz w:val="20"/>
          <w:szCs w:val="20"/>
          <w:lang w:val="en-GB"/>
        </w:rPr>
        <w:t>icient</w:t>
      </w:r>
      <w:r w:rsidR="00D530A0" w:rsidRPr="00D71258">
        <w:rPr>
          <w:rFonts w:ascii="Arial" w:hAnsi="Arial" w:cs="Arial"/>
          <w:sz w:val="20"/>
          <w:szCs w:val="20"/>
          <w:lang w:val="en-GB"/>
        </w:rPr>
        <w:t xml:space="preserve"> use of space (cf. VDI 2015).</w:t>
      </w:r>
    </w:p>
    <w:p w14:paraId="565B1AF1" w14:textId="39A73C36" w:rsidR="009D6630" w:rsidRPr="00FD52C1" w:rsidRDefault="005247FF" w:rsidP="005F5CB6">
      <w:pPr>
        <w:pStyle w:val="1Text"/>
        <w:rPr>
          <w:rFonts w:ascii="Arial" w:hAnsi="Arial" w:cs="Arial"/>
          <w:sz w:val="20"/>
          <w:szCs w:val="20"/>
        </w:rPr>
      </w:pPr>
      <w:r w:rsidRPr="00D71258">
        <w:rPr>
          <w:rFonts w:ascii="Arial" w:hAnsi="Arial" w:cs="Arial"/>
          <w:sz w:val="20"/>
          <w:szCs w:val="20"/>
          <w:lang w:val="en-GB"/>
        </w:rPr>
        <w:t xml:space="preserve">In 2022, the Planning </w:t>
      </w:r>
      <w:r w:rsidR="009D669C">
        <w:rPr>
          <w:rFonts w:ascii="Arial" w:hAnsi="Arial" w:cs="Arial"/>
          <w:sz w:val="20"/>
          <w:szCs w:val="20"/>
          <w:lang w:val="en-GB"/>
        </w:rPr>
        <w:t>Guidelines</w:t>
      </w:r>
      <w:r w:rsidRPr="00D71258">
        <w:rPr>
          <w:rFonts w:ascii="Arial" w:hAnsi="Arial" w:cs="Arial"/>
          <w:sz w:val="20"/>
          <w:szCs w:val="20"/>
          <w:lang w:val="en-GB"/>
        </w:rPr>
        <w:t xml:space="preserve"> w</w:t>
      </w:r>
      <w:r w:rsidR="009D669C">
        <w:rPr>
          <w:rFonts w:ascii="Arial" w:hAnsi="Arial" w:cs="Arial"/>
          <w:sz w:val="20"/>
          <w:szCs w:val="20"/>
          <w:lang w:val="en-GB"/>
        </w:rPr>
        <w:t>ere</w:t>
      </w:r>
      <w:r w:rsidRPr="00D71258">
        <w:rPr>
          <w:rFonts w:ascii="Arial" w:hAnsi="Arial" w:cs="Arial"/>
          <w:sz w:val="20"/>
          <w:szCs w:val="20"/>
          <w:lang w:val="en-GB"/>
        </w:rPr>
        <w:t xml:space="preserve"> updated in conjunction with a revised citywide climate model and climate analysis for Berlin. The updated maps reflect the great complexity of the subject, the increasing importance of climate considerations in urban development policy, and rising user demand for more detailed and accurate data. </w:t>
      </w:r>
      <w:r w:rsidRPr="00FD52C1">
        <w:rPr>
          <w:rFonts w:ascii="Arial" w:hAnsi="Arial" w:cs="Arial"/>
          <w:sz w:val="20"/>
          <w:szCs w:val="20"/>
        </w:rPr>
        <w:t>The Urban Climate</w:t>
      </w:r>
      <w:r w:rsidR="00E5717E" w:rsidRPr="00FD52C1">
        <w:rPr>
          <w:rFonts w:ascii="Arial" w:hAnsi="Arial" w:cs="Arial"/>
          <w:sz w:val="20"/>
          <w:szCs w:val="20"/>
        </w:rPr>
        <w:t xml:space="preserve"> </w:t>
      </w:r>
      <w:proofErr w:type="spellStart"/>
      <w:r w:rsidR="00E5717E" w:rsidRPr="00FD52C1">
        <w:rPr>
          <w:rFonts w:ascii="Arial" w:hAnsi="Arial" w:cs="Arial"/>
          <w:sz w:val="20"/>
          <w:szCs w:val="20"/>
        </w:rPr>
        <w:t>Planning</w:t>
      </w:r>
      <w:proofErr w:type="spellEnd"/>
      <w:r w:rsidR="00E5717E" w:rsidRPr="00FD52C1">
        <w:rPr>
          <w:rFonts w:ascii="Arial" w:hAnsi="Arial" w:cs="Arial"/>
          <w:sz w:val="20"/>
          <w:szCs w:val="20"/>
        </w:rPr>
        <w:t xml:space="preserve"> Guidelines</w:t>
      </w:r>
      <w:r w:rsidRPr="00FD52C1">
        <w:rPr>
          <w:rFonts w:ascii="Arial" w:hAnsi="Arial" w:cs="Arial"/>
          <w:sz w:val="20"/>
          <w:szCs w:val="20"/>
        </w:rPr>
        <w:t xml:space="preserve"> </w:t>
      </w:r>
      <w:proofErr w:type="spellStart"/>
      <w:r w:rsidRPr="00FD52C1">
        <w:rPr>
          <w:rFonts w:ascii="Arial" w:hAnsi="Arial" w:cs="Arial"/>
          <w:sz w:val="20"/>
          <w:szCs w:val="20"/>
        </w:rPr>
        <w:t>co</w:t>
      </w:r>
      <w:r w:rsidR="00E5717E" w:rsidRPr="00FD52C1">
        <w:rPr>
          <w:rFonts w:ascii="Arial" w:hAnsi="Arial" w:cs="Arial"/>
          <w:sz w:val="20"/>
          <w:szCs w:val="20"/>
        </w:rPr>
        <w:t>mprise</w:t>
      </w:r>
      <w:proofErr w:type="spellEnd"/>
      <w:r w:rsidRPr="00FD52C1">
        <w:rPr>
          <w:rFonts w:ascii="Arial" w:hAnsi="Arial" w:cs="Arial"/>
          <w:sz w:val="20"/>
          <w:szCs w:val="20"/>
        </w:rPr>
        <w:t xml:space="preserve"> </w:t>
      </w:r>
      <w:proofErr w:type="spellStart"/>
      <w:r w:rsidRPr="00FD52C1">
        <w:rPr>
          <w:rFonts w:ascii="Arial" w:hAnsi="Arial" w:cs="Arial"/>
          <w:sz w:val="20"/>
          <w:szCs w:val="20"/>
        </w:rPr>
        <w:t>five</w:t>
      </w:r>
      <w:proofErr w:type="spellEnd"/>
      <w:r w:rsidRPr="00FD52C1">
        <w:rPr>
          <w:rFonts w:ascii="Arial" w:hAnsi="Arial" w:cs="Arial"/>
          <w:sz w:val="20"/>
          <w:szCs w:val="20"/>
        </w:rPr>
        <w:t xml:space="preserve"> </w:t>
      </w:r>
      <w:proofErr w:type="spellStart"/>
      <w:r w:rsidRPr="00FD52C1">
        <w:rPr>
          <w:rFonts w:ascii="Arial" w:hAnsi="Arial" w:cs="Arial"/>
          <w:sz w:val="20"/>
          <w:szCs w:val="20"/>
        </w:rPr>
        <w:t>complementary</w:t>
      </w:r>
      <w:proofErr w:type="spellEnd"/>
      <w:r w:rsidRPr="00FD52C1">
        <w:rPr>
          <w:rFonts w:ascii="Arial" w:hAnsi="Arial" w:cs="Arial"/>
          <w:sz w:val="20"/>
          <w:szCs w:val="20"/>
        </w:rPr>
        <w:t xml:space="preserve"> </w:t>
      </w:r>
      <w:proofErr w:type="spellStart"/>
      <w:r w:rsidRPr="00FD52C1">
        <w:rPr>
          <w:rFonts w:ascii="Arial" w:hAnsi="Arial" w:cs="Arial"/>
          <w:sz w:val="20"/>
          <w:szCs w:val="20"/>
        </w:rPr>
        <w:t>maps</w:t>
      </w:r>
      <w:proofErr w:type="spellEnd"/>
      <w:r w:rsidRPr="00FD52C1">
        <w:rPr>
          <w:rFonts w:ascii="Arial" w:hAnsi="Arial" w:cs="Arial"/>
          <w:sz w:val="20"/>
          <w:szCs w:val="20"/>
        </w:rPr>
        <w:t xml:space="preserve">, all </w:t>
      </w:r>
      <w:proofErr w:type="spellStart"/>
      <w:r w:rsidRPr="00FD52C1">
        <w:rPr>
          <w:rFonts w:ascii="Arial" w:hAnsi="Arial" w:cs="Arial"/>
          <w:sz w:val="20"/>
          <w:szCs w:val="20"/>
        </w:rPr>
        <w:t>accessible</w:t>
      </w:r>
      <w:proofErr w:type="spellEnd"/>
      <w:r w:rsidRPr="00FD52C1">
        <w:rPr>
          <w:rFonts w:ascii="Arial" w:hAnsi="Arial" w:cs="Arial"/>
          <w:sz w:val="20"/>
          <w:szCs w:val="20"/>
        </w:rPr>
        <w:t xml:space="preserve"> via </w:t>
      </w:r>
      <w:proofErr w:type="spellStart"/>
      <w:r w:rsidRPr="00FD52C1">
        <w:rPr>
          <w:rFonts w:ascii="Arial" w:hAnsi="Arial" w:cs="Arial"/>
          <w:sz w:val="20"/>
          <w:szCs w:val="20"/>
        </w:rPr>
        <w:t>the</w:t>
      </w:r>
      <w:proofErr w:type="spellEnd"/>
      <w:r w:rsidRPr="00FD52C1">
        <w:rPr>
          <w:rFonts w:ascii="Arial" w:hAnsi="Arial" w:cs="Arial"/>
          <w:sz w:val="20"/>
          <w:szCs w:val="20"/>
        </w:rPr>
        <w:t xml:space="preserve"> </w:t>
      </w:r>
      <w:hyperlink r:id="rId8" w:history="1">
        <w:r w:rsidR="00AB732C" w:rsidRPr="00FD52C1">
          <w:rPr>
            <w:rStyle w:val="Hyperlink"/>
            <w:rFonts w:ascii="Arial" w:hAnsi="Arial" w:cs="Arial"/>
            <w:sz w:val="20"/>
            <w:szCs w:val="20"/>
          </w:rPr>
          <w:t xml:space="preserve">Geoportal </w:t>
        </w:r>
        <w:r w:rsidR="00821E6C" w:rsidRPr="00FD52C1">
          <w:rPr>
            <w:rStyle w:val="Hyperlink"/>
            <w:rFonts w:ascii="Arial" w:hAnsi="Arial" w:cs="Arial"/>
            <w:sz w:val="20"/>
            <w:szCs w:val="20"/>
          </w:rPr>
          <w:t>Berlin</w:t>
        </w:r>
      </w:hyperlink>
      <w:r w:rsidR="00821E6C" w:rsidRPr="00FD52C1">
        <w:rPr>
          <w:rFonts w:ascii="Arial" w:hAnsi="Arial" w:cs="Arial"/>
          <w:sz w:val="20"/>
          <w:szCs w:val="20"/>
        </w:rPr>
        <w:t xml:space="preserve"> </w:t>
      </w:r>
      <w:r w:rsidR="00AB732C" w:rsidRPr="00FD52C1">
        <w:rPr>
          <w:rFonts w:ascii="Arial" w:hAnsi="Arial" w:cs="Arial"/>
          <w:sz w:val="20"/>
          <w:szCs w:val="20"/>
        </w:rPr>
        <w:t>(</w:t>
      </w:r>
      <w:proofErr w:type="spellStart"/>
      <w:r w:rsidR="00AB732C" w:rsidRPr="00FD52C1">
        <w:rPr>
          <w:rFonts w:ascii="Arial" w:hAnsi="Arial" w:cs="Arial"/>
          <w:sz w:val="20"/>
          <w:szCs w:val="20"/>
        </w:rPr>
        <w:t>available</w:t>
      </w:r>
      <w:proofErr w:type="spellEnd"/>
      <w:r w:rsidR="00AB732C" w:rsidRPr="00FD52C1">
        <w:rPr>
          <w:rFonts w:ascii="Arial" w:hAnsi="Arial" w:cs="Arial"/>
          <w:sz w:val="20"/>
          <w:szCs w:val="20"/>
        </w:rPr>
        <w:t xml:space="preserve"> in German </w:t>
      </w:r>
      <w:proofErr w:type="spellStart"/>
      <w:r w:rsidR="00AB732C" w:rsidRPr="00FD52C1">
        <w:rPr>
          <w:rFonts w:ascii="Arial" w:hAnsi="Arial" w:cs="Arial"/>
          <w:sz w:val="20"/>
          <w:szCs w:val="20"/>
        </w:rPr>
        <w:t>only</w:t>
      </w:r>
      <w:proofErr w:type="spellEnd"/>
      <w:r w:rsidR="005F5CB6" w:rsidRPr="00D71258">
        <w:rPr>
          <w:rFonts w:ascii="Arial" w:hAnsi="Arial" w:cs="Arial"/>
          <w:sz w:val="20"/>
          <w:szCs w:val="20"/>
        </w:rPr>
        <w:t>:</w:t>
      </w:r>
      <w:r w:rsidR="005F5CB6" w:rsidRPr="00FD52C1">
        <w:rPr>
          <w:rFonts w:ascii="Arial" w:hAnsi="Arial" w:cs="Arial"/>
          <w:sz w:val="20"/>
          <w:szCs w:val="20"/>
        </w:rPr>
        <w:t xml:space="preserve"> </w:t>
      </w:r>
      <w:r w:rsidR="005F5CB6" w:rsidRPr="00D71258">
        <w:rPr>
          <w:rFonts w:ascii="Arial" w:hAnsi="Arial" w:cs="Arial"/>
          <w:i/>
          <w:iCs/>
          <w:sz w:val="20"/>
          <w:szCs w:val="20"/>
        </w:rPr>
        <w:t>Gesamtbewertung der Tag- und Nachtsituation, Bewertung der Tagsituation, Bewertung der Nachsituation, stadtklimatisch besonders belastete sowie vulnerable Gebiete, Räumliche Differenzierung von Maßnahmenempfehlungen der Klimaanpassung</w:t>
      </w:r>
      <w:r w:rsidR="00AB732C" w:rsidRPr="00D71258">
        <w:rPr>
          <w:rFonts w:ascii="Arial" w:hAnsi="Arial" w:cs="Arial"/>
          <w:sz w:val="20"/>
          <w:szCs w:val="20"/>
        </w:rPr>
        <w:t>)</w:t>
      </w:r>
      <w:r w:rsidR="009D6630" w:rsidRPr="00D71258">
        <w:rPr>
          <w:rFonts w:ascii="Arial" w:hAnsi="Arial" w:cs="Arial"/>
          <w:sz w:val="20"/>
          <w:szCs w:val="20"/>
        </w:rPr>
        <w:t>:</w:t>
      </w:r>
      <w:r w:rsidR="009D6630" w:rsidRPr="00FD52C1">
        <w:rPr>
          <w:rFonts w:ascii="Arial" w:hAnsi="Arial" w:cs="Arial"/>
          <w:sz w:val="20"/>
          <w:szCs w:val="20"/>
        </w:rPr>
        <w:t xml:space="preserve"> </w:t>
      </w:r>
    </w:p>
    <w:p w14:paraId="143619C2" w14:textId="47E03FB7" w:rsidR="00123D80" w:rsidRPr="00D71258" w:rsidRDefault="001B5128" w:rsidP="00756073">
      <w:pPr>
        <w:pStyle w:val="2aufNr"/>
        <w:rPr>
          <w:rFonts w:ascii="Arial" w:hAnsi="Arial"/>
          <w:sz w:val="20"/>
          <w:szCs w:val="20"/>
          <w:lang w:val="en-GB"/>
        </w:rPr>
      </w:pPr>
      <w:r w:rsidRPr="00D71258">
        <w:rPr>
          <w:rFonts w:ascii="Arial" w:hAnsi="Arial"/>
          <w:sz w:val="20"/>
          <w:szCs w:val="20"/>
          <w:lang w:val="en-GB"/>
        </w:rPr>
        <w:t xml:space="preserve">Overall </w:t>
      </w:r>
      <w:r w:rsidR="005F5CB6" w:rsidRPr="00D71258">
        <w:rPr>
          <w:rFonts w:ascii="Arial" w:hAnsi="Arial"/>
          <w:sz w:val="20"/>
          <w:szCs w:val="20"/>
          <w:lang w:val="en-GB"/>
        </w:rPr>
        <w:t>A</w:t>
      </w:r>
      <w:r w:rsidR="00756073" w:rsidRPr="00D71258">
        <w:rPr>
          <w:rFonts w:ascii="Arial" w:hAnsi="Arial"/>
          <w:sz w:val="20"/>
          <w:szCs w:val="20"/>
          <w:lang w:val="en-GB"/>
        </w:rPr>
        <w:t xml:space="preserve">ssessment of </w:t>
      </w:r>
      <w:r w:rsidR="005F5CB6" w:rsidRPr="00D71258">
        <w:rPr>
          <w:rFonts w:ascii="Arial" w:hAnsi="Arial"/>
          <w:sz w:val="20"/>
          <w:szCs w:val="20"/>
          <w:lang w:val="en-GB"/>
        </w:rPr>
        <w:t>D</w:t>
      </w:r>
      <w:r w:rsidR="00756073" w:rsidRPr="00D71258">
        <w:rPr>
          <w:rFonts w:ascii="Arial" w:hAnsi="Arial"/>
          <w:sz w:val="20"/>
          <w:szCs w:val="20"/>
          <w:lang w:val="en-GB"/>
        </w:rPr>
        <w:t xml:space="preserve">aytime and </w:t>
      </w:r>
      <w:proofErr w:type="spellStart"/>
      <w:r w:rsidR="005F5CB6" w:rsidRPr="00D71258">
        <w:rPr>
          <w:rFonts w:ascii="Arial" w:hAnsi="Arial"/>
          <w:sz w:val="20"/>
          <w:szCs w:val="20"/>
          <w:lang w:val="en-GB"/>
        </w:rPr>
        <w:t>N</w:t>
      </w:r>
      <w:r w:rsidR="00756073" w:rsidRPr="00D71258">
        <w:rPr>
          <w:rFonts w:ascii="Arial" w:hAnsi="Arial"/>
          <w:sz w:val="20"/>
          <w:szCs w:val="20"/>
          <w:lang w:val="en-GB"/>
        </w:rPr>
        <w:t>ighttime</w:t>
      </w:r>
      <w:proofErr w:type="spellEnd"/>
      <w:r w:rsidR="00756073" w:rsidRPr="00D71258">
        <w:rPr>
          <w:rFonts w:ascii="Arial" w:hAnsi="Arial"/>
          <w:sz w:val="20"/>
          <w:szCs w:val="20"/>
          <w:lang w:val="en-GB"/>
        </w:rPr>
        <w:t xml:space="preserve"> </w:t>
      </w:r>
      <w:r w:rsidR="005F5CB6" w:rsidRPr="00D71258">
        <w:rPr>
          <w:rFonts w:ascii="Arial" w:hAnsi="Arial"/>
          <w:sz w:val="20"/>
          <w:szCs w:val="20"/>
          <w:lang w:val="en-GB"/>
        </w:rPr>
        <w:t>C</w:t>
      </w:r>
      <w:r w:rsidR="00756073" w:rsidRPr="00D71258">
        <w:rPr>
          <w:rFonts w:ascii="Arial" w:hAnsi="Arial"/>
          <w:sz w:val="20"/>
          <w:szCs w:val="20"/>
          <w:lang w:val="en-GB"/>
        </w:rPr>
        <w:t>onditions</w:t>
      </w:r>
      <w:r w:rsidR="008F43E4" w:rsidRPr="00D71258">
        <w:rPr>
          <w:rFonts w:ascii="Arial" w:hAnsi="Arial"/>
          <w:sz w:val="20"/>
          <w:szCs w:val="20"/>
          <w:lang w:val="en-GB"/>
        </w:rPr>
        <w:t xml:space="preserve"> </w:t>
      </w:r>
    </w:p>
    <w:p w14:paraId="3D7BC769" w14:textId="5FCB3DB6" w:rsidR="00756073" w:rsidRPr="00D71258" w:rsidRDefault="00756073" w:rsidP="00756073">
      <w:pPr>
        <w:pStyle w:val="2aufNr"/>
        <w:rPr>
          <w:rFonts w:ascii="Arial" w:hAnsi="Arial"/>
          <w:sz w:val="20"/>
          <w:szCs w:val="20"/>
          <w:lang w:val="en-GB"/>
        </w:rPr>
      </w:pPr>
      <w:r w:rsidRPr="00D71258">
        <w:rPr>
          <w:rFonts w:ascii="Arial" w:hAnsi="Arial"/>
          <w:sz w:val="20"/>
          <w:szCs w:val="20"/>
          <w:lang w:val="en-GB"/>
        </w:rPr>
        <w:t xml:space="preserve">Assessment of </w:t>
      </w:r>
      <w:r w:rsidR="005F5CB6" w:rsidRPr="00D71258">
        <w:rPr>
          <w:rFonts w:ascii="Arial" w:hAnsi="Arial"/>
          <w:sz w:val="20"/>
          <w:szCs w:val="20"/>
          <w:lang w:val="en-GB"/>
        </w:rPr>
        <w:t>D</w:t>
      </w:r>
      <w:r w:rsidRPr="00D71258">
        <w:rPr>
          <w:rFonts w:ascii="Arial" w:hAnsi="Arial"/>
          <w:sz w:val="20"/>
          <w:szCs w:val="20"/>
          <w:lang w:val="en-GB"/>
        </w:rPr>
        <w:t xml:space="preserve">aytime </w:t>
      </w:r>
      <w:r w:rsidR="005F5CB6" w:rsidRPr="00D71258">
        <w:rPr>
          <w:rFonts w:ascii="Arial" w:hAnsi="Arial"/>
          <w:sz w:val="20"/>
          <w:szCs w:val="20"/>
          <w:lang w:val="en-GB"/>
        </w:rPr>
        <w:t>C</w:t>
      </w:r>
      <w:r w:rsidRPr="00D71258">
        <w:rPr>
          <w:rFonts w:ascii="Arial" w:hAnsi="Arial"/>
          <w:sz w:val="20"/>
          <w:szCs w:val="20"/>
          <w:lang w:val="en-GB"/>
        </w:rPr>
        <w:t>onditions</w:t>
      </w:r>
    </w:p>
    <w:p w14:paraId="509DE5DA" w14:textId="406C0111" w:rsidR="00756073" w:rsidRPr="00D71258" w:rsidRDefault="00756073" w:rsidP="00756073">
      <w:pPr>
        <w:pStyle w:val="2aufNr"/>
        <w:rPr>
          <w:rFonts w:ascii="Arial" w:hAnsi="Arial"/>
          <w:sz w:val="20"/>
          <w:szCs w:val="20"/>
          <w:lang w:val="en-GB"/>
        </w:rPr>
      </w:pPr>
      <w:r w:rsidRPr="00D71258">
        <w:rPr>
          <w:rFonts w:ascii="Arial" w:hAnsi="Arial"/>
          <w:sz w:val="20"/>
          <w:szCs w:val="20"/>
          <w:lang w:val="en-GB"/>
        </w:rPr>
        <w:t xml:space="preserve">Assessment of </w:t>
      </w:r>
      <w:proofErr w:type="spellStart"/>
      <w:r w:rsidR="005F5CB6" w:rsidRPr="00D71258">
        <w:rPr>
          <w:rFonts w:ascii="Arial" w:hAnsi="Arial"/>
          <w:sz w:val="20"/>
          <w:szCs w:val="20"/>
          <w:lang w:val="en-GB"/>
        </w:rPr>
        <w:t>N</w:t>
      </w:r>
      <w:r w:rsidRPr="00D71258">
        <w:rPr>
          <w:rFonts w:ascii="Arial" w:hAnsi="Arial"/>
          <w:sz w:val="20"/>
          <w:szCs w:val="20"/>
          <w:lang w:val="en-GB"/>
        </w:rPr>
        <w:t>ighttime</w:t>
      </w:r>
      <w:proofErr w:type="spellEnd"/>
      <w:r w:rsidRPr="00D71258">
        <w:rPr>
          <w:rFonts w:ascii="Arial" w:hAnsi="Arial"/>
          <w:sz w:val="20"/>
          <w:szCs w:val="20"/>
          <w:lang w:val="en-GB"/>
        </w:rPr>
        <w:t xml:space="preserve"> </w:t>
      </w:r>
      <w:r w:rsidR="005F5CB6" w:rsidRPr="00D71258">
        <w:rPr>
          <w:rFonts w:ascii="Arial" w:hAnsi="Arial"/>
          <w:sz w:val="20"/>
          <w:szCs w:val="20"/>
          <w:lang w:val="en-GB"/>
        </w:rPr>
        <w:t>C</w:t>
      </w:r>
      <w:r w:rsidRPr="00D71258">
        <w:rPr>
          <w:rFonts w:ascii="Arial" w:hAnsi="Arial"/>
          <w:sz w:val="20"/>
          <w:szCs w:val="20"/>
          <w:lang w:val="en-GB"/>
        </w:rPr>
        <w:t>onditions</w:t>
      </w:r>
    </w:p>
    <w:p w14:paraId="7AC5C0DD" w14:textId="25058440" w:rsidR="005F5CB6" w:rsidRPr="00D71258" w:rsidRDefault="007309D6" w:rsidP="008B4B3B">
      <w:pPr>
        <w:pStyle w:val="2aufNr"/>
        <w:rPr>
          <w:rFonts w:ascii="Arial" w:hAnsi="Arial"/>
          <w:sz w:val="20"/>
          <w:szCs w:val="20"/>
          <w:lang w:val="en-GB"/>
        </w:rPr>
      </w:pPr>
      <w:r w:rsidRPr="007309D6">
        <w:rPr>
          <w:rFonts w:ascii="Arial" w:hAnsi="Arial"/>
          <w:sz w:val="20"/>
          <w:szCs w:val="20"/>
          <w:lang w:val="en-GB"/>
        </w:rPr>
        <w:t xml:space="preserve">Areas </w:t>
      </w:r>
      <w:r>
        <w:rPr>
          <w:rFonts w:ascii="Arial" w:hAnsi="Arial"/>
          <w:sz w:val="20"/>
          <w:szCs w:val="20"/>
          <w:lang w:val="en-GB"/>
        </w:rPr>
        <w:t>P</w:t>
      </w:r>
      <w:r w:rsidRPr="007309D6">
        <w:rPr>
          <w:rFonts w:ascii="Arial" w:hAnsi="Arial"/>
          <w:sz w:val="20"/>
          <w:szCs w:val="20"/>
          <w:lang w:val="en-GB"/>
        </w:rPr>
        <w:t xml:space="preserve">articularly </w:t>
      </w:r>
      <w:r>
        <w:rPr>
          <w:rFonts w:ascii="Arial" w:hAnsi="Arial"/>
          <w:sz w:val="20"/>
          <w:szCs w:val="20"/>
          <w:lang w:val="en-GB"/>
        </w:rPr>
        <w:t>A</w:t>
      </w:r>
      <w:r w:rsidRPr="007309D6">
        <w:rPr>
          <w:rFonts w:ascii="Arial" w:hAnsi="Arial"/>
          <w:sz w:val="20"/>
          <w:szCs w:val="20"/>
          <w:lang w:val="en-GB"/>
        </w:rPr>
        <w:t xml:space="preserve">ffected by </w:t>
      </w:r>
      <w:r>
        <w:rPr>
          <w:rFonts w:ascii="Arial" w:hAnsi="Arial"/>
          <w:sz w:val="20"/>
          <w:szCs w:val="20"/>
          <w:lang w:val="en-GB"/>
        </w:rPr>
        <w:t>U</w:t>
      </w:r>
      <w:r w:rsidRPr="007309D6">
        <w:rPr>
          <w:rFonts w:ascii="Arial" w:hAnsi="Arial"/>
          <w:sz w:val="20"/>
          <w:szCs w:val="20"/>
          <w:lang w:val="en-GB"/>
        </w:rPr>
        <w:t xml:space="preserve">rban </w:t>
      </w:r>
      <w:r>
        <w:rPr>
          <w:rFonts w:ascii="Arial" w:hAnsi="Arial"/>
          <w:sz w:val="20"/>
          <w:szCs w:val="20"/>
          <w:lang w:val="en-GB"/>
        </w:rPr>
        <w:t>C</w:t>
      </w:r>
      <w:r w:rsidRPr="007309D6">
        <w:rPr>
          <w:rFonts w:ascii="Arial" w:hAnsi="Arial"/>
          <w:sz w:val="20"/>
          <w:szCs w:val="20"/>
          <w:lang w:val="en-GB"/>
        </w:rPr>
        <w:t xml:space="preserve">limate </w:t>
      </w:r>
      <w:r>
        <w:rPr>
          <w:rFonts w:ascii="Arial" w:hAnsi="Arial"/>
          <w:sz w:val="20"/>
          <w:szCs w:val="20"/>
          <w:lang w:val="en-GB"/>
        </w:rPr>
        <w:t>I</w:t>
      </w:r>
      <w:r w:rsidRPr="007309D6">
        <w:rPr>
          <w:rFonts w:ascii="Arial" w:hAnsi="Arial"/>
          <w:sz w:val="20"/>
          <w:szCs w:val="20"/>
          <w:lang w:val="en-GB"/>
        </w:rPr>
        <w:t xml:space="preserve">mpacts </w:t>
      </w:r>
      <w:r w:rsidR="005F5CB6" w:rsidRPr="00D71258">
        <w:rPr>
          <w:rFonts w:ascii="Arial" w:hAnsi="Arial"/>
          <w:sz w:val="20"/>
          <w:szCs w:val="20"/>
          <w:lang w:val="en-GB"/>
        </w:rPr>
        <w:t xml:space="preserve">and </w:t>
      </w:r>
      <w:r>
        <w:rPr>
          <w:rFonts w:ascii="Arial" w:hAnsi="Arial"/>
          <w:sz w:val="20"/>
          <w:szCs w:val="20"/>
          <w:lang w:val="en-GB"/>
        </w:rPr>
        <w:t>Climate-Vulnerable Areas</w:t>
      </w:r>
      <w:r w:rsidR="005F5CB6" w:rsidRPr="00D71258">
        <w:rPr>
          <w:rFonts w:ascii="Arial" w:hAnsi="Arial"/>
          <w:sz w:val="20"/>
          <w:szCs w:val="20"/>
          <w:lang w:val="en-GB"/>
        </w:rPr>
        <w:t xml:space="preserve"> </w:t>
      </w:r>
    </w:p>
    <w:p w14:paraId="01AC7422" w14:textId="6E50E6E0" w:rsidR="00756073" w:rsidRPr="00D71258" w:rsidRDefault="003F7753" w:rsidP="008B4B3B">
      <w:pPr>
        <w:pStyle w:val="2aufNr"/>
        <w:rPr>
          <w:rFonts w:ascii="Arial" w:hAnsi="Arial"/>
          <w:sz w:val="20"/>
          <w:szCs w:val="20"/>
          <w:lang w:val="en-GB"/>
        </w:rPr>
      </w:pPr>
      <w:r w:rsidRPr="00D71258">
        <w:rPr>
          <w:rFonts w:ascii="Arial" w:hAnsi="Arial"/>
          <w:sz w:val="20"/>
          <w:szCs w:val="20"/>
          <w:lang w:val="en-GB"/>
        </w:rPr>
        <w:t xml:space="preserve">Spatial </w:t>
      </w:r>
      <w:r w:rsidR="005F5CB6" w:rsidRPr="00D71258">
        <w:rPr>
          <w:rFonts w:ascii="Arial" w:hAnsi="Arial"/>
          <w:sz w:val="20"/>
          <w:szCs w:val="20"/>
          <w:lang w:val="en-GB"/>
        </w:rPr>
        <w:t>D</w:t>
      </w:r>
      <w:r w:rsidRPr="00D71258">
        <w:rPr>
          <w:rFonts w:ascii="Arial" w:hAnsi="Arial"/>
          <w:sz w:val="20"/>
          <w:szCs w:val="20"/>
          <w:lang w:val="en-GB"/>
        </w:rPr>
        <w:t xml:space="preserve">ifferentiation of </w:t>
      </w:r>
      <w:r w:rsidR="005F5CB6" w:rsidRPr="00D71258">
        <w:rPr>
          <w:rFonts w:ascii="Arial" w:hAnsi="Arial"/>
          <w:sz w:val="20"/>
          <w:szCs w:val="20"/>
          <w:lang w:val="en-GB"/>
        </w:rPr>
        <w:t>R</w:t>
      </w:r>
      <w:r w:rsidRPr="00D71258">
        <w:rPr>
          <w:rFonts w:ascii="Arial" w:hAnsi="Arial"/>
          <w:sz w:val="20"/>
          <w:szCs w:val="20"/>
          <w:lang w:val="en-GB"/>
        </w:rPr>
        <w:t xml:space="preserve">ecommended </w:t>
      </w:r>
      <w:r w:rsidR="005F5CB6" w:rsidRPr="00D71258">
        <w:rPr>
          <w:rFonts w:ascii="Arial" w:hAnsi="Arial"/>
          <w:sz w:val="20"/>
          <w:szCs w:val="20"/>
          <w:lang w:val="en-GB"/>
        </w:rPr>
        <w:t>C</w:t>
      </w:r>
      <w:r w:rsidRPr="00D71258">
        <w:rPr>
          <w:rFonts w:ascii="Arial" w:hAnsi="Arial"/>
          <w:sz w:val="20"/>
          <w:szCs w:val="20"/>
          <w:lang w:val="en-GB"/>
        </w:rPr>
        <w:t xml:space="preserve">limate </w:t>
      </w:r>
      <w:r w:rsidR="005F5CB6" w:rsidRPr="00D71258">
        <w:rPr>
          <w:rFonts w:ascii="Arial" w:hAnsi="Arial"/>
          <w:sz w:val="20"/>
          <w:szCs w:val="20"/>
          <w:lang w:val="en-GB"/>
        </w:rPr>
        <w:t>A</w:t>
      </w:r>
      <w:r w:rsidRPr="00D71258">
        <w:rPr>
          <w:rFonts w:ascii="Arial" w:hAnsi="Arial"/>
          <w:sz w:val="20"/>
          <w:szCs w:val="20"/>
          <w:lang w:val="en-GB"/>
        </w:rPr>
        <w:t xml:space="preserve">daptation </w:t>
      </w:r>
      <w:r w:rsidR="005F5CB6" w:rsidRPr="00D71258">
        <w:rPr>
          <w:rFonts w:ascii="Arial" w:hAnsi="Arial"/>
          <w:sz w:val="20"/>
          <w:szCs w:val="20"/>
          <w:lang w:val="en-GB"/>
        </w:rPr>
        <w:t>M</w:t>
      </w:r>
      <w:r w:rsidRPr="00D71258">
        <w:rPr>
          <w:rFonts w:ascii="Arial" w:hAnsi="Arial"/>
          <w:sz w:val="20"/>
          <w:szCs w:val="20"/>
          <w:lang w:val="en-GB"/>
        </w:rPr>
        <w:t>easures</w:t>
      </w:r>
    </w:p>
    <w:p w14:paraId="368D5F23" w14:textId="77777777" w:rsidR="008B4B3B" w:rsidRPr="00D71258" w:rsidRDefault="008B4B3B" w:rsidP="008B4B3B">
      <w:pPr>
        <w:pStyle w:val="2aufNr"/>
        <w:numPr>
          <w:ilvl w:val="0"/>
          <w:numId w:val="0"/>
        </w:numPr>
        <w:rPr>
          <w:rFonts w:ascii="Arial" w:hAnsi="Arial"/>
          <w:sz w:val="20"/>
          <w:szCs w:val="20"/>
          <w:lang w:val="en-GB"/>
        </w:rPr>
      </w:pPr>
    </w:p>
    <w:p w14:paraId="1932F2F4" w14:textId="406778AC" w:rsidR="00756073" w:rsidRPr="00D71258" w:rsidRDefault="00756073" w:rsidP="00CF2692">
      <w:pPr>
        <w:pStyle w:val="1Text"/>
        <w:rPr>
          <w:rFonts w:ascii="Arial" w:hAnsi="Arial" w:cs="Arial"/>
          <w:sz w:val="20"/>
          <w:szCs w:val="20"/>
          <w:lang w:val="en-GB"/>
        </w:rPr>
      </w:pPr>
      <w:r w:rsidRPr="00D71258">
        <w:rPr>
          <w:rFonts w:ascii="Arial" w:hAnsi="Arial" w:cs="Arial"/>
          <w:sz w:val="20"/>
          <w:szCs w:val="20"/>
          <w:lang w:val="en-GB"/>
        </w:rPr>
        <w:t xml:space="preserve">The map titled </w:t>
      </w:r>
      <w:r w:rsidR="00542301" w:rsidRPr="00D71258">
        <w:rPr>
          <w:rFonts w:ascii="Arial" w:hAnsi="Arial" w:cs="Arial"/>
          <w:b/>
          <w:bCs/>
          <w:sz w:val="20"/>
          <w:szCs w:val="20"/>
          <w:lang w:val="en-GB"/>
        </w:rPr>
        <w:t>Overall</w:t>
      </w:r>
      <w:r w:rsidRPr="00D71258">
        <w:rPr>
          <w:rFonts w:ascii="Arial" w:hAnsi="Arial" w:cs="Arial"/>
          <w:b/>
          <w:bCs/>
          <w:sz w:val="20"/>
          <w:szCs w:val="20"/>
          <w:lang w:val="en-GB"/>
        </w:rPr>
        <w:t xml:space="preserve"> Assessment of Daytime and </w:t>
      </w:r>
      <w:proofErr w:type="spellStart"/>
      <w:r w:rsidRPr="00D71258">
        <w:rPr>
          <w:rFonts w:ascii="Arial" w:hAnsi="Arial" w:cs="Arial"/>
          <w:b/>
          <w:bCs/>
          <w:sz w:val="20"/>
          <w:szCs w:val="20"/>
          <w:lang w:val="en-GB"/>
        </w:rPr>
        <w:t>Nighttime</w:t>
      </w:r>
      <w:proofErr w:type="spellEnd"/>
      <w:r w:rsidRPr="00D71258">
        <w:rPr>
          <w:rFonts w:ascii="Arial" w:hAnsi="Arial" w:cs="Arial"/>
          <w:b/>
          <w:bCs/>
          <w:sz w:val="20"/>
          <w:szCs w:val="20"/>
          <w:lang w:val="en-GB"/>
        </w:rPr>
        <w:t xml:space="preserve"> Conditions</w:t>
      </w:r>
      <w:r w:rsidRPr="00D71258">
        <w:rPr>
          <w:rFonts w:ascii="Arial" w:hAnsi="Arial" w:cs="Arial"/>
          <w:sz w:val="20"/>
          <w:szCs w:val="20"/>
          <w:lang w:val="en-GB"/>
        </w:rPr>
        <w:t xml:space="preserve"> </w:t>
      </w:r>
      <w:r w:rsidRPr="00D71258">
        <w:rPr>
          <w:rFonts w:ascii="Arial" w:hAnsi="Arial" w:cs="Arial"/>
          <w:b/>
          <w:bCs/>
          <w:sz w:val="20"/>
          <w:szCs w:val="20"/>
          <w:lang w:val="en-GB"/>
        </w:rPr>
        <w:t>(04.11.1)</w:t>
      </w:r>
      <w:r w:rsidRPr="00D71258">
        <w:rPr>
          <w:rFonts w:ascii="Arial" w:hAnsi="Arial" w:cs="Arial"/>
          <w:sz w:val="20"/>
          <w:szCs w:val="20"/>
          <w:lang w:val="en-GB"/>
        </w:rPr>
        <w:t xml:space="preserve"> </w:t>
      </w:r>
      <w:r w:rsidR="008F1907" w:rsidRPr="00D71258">
        <w:rPr>
          <w:rFonts w:ascii="Arial" w:hAnsi="Arial" w:cs="Arial"/>
          <w:sz w:val="20"/>
          <w:szCs w:val="20"/>
          <w:lang w:val="en-GB"/>
        </w:rPr>
        <w:t xml:space="preserve">provides a comprehensive, citywide evaluation of </w:t>
      </w:r>
      <w:r w:rsidR="002B760C" w:rsidRPr="00D71258">
        <w:rPr>
          <w:rFonts w:ascii="Arial" w:hAnsi="Arial" w:cs="Arial"/>
          <w:sz w:val="20"/>
          <w:szCs w:val="20"/>
          <w:lang w:val="en-GB"/>
        </w:rPr>
        <w:t>climat</w:t>
      </w:r>
      <w:r w:rsidR="00C64605">
        <w:rPr>
          <w:rFonts w:ascii="Arial" w:hAnsi="Arial" w:cs="Arial"/>
          <w:sz w:val="20"/>
          <w:szCs w:val="20"/>
          <w:lang w:val="en-GB"/>
        </w:rPr>
        <w:t>ic</w:t>
      </w:r>
      <w:r w:rsidR="002B760C" w:rsidRPr="00D71258">
        <w:rPr>
          <w:rFonts w:ascii="Arial" w:hAnsi="Arial" w:cs="Arial"/>
          <w:sz w:val="20"/>
          <w:szCs w:val="20"/>
          <w:lang w:val="en-GB"/>
        </w:rPr>
        <w:t xml:space="preserve"> conditions</w:t>
      </w:r>
      <w:r w:rsidR="008F1907" w:rsidRPr="00D71258">
        <w:rPr>
          <w:rFonts w:ascii="Arial" w:hAnsi="Arial" w:cs="Arial"/>
          <w:sz w:val="20"/>
          <w:szCs w:val="20"/>
          <w:lang w:val="en-GB"/>
        </w:rPr>
        <w:t xml:space="preserve"> </w:t>
      </w:r>
      <w:r w:rsidR="007A1949">
        <w:rPr>
          <w:rFonts w:ascii="Arial" w:hAnsi="Arial" w:cs="Arial"/>
          <w:sz w:val="20"/>
          <w:szCs w:val="20"/>
          <w:lang w:val="en-GB"/>
        </w:rPr>
        <w:t xml:space="preserve">in urban areas </w:t>
      </w:r>
      <w:r w:rsidR="002B760C" w:rsidRPr="00D71258">
        <w:rPr>
          <w:rFonts w:ascii="Arial" w:hAnsi="Arial" w:cs="Arial"/>
          <w:sz w:val="20"/>
          <w:szCs w:val="20"/>
          <w:lang w:val="en-GB"/>
        </w:rPr>
        <w:t>combined for both day and night</w:t>
      </w:r>
      <w:r w:rsidR="008F1907" w:rsidRPr="00D71258">
        <w:rPr>
          <w:rFonts w:ascii="Arial" w:hAnsi="Arial" w:cs="Arial"/>
          <w:sz w:val="20"/>
          <w:szCs w:val="20"/>
          <w:lang w:val="en-GB"/>
        </w:rPr>
        <w:t xml:space="preserve">, including any </w:t>
      </w:r>
      <w:r w:rsidR="004576FC" w:rsidRPr="00D71258">
        <w:rPr>
          <w:rFonts w:ascii="Arial" w:hAnsi="Arial" w:cs="Arial"/>
          <w:sz w:val="20"/>
          <w:szCs w:val="20"/>
          <w:lang w:val="en-GB"/>
        </w:rPr>
        <w:t>climate-regulating functions</w:t>
      </w:r>
      <w:r w:rsidR="00F75E9F" w:rsidRPr="00D71258">
        <w:rPr>
          <w:rFonts w:ascii="Arial" w:hAnsi="Arial" w:cs="Arial"/>
          <w:sz w:val="20"/>
          <w:szCs w:val="20"/>
          <w:lang w:val="en-GB"/>
        </w:rPr>
        <w:t xml:space="preserve">. It </w:t>
      </w:r>
      <w:r w:rsidR="00732604" w:rsidRPr="00D71258">
        <w:rPr>
          <w:rFonts w:ascii="Arial" w:hAnsi="Arial" w:cs="Arial"/>
          <w:sz w:val="20"/>
          <w:szCs w:val="20"/>
          <w:lang w:val="en-GB"/>
        </w:rPr>
        <w:t>serves as</w:t>
      </w:r>
      <w:r w:rsidR="00F75E9F" w:rsidRPr="00D71258">
        <w:rPr>
          <w:rFonts w:ascii="Arial" w:hAnsi="Arial" w:cs="Arial"/>
          <w:sz w:val="20"/>
          <w:szCs w:val="20"/>
          <w:lang w:val="en-GB"/>
        </w:rPr>
        <w:t xml:space="preserve"> a </w:t>
      </w:r>
      <w:r w:rsidR="002B760C" w:rsidRPr="00D71258">
        <w:rPr>
          <w:rFonts w:ascii="Arial" w:hAnsi="Arial" w:cs="Arial"/>
          <w:sz w:val="20"/>
          <w:szCs w:val="20"/>
          <w:lang w:val="en-GB"/>
        </w:rPr>
        <w:t xml:space="preserve">specialised </w:t>
      </w:r>
      <w:r w:rsidR="00F75E9F" w:rsidRPr="00D71258">
        <w:rPr>
          <w:rFonts w:ascii="Arial" w:hAnsi="Arial" w:cs="Arial"/>
          <w:sz w:val="20"/>
          <w:szCs w:val="20"/>
          <w:lang w:val="en-GB"/>
        </w:rPr>
        <w:t>knowledge</w:t>
      </w:r>
      <w:r w:rsidR="008F1907" w:rsidRPr="00D71258">
        <w:rPr>
          <w:rFonts w:ascii="Arial" w:hAnsi="Arial" w:cs="Arial"/>
          <w:sz w:val="20"/>
          <w:szCs w:val="20"/>
          <w:lang w:val="en-GB"/>
        </w:rPr>
        <w:t xml:space="preserve"> </w:t>
      </w:r>
      <w:r w:rsidR="00F75E9F" w:rsidRPr="00D71258">
        <w:rPr>
          <w:rFonts w:ascii="Arial" w:hAnsi="Arial" w:cs="Arial"/>
          <w:sz w:val="20"/>
          <w:szCs w:val="20"/>
          <w:lang w:val="en-GB"/>
        </w:rPr>
        <w:t xml:space="preserve">base </w:t>
      </w:r>
      <w:r w:rsidR="00732604" w:rsidRPr="00D71258">
        <w:rPr>
          <w:rFonts w:ascii="Arial" w:hAnsi="Arial" w:cs="Arial"/>
          <w:sz w:val="20"/>
          <w:szCs w:val="20"/>
          <w:lang w:val="en-GB"/>
        </w:rPr>
        <w:t xml:space="preserve">informing considerations </w:t>
      </w:r>
      <w:r w:rsidR="008F1907" w:rsidRPr="00D71258">
        <w:rPr>
          <w:rFonts w:ascii="Arial" w:hAnsi="Arial" w:cs="Arial"/>
          <w:sz w:val="20"/>
          <w:szCs w:val="20"/>
          <w:lang w:val="en-GB"/>
        </w:rPr>
        <w:t>at both</w:t>
      </w:r>
      <w:r w:rsidR="00F75E9F" w:rsidRPr="00D71258">
        <w:rPr>
          <w:rFonts w:ascii="Arial" w:hAnsi="Arial" w:cs="Arial"/>
          <w:sz w:val="20"/>
          <w:szCs w:val="20"/>
          <w:lang w:val="en-GB"/>
        </w:rPr>
        <w:t xml:space="preserve"> local and citywide planning </w:t>
      </w:r>
      <w:r w:rsidR="008F1907" w:rsidRPr="00D71258">
        <w:rPr>
          <w:rFonts w:ascii="Arial" w:hAnsi="Arial" w:cs="Arial"/>
          <w:sz w:val="20"/>
          <w:szCs w:val="20"/>
          <w:lang w:val="en-GB"/>
        </w:rPr>
        <w:t>levels</w:t>
      </w:r>
      <w:r w:rsidR="00F75E9F" w:rsidRPr="00D71258">
        <w:rPr>
          <w:rFonts w:ascii="Arial" w:hAnsi="Arial" w:cs="Arial"/>
          <w:sz w:val="20"/>
          <w:szCs w:val="20"/>
          <w:lang w:val="en-GB"/>
        </w:rPr>
        <w:t xml:space="preserve">. </w:t>
      </w:r>
      <w:r w:rsidR="00226339" w:rsidRPr="00D71258">
        <w:rPr>
          <w:rFonts w:ascii="Arial" w:hAnsi="Arial" w:cs="Arial"/>
          <w:sz w:val="20"/>
          <w:szCs w:val="20"/>
          <w:lang w:val="en-GB"/>
        </w:rPr>
        <w:t xml:space="preserve">The underlying </w:t>
      </w:r>
      <w:r w:rsidR="00226339" w:rsidRPr="00D71258">
        <w:rPr>
          <w:rFonts w:ascii="Arial" w:hAnsi="Arial" w:cs="Arial"/>
          <w:b/>
          <w:sz w:val="20"/>
          <w:szCs w:val="20"/>
          <w:lang w:val="en-GB"/>
        </w:rPr>
        <w:t>D</w:t>
      </w:r>
      <w:r w:rsidR="00F75E9F" w:rsidRPr="00D71258">
        <w:rPr>
          <w:rFonts w:ascii="Arial" w:hAnsi="Arial" w:cs="Arial"/>
          <w:b/>
          <w:bCs/>
          <w:sz w:val="20"/>
          <w:szCs w:val="20"/>
          <w:lang w:val="en-GB"/>
        </w:rPr>
        <w:t>aytime (04.11.1.1)</w:t>
      </w:r>
      <w:r w:rsidR="00F75E9F" w:rsidRPr="00D71258">
        <w:rPr>
          <w:rFonts w:ascii="Arial" w:hAnsi="Arial" w:cs="Arial"/>
          <w:sz w:val="20"/>
          <w:szCs w:val="20"/>
          <w:lang w:val="en-GB"/>
        </w:rPr>
        <w:t xml:space="preserve"> and </w:t>
      </w:r>
      <w:proofErr w:type="spellStart"/>
      <w:r w:rsidR="00226339" w:rsidRPr="00D71258">
        <w:rPr>
          <w:rFonts w:ascii="Arial" w:hAnsi="Arial" w:cs="Arial"/>
          <w:b/>
          <w:sz w:val="20"/>
          <w:szCs w:val="20"/>
          <w:lang w:val="en-GB"/>
        </w:rPr>
        <w:t>N</w:t>
      </w:r>
      <w:r w:rsidR="00F75E9F" w:rsidRPr="00D71258">
        <w:rPr>
          <w:rFonts w:ascii="Arial" w:hAnsi="Arial" w:cs="Arial"/>
          <w:b/>
          <w:bCs/>
          <w:sz w:val="20"/>
          <w:szCs w:val="20"/>
          <w:lang w:val="en-GB"/>
        </w:rPr>
        <w:t>ighttime</w:t>
      </w:r>
      <w:proofErr w:type="spellEnd"/>
      <w:r w:rsidR="00F75E9F" w:rsidRPr="00D71258">
        <w:rPr>
          <w:rFonts w:ascii="Arial" w:hAnsi="Arial" w:cs="Arial"/>
          <w:b/>
          <w:bCs/>
          <w:sz w:val="20"/>
          <w:szCs w:val="20"/>
          <w:lang w:val="en-GB"/>
        </w:rPr>
        <w:t xml:space="preserve"> (04.11.1.2)</w:t>
      </w:r>
      <w:r w:rsidR="003A0751" w:rsidRPr="00D71258">
        <w:rPr>
          <w:rFonts w:ascii="Arial" w:hAnsi="Arial" w:cs="Arial"/>
          <w:b/>
          <w:bCs/>
          <w:sz w:val="20"/>
          <w:szCs w:val="20"/>
          <w:lang w:val="en-GB"/>
        </w:rPr>
        <w:t xml:space="preserve"> assessments</w:t>
      </w:r>
      <w:r w:rsidR="00F75E9F" w:rsidRPr="00D71258">
        <w:rPr>
          <w:rFonts w:ascii="Arial" w:hAnsi="Arial" w:cs="Arial"/>
          <w:sz w:val="20"/>
          <w:szCs w:val="20"/>
          <w:lang w:val="en-GB"/>
        </w:rPr>
        <w:t xml:space="preserve"> are also </w:t>
      </w:r>
      <w:r w:rsidR="008F1907" w:rsidRPr="00D71258">
        <w:rPr>
          <w:rFonts w:ascii="Arial" w:hAnsi="Arial" w:cs="Arial"/>
          <w:sz w:val="20"/>
          <w:szCs w:val="20"/>
          <w:lang w:val="en-GB"/>
        </w:rPr>
        <w:t>available</w:t>
      </w:r>
      <w:r w:rsidR="00F75E9F" w:rsidRPr="00D71258">
        <w:rPr>
          <w:rFonts w:ascii="Arial" w:hAnsi="Arial" w:cs="Arial"/>
          <w:sz w:val="20"/>
          <w:szCs w:val="20"/>
          <w:lang w:val="en-GB"/>
        </w:rPr>
        <w:t xml:space="preserve"> as standalone maps.</w:t>
      </w:r>
    </w:p>
    <w:p w14:paraId="5EA945C5" w14:textId="37B92212" w:rsidR="000B6A4C" w:rsidRPr="00D71258" w:rsidRDefault="000B6A4C" w:rsidP="00CF2692">
      <w:pPr>
        <w:pStyle w:val="1Text"/>
        <w:rPr>
          <w:rFonts w:ascii="Arial" w:hAnsi="Arial" w:cs="Arial"/>
          <w:sz w:val="20"/>
          <w:szCs w:val="20"/>
          <w:lang w:val="en-GB"/>
        </w:rPr>
      </w:pPr>
      <w:r w:rsidRPr="00D71258">
        <w:rPr>
          <w:rFonts w:ascii="Arial" w:hAnsi="Arial" w:cs="Arial"/>
          <w:sz w:val="20"/>
          <w:szCs w:val="20"/>
          <w:lang w:val="en-GB"/>
        </w:rPr>
        <w:t xml:space="preserve">The map </w:t>
      </w:r>
      <w:r w:rsidR="007309D6" w:rsidRPr="007309D6">
        <w:rPr>
          <w:rFonts w:ascii="Arial" w:hAnsi="Arial" w:cs="Arial"/>
          <w:b/>
          <w:bCs/>
          <w:sz w:val="20"/>
          <w:szCs w:val="20"/>
          <w:lang w:val="en-GB"/>
        </w:rPr>
        <w:t xml:space="preserve">Areas Particularly Affected by Urban Climate Impacts and Climate-Vulnerable Areas </w:t>
      </w:r>
      <w:r w:rsidRPr="00D71258">
        <w:rPr>
          <w:rFonts w:ascii="Arial" w:hAnsi="Arial" w:cs="Arial"/>
          <w:b/>
          <w:bCs/>
          <w:sz w:val="20"/>
          <w:szCs w:val="20"/>
          <w:lang w:val="en-GB"/>
        </w:rPr>
        <w:t>(04.11.2)</w:t>
      </w:r>
      <w:r w:rsidRPr="00D71258">
        <w:rPr>
          <w:rFonts w:ascii="Arial" w:hAnsi="Arial" w:cs="Arial"/>
          <w:sz w:val="20"/>
          <w:szCs w:val="20"/>
          <w:lang w:val="en-GB"/>
        </w:rPr>
        <w:t xml:space="preserve"> integrates selected </w:t>
      </w:r>
      <w:r w:rsidR="00B21EA5" w:rsidRPr="00D71258">
        <w:rPr>
          <w:rFonts w:ascii="Arial" w:hAnsi="Arial" w:cs="Arial"/>
          <w:sz w:val="20"/>
          <w:szCs w:val="20"/>
          <w:lang w:val="en-GB"/>
        </w:rPr>
        <w:t>sub</w:t>
      </w:r>
      <w:r w:rsidR="00B21EA5" w:rsidRPr="00FD52C1">
        <w:rPr>
          <w:rFonts w:ascii="Arial" w:hAnsi="Arial" w:cs="Arial"/>
          <w:sz w:val="20"/>
          <w:szCs w:val="20"/>
          <w:lang w:val="en-US"/>
        </w:rPr>
        <w:t>-</w:t>
      </w:r>
      <w:r w:rsidR="002A411A" w:rsidRPr="00D71258">
        <w:rPr>
          <w:rFonts w:ascii="Arial" w:hAnsi="Arial" w:cs="Arial"/>
          <w:sz w:val="20"/>
          <w:szCs w:val="20"/>
          <w:lang w:val="en-GB"/>
        </w:rPr>
        <w:t>topics</w:t>
      </w:r>
      <w:r w:rsidRPr="00D71258">
        <w:rPr>
          <w:rFonts w:ascii="Arial" w:hAnsi="Arial" w:cs="Arial"/>
          <w:sz w:val="20"/>
          <w:szCs w:val="20"/>
          <w:lang w:val="en-GB"/>
        </w:rPr>
        <w:t xml:space="preserve"> </w:t>
      </w:r>
      <w:r w:rsidR="00B21EA5" w:rsidRPr="00D71258">
        <w:rPr>
          <w:rFonts w:ascii="Arial" w:hAnsi="Arial" w:cs="Arial"/>
          <w:sz w:val="20"/>
          <w:szCs w:val="20"/>
          <w:lang w:val="en-GB"/>
        </w:rPr>
        <w:t xml:space="preserve">of urban development </w:t>
      </w:r>
      <w:r w:rsidRPr="00D71258">
        <w:rPr>
          <w:rFonts w:ascii="Arial" w:hAnsi="Arial" w:cs="Arial"/>
          <w:sz w:val="20"/>
          <w:szCs w:val="20"/>
          <w:lang w:val="en-GB"/>
        </w:rPr>
        <w:t xml:space="preserve">with the </w:t>
      </w:r>
      <w:r w:rsidR="00B21EA5" w:rsidRPr="00D71258">
        <w:rPr>
          <w:rFonts w:ascii="Arial" w:hAnsi="Arial" w:cs="Arial"/>
          <w:sz w:val="20"/>
          <w:szCs w:val="20"/>
          <w:lang w:val="en-GB"/>
        </w:rPr>
        <w:t>analysis results of</w:t>
      </w:r>
      <w:r w:rsidRPr="00D71258">
        <w:rPr>
          <w:rFonts w:ascii="Arial" w:hAnsi="Arial" w:cs="Arial"/>
          <w:sz w:val="20"/>
          <w:szCs w:val="20"/>
          <w:lang w:val="en-GB"/>
        </w:rPr>
        <w:t xml:space="preserve"> the main map</w:t>
      </w:r>
      <w:r w:rsidR="00B21EA5" w:rsidRPr="00D71258">
        <w:rPr>
          <w:rFonts w:ascii="Arial" w:hAnsi="Arial" w:cs="Arial"/>
          <w:sz w:val="20"/>
          <w:szCs w:val="20"/>
          <w:lang w:val="en-GB"/>
        </w:rPr>
        <w:t xml:space="preserve"> and combines them with</w:t>
      </w:r>
      <w:r w:rsidR="002A411A" w:rsidRPr="00D71258">
        <w:rPr>
          <w:rFonts w:ascii="Arial" w:hAnsi="Arial" w:cs="Arial"/>
          <w:sz w:val="20"/>
          <w:szCs w:val="20"/>
          <w:lang w:val="en-GB"/>
        </w:rPr>
        <w:t xml:space="preserve"> </w:t>
      </w:r>
      <w:r w:rsidR="006958DE" w:rsidRPr="00D71258">
        <w:rPr>
          <w:rFonts w:ascii="Arial" w:hAnsi="Arial" w:cs="Arial"/>
          <w:sz w:val="20"/>
          <w:szCs w:val="20"/>
          <w:lang w:val="en-GB"/>
        </w:rPr>
        <w:t>high-resolution</w:t>
      </w:r>
      <w:r w:rsidRPr="00D71258">
        <w:rPr>
          <w:rFonts w:ascii="Arial" w:hAnsi="Arial" w:cs="Arial"/>
          <w:sz w:val="20"/>
          <w:szCs w:val="20"/>
          <w:lang w:val="en-GB"/>
        </w:rPr>
        <w:t xml:space="preserve"> </w:t>
      </w:r>
      <w:r w:rsidR="00B21EA5" w:rsidRPr="00D71258">
        <w:rPr>
          <w:rFonts w:ascii="Arial" w:hAnsi="Arial" w:cs="Arial"/>
          <w:sz w:val="20"/>
          <w:szCs w:val="20"/>
          <w:lang w:val="en-GB"/>
        </w:rPr>
        <w:t xml:space="preserve">factual data </w:t>
      </w:r>
      <w:r w:rsidRPr="00D71258">
        <w:rPr>
          <w:rFonts w:ascii="Arial" w:hAnsi="Arial" w:cs="Arial"/>
          <w:sz w:val="20"/>
          <w:szCs w:val="20"/>
          <w:lang w:val="en-GB"/>
        </w:rPr>
        <w:t>and geodata</w:t>
      </w:r>
      <w:r w:rsidR="004576FC" w:rsidRPr="00D71258">
        <w:rPr>
          <w:rFonts w:ascii="Arial" w:hAnsi="Arial" w:cs="Arial"/>
          <w:sz w:val="20"/>
          <w:szCs w:val="20"/>
          <w:lang w:val="en-GB"/>
        </w:rPr>
        <w:t xml:space="preserve"> in addition</w:t>
      </w:r>
      <w:r w:rsidRPr="00D71258">
        <w:rPr>
          <w:rFonts w:ascii="Arial" w:hAnsi="Arial" w:cs="Arial"/>
          <w:sz w:val="20"/>
          <w:szCs w:val="20"/>
          <w:lang w:val="en-GB"/>
        </w:rPr>
        <w:t xml:space="preserve">. It </w:t>
      </w:r>
      <w:r w:rsidR="00732604" w:rsidRPr="00D71258">
        <w:rPr>
          <w:rFonts w:ascii="Arial" w:hAnsi="Arial" w:cs="Arial"/>
          <w:sz w:val="20"/>
          <w:szCs w:val="20"/>
          <w:lang w:val="en-GB"/>
        </w:rPr>
        <w:t xml:space="preserve">supports decision-making </w:t>
      </w:r>
      <w:r w:rsidR="004576FC" w:rsidRPr="00D71258">
        <w:rPr>
          <w:rFonts w:ascii="Arial" w:hAnsi="Arial" w:cs="Arial"/>
          <w:sz w:val="20"/>
          <w:szCs w:val="20"/>
          <w:lang w:val="en-GB"/>
        </w:rPr>
        <w:t xml:space="preserve">for </w:t>
      </w:r>
      <w:r w:rsidR="00133118" w:rsidRPr="00D71258">
        <w:rPr>
          <w:rFonts w:ascii="Arial" w:hAnsi="Arial" w:cs="Arial"/>
          <w:sz w:val="20"/>
          <w:szCs w:val="20"/>
          <w:lang w:val="en-GB"/>
        </w:rPr>
        <w:t>specific</w:t>
      </w:r>
      <w:r w:rsidR="004576FC" w:rsidRPr="00D71258">
        <w:rPr>
          <w:rFonts w:ascii="Arial" w:hAnsi="Arial" w:cs="Arial"/>
          <w:sz w:val="20"/>
          <w:szCs w:val="20"/>
          <w:lang w:val="en-GB"/>
        </w:rPr>
        <w:t xml:space="preserve"> sectoral planning processes and other issues</w:t>
      </w:r>
      <w:r w:rsidR="00B21EA5" w:rsidRPr="00D71258">
        <w:rPr>
          <w:rFonts w:ascii="Arial" w:hAnsi="Arial" w:cs="Arial"/>
          <w:sz w:val="20"/>
          <w:szCs w:val="20"/>
          <w:lang w:val="en-GB"/>
        </w:rPr>
        <w:t xml:space="preserve">, such as </w:t>
      </w:r>
      <w:r w:rsidRPr="00D71258">
        <w:rPr>
          <w:rFonts w:ascii="Arial" w:hAnsi="Arial" w:cs="Arial"/>
          <w:sz w:val="20"/>
          <w:szCs w:val="20"/>
          <w:lang w:val="en-GB"/>
        </w:rPr>
        <w:t xml:space="preserve">urban </w:t>
      </w:r>
      <w:r w:rsidR="00903C74" w:rsidRPr="00D71258">
        <w:rPr>
          <w:rFonts w:ascii="Arial" w:hAnsi="Arial" w:cs="Arial"/>
          <w:sz w:val="20"/>
          <w:szCs w:val="20"/>
          <w:lang w:val="en-GB"/>
        </w:rPr>
        <w:t>regeneration</w:t>
      </w:r>
      <w:r w:rsidRPr="00D71258">
        <w:rPr>
          <w:rFonts w:ascii="Arial" w:hAnsi="Arial" w:cs="Arial"/>
          <w:sz w:val="20"/>
          <w:szCs w:val="20"/>
          <w:lang w:val="en-GB"/>
        </w:rPr>
        <w:t xml:space="preserve">, sensitive </w:t>
      </w:r>
      <w:r w:rsidR="004576FC" w:rsidRPr="00D71258">
        <w:rPr>
          <w:rFonts w:ascii="Arial" w:hAnsi="Arial" w:cs="Arial"/>
          <w:sz w:val="20"/>
          <w:szCs w:val="20"/>
          <w:lang w:val="en-GB"/>
        </w:rPr>
        <w:t>building/</w:t>
      </w:r>
      <w:r w:rsidRPr="00D71258">
        <w:rPr>
          <w:rFonts w:ascii="Arial" w:hAnsi="Arial" w:cs="Arial"/>
          <w:sz w:val="20"/>
          <w:szCs w:val="20"/>
          <w:lang w:val="en-GB"/>
        </w:rPr>
        <w:t>land use</w:t>
      </w:r>
      <w:r w:rsidR="004576FC" w:rsidRPr="00D71258">
        <w:rPr>
          <w:rFonts w:ascii="Arial" w:hAnsi="Arial" w:cs="Arial"/>
          <w:sz w:val="20"/>
          <w:szCs w:val="20"/>
          <w:lang w:val="en-GB"/>
        </w:rPr>
        <w:t>s</w:t>
      </w:r>
      <w:r w:rsidRPr="00D71258">
        <w:rPr>
          <w:rFonts w:ascii="Arial" w:hAnsi="Arial" w:cs="Arial"/>
          <w:sz w:val="20"/>
          <w:szCs w:val="20"/>
          <w:lang w:val="en-GB"/>
        </w:rPr>
        <w:t>, and demograp</w:t>
      </w:r>
      <w:r w:rsidR="002A411A" w:rsidRPr="00D71258">
        <w:rPr>
          <w:rFonts w:ascii="Arial" w:hAnsi="Arial" w:cs="Arial"/>
          <w:sz w:val="20"/>
          <w:szCs w:val="20"/>
          <w:lang w:val="en-GB"/>
        </w:rPr>
        <w:t>h</w:t>
      </w:r>
      <w:r w:rsidR="00B21EA5" w:rsidRPr="00D71258">
        <w:rPr>
          <w:rFonts w:ascii="Arial" w:hAnsi="Arial" w:cs="Arial"/>
          <w:sz w:val="20"/>
          <w:szCs w:val="20"/>
          <w:lang w:val="en-GB"/>
        </w:rPr>
        <w:t>ic</w:t>
      </w:r>
      <w:r w:rsidR="004576FC" w:rsidRPr="00D71258">
        <w:rPr>
          <w:rFonts w:ascii="Arial" w:hAnsi="Arial" w:cs="Arial"/>
          <w:sz w:val="20"/>
          <w:szCs w:val="20"/>
          <w:lang w:val="en-GB"/>
        </w:rPr>
        <w:t xml:space="preserve"> factors</w:t>
      </w:r>
      <w:r w:rsidRPr="00D71258">
        <w:rPr>
          <w:rFonts w:ascii="Arial" w:hAnsi="Arial" w:cs="Arial"/>
          <w:sz w:val="20"/>
          <w:szCs w:val="20"/>
          <w:lang w:val="en-GB"/>
        </w:rPr>
        <w:t>.</w:t>
      </w:r>
    </w:p>
    <w:p w14:paraId="198FF384" w14:textId="05634BC2" w:rsidR="00AA0945" w:rsidRPr="00D71258" w:rsidRDefault="00AA0945" w:rsidP="00AA0945">
      <w:pPr>
        <w:pStyle w:val="1Text"/>
        <w:rPr>
          <w:rFonts w:ascii="Arial" w:hAnsi="Arial" w:cs="Arial"/>
          <w:sz w:val="20"/>
          <w:szCs w:val="20"/>
          <w:lang w:val="en-GB"/>
        </w:rPr>
      </w:pPr>
      <w:r w:rsidRPr="00D71258">
        <w:rPr>
          <w:rFonts w:ascii="Arial" w:hAnsi="Arial" w:cs="Arial"/>
          <w:sz w:val="20"/>
          <w:szCs w:val="20"/>
          <w:lang w:val="en-GB"/>
        </w:rPr>
        <w:t xml:space="preserve">The map titled </w:t>
      </w:r>
      <w:r w:rsidRPr="00D71258">
        <w:rPr>
          <w:rFonts w:ascii="Arial" w:hAnsi="Arial" w:cs="Arial"/>
          <w:b/>
          <w:bCs/>
          <w:sz w:val="20"/>
          <w:szCs w:val="20"/>
          <w:lang w:val="en-GB"/>
        </w:rPr>
        <w:t>Measures (04.11.3)</w:t>
      </w:r>
      <w:r w:rsidRPr="00D71258">
        <w:rPr>
          <w:rFonts w:ascii="Arial" w:hAnsi="Arial" w:cs="Arial"/>
          <w:sz w:val="20"/>
          <w:szCs w:val="20"/>
          <w:lang w:val="en-GB"/>
        </w:rPr>
        <w:t xml:space="preserve"> assigns 16 targeted measures to all ISU5 block (segment) areas and road areas, based on </w:t>
      </w:r>
      <w:r w:rsidR="00FB7922" w:rsidRPr="00D71258">
        <w:rPr>
          <w:rFonts w:ascii="Arial" w:hAnsi="Arial" w:cs="Arial"/>
          <w:sz w:val="20"/>
          <w:szCs w:val="20"/>
          <w:lang w:val="en-GB"/>
        </w:rPr>
        <w:t>area types</w:t>
      </w:r>
      <w:r w:rsidRPr="00D71258">
        <w:rPr>
          <w:rFonts w:ascii="Arial" w:hAnsi="Arial" w:cs="Arial"/>
          <w:sz w:val="20"/>
          <w:szCs w:val="20"/>
          <w:lang w:val="en-GB"/>
        </w:rPr>
        <w:t xml:space="preserve"> and spatial characteristics. These measures were developed as part of the Urban Development Plan Climate (</w:t>
      </w:r>
      <w:proofErr w:type="spellStart"/>
      <w:r w:rsidRPr="00F321D8">
        <w:rPr>
          <w:rFonts w:ascii="Arial" w:hAnsi="Arial" w:cs="Arial"/>
          <w:i/>
          <w:iCs/>
          <w:sz w:val="20"/>
          <w:szCs w:val="20"/>
          <w:lang w:val="en-GB"/>
        </w:rPr>
        <w:t>StEP</w:t>
      </w:r>
      <w:proofErr w:type="spellEnd"/>
      <w:r w:rsidRPr="00F321D8">
        <w:rPr>
          <w:rFonts w:ascii="Arial" w:hAnsi="Arial" w:cs="Arial"/>
          <w:i/>
          <w:iCs/>
          <w:sz w:val="20"/>
          <w:szCs w:val="20"/>
          <w:lang w:val="en-GB"/>
        </w:rPr>
        <w:t xml:space="preserve"> </w:t>
      </w:r>
      <w:r w:rsidR="001436FA" w:rsidRPr="00F321D8">
        <w:rPr>
          <w:rFonts w:ascii="Arial" w:hAnsi="Arial" w:cs="Arial"/>
          <w:i/>
          <w:iCs/>
          <w:sz w:val="20"/>
          <w:szCs w:val="20"/>
          <w:lang w:val="en-GB"/>
        </w:rPr>
        <w:t>Klima</w:t>
      </w:r>
      <w:r w:rsidRPr="00F321D8">
        <w:rPr>
          <w:rFonts w:ascii="Arial" w:hAnsi="Arial" w:cs="Arial"/>
          <w:i/>
          <w:iCs/>
          <w:sz w:val="20"/>
          <w:szCs w:val="20"/>
          <w:lang w:val="en-GB"/>
        </w:rPr>
        <w:t xml:space="preserve"> 2.</w:t>
      </w:r>
      <w:r w:rsidR="001436FA" w:rsidRPr="00F321D8">
        <w:rPr>
          <w:rFonts w:ascii="Arial" w:hAnsi="Arial" w:cs="Arial"/>
          <w:i/>
          <w:iCs/>
          <w:sz w:val="20"/>
          <w:szCs w:val="20"/>
          <w:lang w:val="en-GB"/>
        </w:rPr>
        <w:t>0</w:t>
      </w:r>
      <w:r w:rsidRPr="00D71258">
        <w:rPr>
          <w:rFonts w:ascii="Arial" w:hAnsi="Arial" w:cs="Arial"/>
          <w:sz w:val="20"/>
          <w:szCs w:val="20"/>
          <w:lang w:val="en-GB"/>
        </w:rPr>
        <w:t xml:space="preserve">; cf. SenStadt 2021b) and correspond to the urban structure types defined </w:t>
      </w:r>
      <w:r w:rsidR="00FB7922" w:rsidRPr="00D71258">
        <w:rPr>
          <w:rFonts w:ascii="Arial" w:hAnsi="Arial" w:cs="Arial"/>
          <w:sz w:val="20"/>
          <w:szCs w:val="20"/>
          <w:lang w:val="en-GB"/>
        </w:rPr>
        <w:t>for</w:t>
      </w:r>
      <w:r w:rsidRPr="00D71258">
        <w:rPr>
          <w:rFonts w:ascii="Arial" w:hAnsi="Arial" w:cs="Arial"/>
          <w:sz w:val="20"/>
          <w:szCs w:val="20"/>
          <w:lang w:val="en-GB"/>
        </w:rPr>
        <w:t xml:space="preserve"> Berlin (cf. SenStadt 2022).</w:t>
      </w:r>
    </w:p>
    <w:p w14:paraId="53479A8D" w14:textId="4557812C" w:rsidR="00EB411F" w:rsidRPr="00D71258" w:rsidRDefault="00AA0945" w:rsidP="00CF2692">
      <w:pPr>
        <w:pStyle w:val="1Text"/>
        <w:rPr>
          <w:rFonts w:ascii="Arial" w:hAnsi="Arial" w:cs="Arial"/>
          <w:sz w:val="20"/>
          <w:szCs w:val="20"/>
          <w:lang w:val="en-GB"/>
        </w:rPr>
      </w:pPr>
      <w:r w:rsidRPr="00D71258">
        <w:rPr>
          <w:rFonts w:ascii="Arial" w:hAnsi="Arial" w:cs="Arial"/>
          <w:sz w:val="20"/>
          <w:szCs w:val="20"/>
          <w:lang w:val="en-GB"/>
        </w:rPr>
        <w:t xml:space="preserve">The 2022 edition </w:t>
      </w:r>
      <w:r w:rsidR="007A1949">
        <w:rPr>
          <w:rFonts w:ascii="Arial" w:hAnsi="Arial" w:cs="Arial"/>
          <w:sz w:val="20"/>
          <w:szCs w:val="20"/>
          <w:lang w:val="en-GB"/>
        </w:rPr>
        <w:t>marks</w:t>
      </w:r>
      <w:r w:rsidRPr="00D71258">
        <w:rPr>
          <w:rFonts w:ascii="Arial" w:hAnsi="Arial" w:cs="Arial"/>
          <w:sz w:val="20"/>
          <w:szCs w:val="20"/>
          <w:lang w:val="en-GB"/>
        </w:rPr>
        <w:t xml:space="preserve"> the third update of these thematic maps since 2004. </w:t>
      </w:r>
      <w:r w:rsidR="00E13346" w:rsidRPr="00D71258">
        <w:rPr>
          <w:rFonts w:ascii="Arial" w:hAnsi="Arial" w:cs="Arial"/>
          <w:sz w:val="20"/>
          <w:szCs w:val="20"/>
          <w:lang w:val="en-GB"/>
        </w:rPr>
        <w:t>Published in the Environmental Atlas and on the Geoportal</w:t>
      </w:r>
      <w:r w:rsidR="001E6FD3" w:rsidRPr="00D71258">
        <w:rPr>
          <w:rFonts w:ascii="Arial" w:hAnsi="Arial" w:cs="Arial"/>
          <w:sz w:val="20"/>
          <w:szCs w:val="20"/>
          <w:lang w:val="en-GB"/>
        </w:rPr>
        <w:t xml:space="preserve"> Berlin</w:t>
      </w:r>
      <w:r w:rsidR="00E13346" w:rsidRPr="00D71258">
        <w:rPr>
          <w:rFonts w:ascii="Arial" w:hAnsi="Arial" w:cs="Arial"/>
          <w:sz w:val="20"/>
          <w:szCs w:val="20"/>
          <w:lang w:val="en-GB"/>
        </w:rPr>
        <w:t xml:space="preserve">, it supersedes the 2015 </w:t>
      </w:r>
      <w:r w:rsidR="007A1949">
        <w:rPr>
          <w:rFonts w:ascii="Arial" w:hAnsi="Arial" w:cs="Arial"/>
          <w:sz w:val="20"/>
          <w:szCs w:val="20"/>
          <w:lang w:val="en-GB"/>
        </w:rPr>
        <w:t>edition</w:t>
      </w:r>
      <w:r w:rsidR="00E13346" w:rsidRPr="00D71258">
        <w:rPr>
          <w:rFonts w:ascii="Arial" w:hAnsi="Arial" w:cs="Arial"/>
          <w:sz w:val="20"/>
          <w:szCs w:val="20"/>
          <w:lang w:val="en-GB"/>
        </w:rPr>
        <w:t xml:space="preserve"> (cf. SenStadt 2015) as the sectoral planning and decision-making tool for incorporating urban climate considerations into Berlin’s development strategies.</w:t>
      </w:r>
    </w:p>
    <w:p w14:paraId="4E738044" w14:textId="51E0F45B" w:rsidR="00E13346" w:rsidRPr="00D71258" w:rsidRDefault="00E13346" w:rsidP="00E13346">
      <w:pPr>
        <w:pStyle w:val="3aufpunkt"/>
        <w:numPr>
          <w:ilvl w:val="0"/>
          <w:numId w:val="0"/>
        </w:numPr>
        <w:ind w:left="567" w:hanging="425"/>
        <w:rPr>
          <w:rFonts w:ascii="Arial" w:eastAsia="Times New Roman" w:hAnsi="Arial" w:cs="Arial"/>
          <w:color w:val="000000"/>
          <w:sz w:val="20"/>
          <w:szCs w:val="20"/>
          <w:lang w:val="en-GB" w:eastAsia="de-DE"/>
        </w:rPr>
      </w:pPr>
      <w:r w:rsidRPr="00D71258">
        <w:rPr>
          <w:rFonts w:ascii="Arial" w:eastAsia="Times New Roman" w:hAnsi="Arial" w:cs="Arial"/>
          <w:color w:val="000000"/>
          <w:sz w:val="20"/>
          <w:szCs w:val="20"/>
          <w:lang w:val="en-GB" w:eastAsia="de-DE"/>
        </w:rPr>
        <w:t>Key updates compared to the 2015 edition are summarised in the following:</w:t>
      </w:r>
    </w:p>
    <w:p w14:paraId="400C9448" w14:textId="49033BF1" w:rsidR="00E13346" w:rsidRPr="00D71258" w:rsidRDefault="00D51A15" w:rsidP="00E13346">
      <w:pPr>
        <w:pStyle w:val="3aufpunkt"/>
        <w:rPr>
          <w:rFonts w:ascii="Arial" w:eastAsia="Times New Roman" w:hAnsi="Arial" w:cs="Arial"/>
          <w:color w:val="000000"/>
          <w:sz w:val="20"/>
          <w:szCs w:val="20"/>
          <w:lang w:val="en-GB" w:eastAsia="de-DE"/>
        </w:rPr>
      </w:pPr>
      <w:r w:rsidRPr="00D71258">
        <w:rPr>
          <w:rFonts w:ascii="Arial" w:eastAsia="Times New Roman" w:hAnsi="Arial" w:cs="Arial"/>
          <w:color w:val="000000"/>
          <w:sz w:val="20"/>
          <w:szCs w:val="20"/>
          <w:lang w:val="en-GB" w:eastAsia="de-DE"/>
        </w:rPr>
        <w:t>a</w:t>
      </w:r>
      <w:r w:rsidR="00E13346" w:rsidRPr="00D71258">
        <w:rPr>
          <w:rFonts w:ascii="Arial" w:eastAsia="Times New Roman" w:hAnsi="Arial" w:cs="Arial"/>
          <w:color w:val="000000"/>
          <w:sz w:val="20"/>
          <w:szCs w:val="20"/>
          <w:lang w:val="en-GB" w:eastAsia="de-DE"/>
        </w:rPr>
        <w:t>ssessment of green and open spaces</w:t>
      </w:r>
      <w:r w:rsidR="007A1949">
        <w:rPr>
          <w:rFonts w:ascii="Arial" w:eastAsia="Times New Roman" w:hAnsi="Arial" w:cs="Arial"/>
          <w:color w:val="000000"/>
          <w:sz w:val="20"/>
          <w:szCs w:val="20"/>
          <w:lang w:val="en-GB" w:eastAsia="de-DE"/>
        </w:rPr>
        <w:t>,</w:t>
      </w:r>
    </w:p>
    <w:p w14:paraId="3DA1775B" w14:textId="1C1F66EB" w:rsidR="00E13346" w:rsidRPr="00D71258" w:rsidRDefault="00D51A15" w:rsidP="00E13346">
      <w:pPr>
        <w:pStyle w:val="3aufpunkt"/>
        <w:rPr>
          <w:rFonts w:ascii="Arial" w:eastAsia="Times New Roman" w:hAnsi="Arial" w:cs="Arial"/>
          <w:color w:val="000000"/>
          <w:sz w:val="20"/>
          <w:szCs w:val="20"/>
          <w:lang w:val="en-GB" w:eastAsia="de-DE"/>
        </w:rPr>
      </w:pPr>
      <w:r w:rsidRPr="00D71258">
        <w:rPr>
          <w:rFonts w:ascii="Arial" w:eastAsia="Times New Roman" w:hAnsi="Arial" w:cs="Arial"/>
          <w:color w:val="000000"/>
          <w:sz w:val="20"/>
          <w:szCs w:val="20"/>
          <w:lang w:val="en-GB" w:eastAsia="de-DE"/>
        </w:rPr>
        <w:t>s</w:t>
      </w:r>
      <w:r w:rsidR="00E13346" w:rsidRPr="00D71258">
        <w:rPr>
          <w:rFonts w:ascii="Arial" w:eastAsia="Times New Roman" w:hAnsi="Arial" w:cs="Arial"/>
          <w:color w:val="000000"/>
          <w:sz w:val="20"/>
          <w:szCs w:val="20"/>
          <w:lang w:val="en-GB" w:eastAsia="de-DE"/>
        </w:rPr>
        <w:t xml:space="preserve">eparate assessments for daytime and </w:t>
      </w:r>
      <w:proofErr w:type="spellStart"/>
      <w:r w:rsidR="00E13346" w:rsidRPr="00D71258">
        <w:rPr>
          <w:rFonts w:ascii="Arial" w:eastAsia="Times New Roman" w:hAnsi="Arial" w:cs="Arial"/>
          <w:color w:val="000000"/>
          <w:sz w:val="20"/>
          <w:szCs w:val="20"/>
          <w:lang w:val="en-GB" w:eastAsia="de-DE"/>
        </w:rPr>
        <w:t>nighttime</w:t>
      </w:r>
      <w:proofErr w:type="spellEnd"/>
      <w:r w:rsidR="00E13346" w:rsidRPr="00D71258">
        <w:rPr>
          <w:rFonts w:ascii="Arial" w:eastAsia="Times New Roman" w:hAnsi="Arial" w:cs="Arial"/>
          <w:color w:val="000000"/>
          <w:sz w:val="20"/>
          <w:szCs w:val="20"/>
          <w:lang w:val="en-GB" w:eastAsia="de-DE"/>
        </w:rPr>
        <w:t xml:space="preserve"> conditions</w:t>
      </w:r>
      <w:r w:rsidR="007A1949">
        <w:rPr>
          <w:rFonts w:ascii="Arial" w:eastAsia="Times New Roman" w:hAnsi="Arial" w:cs="Arial"/>
          <w:color w:val="000000"/>
          <w:sz w:val="20"/>
          <w:szCs w:val="20"/>
          <w:lang w:val="en-GB" w:eastAsia="de-DE"/>
        </w:rPr>
        <w:t>,</w:t>
      </w:r>
    </w:p>
    <w:p w14:paraId="766CB8CB" w14:textId="7BBBFB17" w:rsidR="00E13346" w:rsidRPr="00D71258" w:rsidRDefault="00D51A15" w:rsidP="00E13346">
      <w:pPr>
        <w:pStyle w:val="3aufpunkt"/>
        <w:rPr>
          <w:rFonts w:ascii="Arial" w:eastAsia="Times New Roman" w:hAnsi="Arial" w:cs="Arial"/>
          <w:color w:val="000000"/>
          <w:sz w:val="20"/>
          <w:szCs w:val="20"/>
          <w:lang w:val="en-GB" w:eastAsia="de-DE"/>
        </w:rPr>
      </w:pPr>
      <w:r w:rsidRPr="00D71258">
        <w:rPr>
          <w:rFonts w:ascii="Arial" w:eastAsia="Times New Roman" w:hAnsi="Arial" w:cs="Arial"/>
          <w:color w:val="000000"/>
          <w:sz w:val="20"/>
          <w:szCs w:val="20"/>
          <w:lang w:val="en-GB" w:eastAsia="de-DE"/>
        </w:rPr>
        <w:t>r</w:t>
      </w:r>
      <w:r w:rsidR="00E13346" w:rsidRPr="00D71258">
        <w:rPr>
          <w:rFonts w:ascii="Arial" w:eastAsia="Times New Roman" w:hAnsi="Arial" w:cs="Arial"/>
          <w:color w:val="000000"/>
          <w:sz w:val="20"/>
          <w:szCs w:val="20"/>
          <w:lang w:val="en-GB" w:eastAsia="de-DE"/>
        </w:rPr>
        <w:t xml:space="preserve">evised method for calculating the </w:t>
      </w:r>
      <w:r w:rsidR="001E6FD3" w:rsidRPr="00D71258">
        <w:rPr>
          <w:rFonts w:ascii="Arial" w:eastAsia="Times New Roman" w:hAnsi="Arial" w:cs="Arial"/>
          <w:color w:val="000000"/>
          <w:sz w:val="20"/>
          <w:szCs w:val="20"/>
          <w:lang w:val="en-GB" w:eastAsia="de-DE"/>
        </w:rPr>
        <w:t>overall</w:t>
      </w:r>
      <w:r w:rsidR="00E13346" w:rsidRPr="00D71258">
        <w:rPr>
          <w:rFonts w:ascii="Arial" w:eastAsia="Times New Roman" w:hAnsi="Arial" w:cs="Arial"/>
          <w:color w:val="000000"/>
          <w:sz w:val="20"/>
          <w:szCs w:val="20"/>
          <w:lang w:val="en-GB" w:eastAsia="de-DE"/>
        </w:rPr>
        <w:t xml:space="preserve"> assessment</w:t>
      </w:r>
      <w:r w:rsidR="007A1949">
        <w:rPr>
          <w:rFonts w:ascii="Arial" w:eastAsia="Times New Roman" w:hAnsi="Arial" w:cs="Arial"/>
          <w:color w:val="000000"/>
          <w:sz w:val="20"/>
          <w:szCs w:val="20"/>
          <w:lang w:val="en-GB" w:eastAsia="de-DE"/>
        </w:rPr>
        <w:t>,</w:t>
      </w:r>
    </w:p>
    <w:p w14:paraId="43FA42AD" w14:textId="1BE0F2FC" w:rsidR="00E13346" w:rsidRPr="00D71258" w:rsidRDefault="00D51A15" w:rsidP="00E13346">
      <w:pPr>
        <w:pStyle w:val="3aufpunkt"/>
        <w:rPr>
          <w:rFonts w:ascii="Arial" w:eastAsia="Times New Roman" w:hAnsi="Arial" w:cs="Arial"/>
          <w:color w:val="000000"/>
          <w:sz w:val="20"/>
          <w:szCs w:val="20"/>
          <w:lang w:val="en-GB" w:eastAsia="de-DE"/>
        </w:rPr>
      </w:pPr>
      <w:r w:rsidRPr="00D71258">
        <w:rPr>
          <w:rFonts w:ascii="Arial" w:eastAsia="Times New Roman" w:hAnsi="Arial" w:cs="Arial"/>
          <w:color w:val="000000"/>
          <w:sz w:val="20"/>
          <w:szCs w:val="20"/>
          <w:lang w:val="en-GB" w:eastAsia="de-DE"/>
        </w:rPr>
        <w:t>i</w:t>
      </w:r>
      <w:r w:rsidR="00E13346" w:rsidRPr="00D71258">
        <w:rPr>
          <w:rFonts w:ascii="Arial" w:eastAsia="Times New Roman" w:hAnsi="Arial" w:cs="Arial"/>
          <w:color w:val="000000"/>
          <w:sz w:val="20"/>
          <w:szCs w:val="20"/>
          <w:lang w:val="en-GB" w:eastAsia="de-DE"/>
        </w:rPr>
        <w:t>nclusion of commercial areas</w:t>
      </w:r>
      <w:r w:rsidR="007A1949">
        <w:rPr>
          <w:rFonts w:ascii="Arial" w:eastAsia="Times New Roman" w:hAnsi="Arial" w:cs="Arial"/>
          <w:color w:val="000000"/>
          <w:sz w:val="20"/>
          <w:szCs w:val="20"/>
          <w:lang w:val="en-GB" w:eastAsia="de-DE"/>
        </w:rPr>
        <w:t>, and</w:t>
      </w:r>
    </w:p>
    <w:p w14:paraId="29E04AD9" w14:textId="1FD67A5A" w:rsidR="00AB768E" w:rsidRPr="00D71258" w:rsidRDefault="00D51A15" w:rsidP="00E13346">
      <w:pPr>
        <w:pStyle w:val="3aufpunkt"/>
        <w:rPr>
          <w:rFonts w:ascii="Arial" w:eastAsia="Times New Roman" w:hAnsi="Arial" w:cs="Arial"/>
          <w:color w:val="000000"/>
          <w:sz w:val="20"/>
          <w:szCs w:val="20"/>
          <w:lang w:val="en-GB" w:eastAsia="de-DE"/>
        </w:rPr>
      </w:pPr>
      <w:r w:rsidRPr="00D71258">
        <w:rPr>
          <w:rFonts w:ascii="Arial" w:eastAsia="Times New Roman" w:hAnsi="Arial" w:cs="Arial"/>
          <w:color w:val="000000"/>
          <w:sz w:val="20"/>
          <w:szCs w:val="20"/>
          <w:lang w:val="en-GB" w:eastAsia="de-DE"/>
        </w:rPr>
        <w:t>n</w:t>
      </w:r>
      <w:r w:rsidR="00E13346" w:rsidRPr="00D71258">
        <w:rPr>
          <w:rFonts w:ascii="Arial" w:eastAsia="Times New Roman" w:hAnsi="Arial" w:cs="Arial"/>
          <w:color w:val="000000"/>
          <w:sz w:val="20"/>
          <w:szCs w:val="20"/>
          <w:lang w:val="en-GB" w:eastAsia="de-DE"/>
        </w:rPr>
        <w:t xml:space="preserve">ew method for identifying areas </w:t>
      </w:r>
      <w:r w:rsidR="00FD2FAF" w:rsidRPr="00D71258">
        <w:rPr>
          <w:rFonts w:ascii="Arial" w:eastAsia="Times New Roman" w:hAnsi="Arial" w:cs="Arial"/>
          <w:color w:val="000000"/>
          <w:sz w:val="20"/>
          <w:szCs w:val="20"/>
          <w:lang w:val="en-GB" w:eastAsia="de-DE"/>
        </w:rPr>
        <w:t>without overnight</w:t>
      </w:r>
      <w:r w:rsidR="00D07179" w:rsidRPr="00D71258">
        <w:rPr>
          <w:rFonts w:ascii="Arial" w:eastAsia="Times New Roman" w:hAnsi="Arial" w:cs="Arial"/>
          <w:color w:val="000000"/>
          <w:sz w:val="20"/>
          <w:szCs w:val="20"/>
          <w:lang w:val="en-GB" w:eastAsia="de-DE"/>
        </w:rPr>
        <w:t xml:space="preserve"> use</w:t>
      </w:r>
      <w:r w:rsidR="00E31986" w:rsidRPr="00D71258">
        <w:rPr>
          <w:rFonts w:ascii="Arial" w:eastAsia="Times New Roman" w:hAnsi="Arial" w:cs="Arial"/>
          <w:color w:val="000000"/>
          <w:sz w:val="20"/>
          <w:szCs w:val="20"/>
          <w:lang w:val="en-GB" w:eastAsia="de-DE"/>
        </w:rPr>
        <w:t xml:space="preserve"> </w:t>
      </w:r>
      <w:r w:rsidR="003A0751" w:rsidRPr="00D71258">
        <w:rPr>
          <w:rFonts w:ascii="Arial" w:eastAsia="Times New Roman" w:hAnsi="Arial" w:cs="Arial"/>
          <w:color w:val="000000"/>
          <w:sz w:val="20"/>
          <w:szCs w:val="20"/>
          <w:lang w:val="en-GB" w:eastAsia="de-DE"/>
        </w:rPr>
        <w:t>based on</w:t>
      </w:r>
      <w:r w:rsidR="00E13346" w:rsidRPr="00D71258">
        <w:rPr>
          <w:rFonts w:ascii="Arial" w:eastAsia="Times New Roman" w:hAnsi="Arial" w:cs="Arial"/>
          <w:color w:val="000000"/>
          <w:sz w:val="20"/>
          <w:szCs w:val="20"/>
          <w:lang w:val="en-GB" w:eastAsia="de-DE"/>
        </w:rPr>
        <w:t xml:space="preserve"> population data</w:t>
      </w:r>
      <w:r w:rsidR="007A1949">
        <w:rPr>
          <w:rFonts w:ascii="Arial" w:eastAsia="Times New Roman" w:hAnsi="Arial" w:cs="Arial"/>
          <w:color w:val="000000"/>
          <w:sz w:val="20"/>
          <w:szCs w:val="20"/>
          <w:lang w:val="en-GB" w:eastAsia="de-DE"/>
        </w:rPr>
        <w:t>.</w:t>
      </w:r>
    </w:p>
    <w:p w14:paraId="1E0A3EB8" w14:textId="6EFA1563" w:rsidR="00C26316" w:rsidRPr="002914D2" w:rsidRDefault="00C26316" w:rsidP="00CF2692">
      <w:pPr>
        <w:rPr>
          <w:rFonts w:cs="Arial"/>
          <w:noProof w:val="0"/>
          <w:lang w:val="en-GB"/>
        </w:rPr>
      </w:pPr>
    </w:p>
    <w:p w14:paraId="654B6C10" w14:textId="1D58E837" w:rsidR="006B4FC9" w:rsidRPr="002914D2" w:rsidRDefault="00E31986" w:rsidP="00046774">
      <w:pPr>
        <w:pStyle w:val="berschrift2"/>
        <w:numPr>
          <w:ilvl w:val="0"/>
          <w:numId w:val="0"/>
        </w:numPr>
        <w:rPr>
          <w:rFonts w:cs="Arial"/>
          <w:lang w:val="en-GB"/>
        </w:rPr>
      </w:pPr>
      <w:r>
        <w:rPr>
          <w:rFonts w:cs="Arial"/>
          <w:lang w:val="en-GB"/>
        </w:rPr>
        <w:t>Statistical Base</w:t>
      </w:r>
    </w:p>
    <w:p w14:paraId="324255B9" w14:textId="0BE950E3" w:rsidR="002E49B8" w:rsidRPr="00D71258" w:rsidRDefault="00470CD7" w:rsidP="002E49B8">
      <w:pPr>
        <w:pStyle w:val="1Text"/>
        <w:rPr>
          <w:rFonts w:ascii="Arial" w:hAnsi="Arial" w:cs="Arial"/>
          <w:sz w:val="20"/>
          <w:szCs w:val="20"/>
          <w:lang w:val="en-GB"/>
        </w:rPr>
      </w:pPr>
      <w:r w:rsidRPr="00470CD7">
        <w:rPr>
          <w:rFonts w:ascii="Arial" w:hAnsi="Arial" w:cs="Arial"/>
          <w:sz w:val="20"/>
          <w:szCs w:val="20"/>
          <w:lang w:val="en-GB"/>
        </w:rPr>
        <w:t xml:space="preserve">The Urban Climate </w:t>
      </w:r>
      <w:r w:rsidR="00E5717E">
        <w:rPr>
          <w:rFonts w:ascii="Arial" w:hAnsi="Arial" w:cs="Arial"/>
          <w:sz w:val="20"/>
          <w:szCs w:val="20"/>
          <w:lang w:val="en-GB"/>
        </w:rPr>
        <w:t xml:space="preserve">Planning Guidelines </w:t>
      </w:r>
      <w:r w:rsidRPr="00470CD7">
        <w:rPr>
          <w:rFonts w:ascii="Arial" w:hAnsi="Arial" w:cs="Arial"/>
          <w:sz w:val="20"/>
          <w:szCs w:val="20"/>
          <w:lang w:val="en-GB"/>
        </w:rPr>
        <w:t>w</w:t>
      </w:r>
      <w:r w:rsidR="00E5717E">
        <w:rPr>
          <w:rFonts w:ascii="Arial" w:hAnsi="Arial" w:cs="Arial"/>
          <w:sz w:val="20"/>
          <w:szCs w:val="20"/>
          <w:lang w:val="en-GB"/>
        </w:rPr>
        <w:t>ere</w:t>
      </w:r>
      <w:r w:rsidRPr="00470CD7">
        <w:rPr>
          <w:rFonts w:ascii="Arial" w:hAnsi="Arial" w:cs="Arial"/>
          <w:sz w:val="20"/>
          <w:szCs w:val="20"/>
          <w:lang w:val="en-GB"/>
        </w:rPr>
        <w:t xml:space="preserve"> developed in 2022, based on climate modelling and the resulting climate analysis.</w:t>
      </w:r>
      <w:r>
        <w:rPr>
          <w:rFonts w:ascii="Arial" w:hAnsi="Arial" w:cs="Arial"/>
          <w:sz w:val="20"/>
          <w:szCs w:val="20"/>
          <w:lang w:val="en-GB"/>
        </w:rPr>
        <w:t xml:space="preserve"> </w:t>
      </w:r>
      <w:r w:rsidR="002E49B8" w:rsidRPr="00D71258">
        <w:rPr>
          <w:rFonts w:ascii="Arial" w:hAnsi="Arial" w:cs="Arial"/>
          <w:sz w:val="20"/>
          <w:szCs w:val="20"/>
          <w:lang w:val="en-GB"/>
        </w:rPr>
        <w:t xml:space="preserve">To evaluate thermal conditions, the Physiological Equivalent Temperature (PET) index was applied for daytime, while </w:t>
      </w:r>
      <w:proofErr w:type="spellStart"/>
      <w:r w:rsidR="002E49B8" w:rsidRPr="00D71258">
        <w:rPr>
          <w:rFonts w:ascii="Arial" w:hAnsi="Arial" w:cs="Arial"/>
          <w:sz w:val="20"/>
          <w:szCs w:val="20"/>
          <w:lang w:val="en-GB"/>
        </w:rPr>
        <w:t>nighttime</w:t>
      </w:r>
      <w:proofErr w:type="spellEnd"/>
      <w:r w:rsidR="002E49B8" w:rsidRPr="00D71258">
        <w:rPr>
          <w:rFonts w:ascii="Arial" w:hAnsi="Arial" w:cs="Arial"/>
          <w:sz w:val="20"/>
          <w:szCs w:val="20"/>
          <w:lang w:val="en-GB"/>
        </w:rPr>
        <w:t xml:space="preserve"> assessments relied on air temperature. </w:t>
      </w:r>
      <w:r w:rsidR="00500BE5" w:rsidRPr="00D71258">
        <w:rPr>
          <w:rFonts w:ascii="Arial" w:hAnsi="Arial" w:cs="Arial"/>
          <w:sz w:val="20"/>
          <w:szCs w:val="20"/>
          <w:lang w:val="en-GB"/>
        </w:rPr>
        <w:t xml:space="preserve">These parameters were also used to evaluate the map representations for the two scenarios. </w:t>
      </w:r>
      <w:r w:rsidR="002E49B8" w:rsidRPr="00D71258">
        <w:rPr>
          <w:rFonts w:ascii="Arial" w:hAnsi="Arial" w:cs="Arial"/>
          <w:sz w:val="20"/>
          <w:szCs w:val="20"/>
          <w:lang w:val="en-GB"/>
        </w:rPr>
        <w:t xml:space="preserve">Compared to </w:t>
      </w:r>
      <w:r w:rsidR="007E13B1" w:rsidRPr="00D71258">
        <w:rPr>
          <w:rFonts w:ascii="Arial" w:hAnsi="Arial" w:cs="Arial"/>
          <w:sz w:val="20"/>
          <w:szCs w:val="20"/>
          <w:lang w:val="en-GB"/>
        </w:rPr>
        <w:t xml:space="preserve">the </w:t>
      </w:r>
      <w:r w:rsidR="002E49B8" w:rsidRPr="00D71258">
        <w:rPr>
          <w:rFonts w:ascii="Arial" w:hAnsi="Arial" w:cs="Arial"/>
          <w:sz w:val="20"/>
          <w:szCs w:val="20"/>
          <w:lang w:val="en-GB"/>
        </w:rPr>
        <w:t>2015</w:t>
      </w:r>
      <w:r w:rsidR="007E13B1" w:rsidRPr="00D71258">
        <w:rPr>
          <w:rFonts w:ascii="Arial" w:hAnsi="Arial" w:cs="Arial"/>
          <w:sz w:val="20"/>
          <w:szCs w:val="20"/>
          <w:lang w:val="en-GB"/>
        </w:rPr>
        <w:t xml:space="preserve"> edition</w:t>
      </w:r>
      <w:r w:rsidR="002E49B8" w:rsidRPr="00D71258">
        <w:rPr>
          <w:rFonts w:ascii="Arial" w:hAnsi="Arial" w:cs="Arial"/>
          <w:sz w:val="20"/>
          <w:szCs w:val="20"/>
          <w:lang w:val="en-GB"/>
        </w:rPr>
        <w:t xml:space="preserve">, green and open spaces were </w:t>
      </w:r>
      <w:r w:rsidR="007E13B1" w:rsidRPr="00D71258">
        <w:rPr>
          <w:rFonts w:ascii="Arial" w:hAnsi="Arial" w:cs="Arial"/>
          <w:sz w:val="20"/>
          <w:szCs w:val="20"/>
          <w:lang w:val="en-GB"/>
        </w:rPr>
        <w:t>newly included in</w:t>
      </w:r>
      <w:r w:rsidR="002E49B8" w:rsidRPr="00D71258">
        <w:rPr>
          <w:rFonts w:ascii="Arial" w:hAnsi="Arial" w:cs="Arial"/>
          <w:sz w:val="20"/>
          <w:szCs w:val="20"/>
          <w:lang w:val="en-GB"/>
        </w:rPr>
        <w:t xml:space="preserve"> the assessment</w:t>
      </w:r>
      <w:r w:rsidR="007E13B1" w:rsidRPr="00D71258">
        <w:rPr>
          <w:rFonts w:ascii="Arial" w:hAnsi="Arial" w:cs="Arial"/>
          <w:sz w:val="20"/>
          <w:szCs w:val="20"/>
          <w:lang w:val="en-GB"/>
        </w:rPr>
        <w:t>. Their</w:t>
      </w:r>
      <w:r w:rsidR="001A7501" w:rsidRPr="00D71258">
        <w:rPr>
          <w:rFonts w:ascii="Arial" w:hAnsi="Arial" w:cs="Arial"/>
          <w:sz w:val="20"/>
          <w:szCs w:val="20"/>
          <w:lang w:val="en-GB"/>
        </w:rPr>
        <w:t xml:space="preserve"> </w:t>
      </w:r>
      <w:r w:rsidR="00826224" w:rsidRPr="00D71258">
        <w:rPr>
          <w:rFonts w:ascii="Arial" w:hAnsi="Arial" w:cs="Arial"/>
          <w:sz w:val="20"/>
          <w:szCs w:val="20"/>
          <w:lang w:val="en-GB"/>
        </w:rPr>
        <w:t xml:space="preserve">daytime </w:t>
      </w:r>
      <w:r w:rsidR="001A7501" w:rsidRPr="00D71258">
        <w:rPr>
          <w:rFonts w:ascii="Arial" w:hAnsi="Arial" w:cs="Arial"/>
          <w:sz w:val="20"/>
          <w:szCs w:val="20"/>
          <w:lang w:val="en-GB"/>
        </w:rPr>
        <w:t xml:space="preserve">thermal comfort was </w:t>
      </w:r>
      <w:r w:rsidR="00826224" w:rsidRPr="00D71258">
        <w:rPr>
          <w:rFonts w:ascii="Arial" w:hAnsi="Arial" w:cs="Arial"/>
          <w:sz w:val="20"/>
          <w:szCs w:val="20"/>
          <w:lang w:val="en-GB"/>
        </w:rPr>
        <w:t>determined</w:t>
      </w:r>
      <w:r w:rsidR="001A7501" w:rsidRPr="00D71258">
        <w:rPr>
          <w:rFonts w:ascii="Arial" w:hAnsi="Arial" w:cs="Arial"/>
          <w:sz w:val="20"/>
          <w:szCs w:val="20"/>
          <w:lang w:val="en-GB"/>
        </w:rPr>
        <w:t xml:space="preserve"> </w:t>
      </w:r>
      <w:r w:rsidR="00826224" w:rsidRPr="00D71258">
        <w:rPr>
          <w:rFonts w:ascii="Arial" w:hAnsi="Arial" w:cs="Arial"/>
          <w:sz w:val="20"/>
          <w:szCs w:val="20"/>
          <w:lang w:val="en-GB"/>
        </w:rPr>
        <w:t>based on</w:t>
      </w:r>
      <w:r w:rsidR="001A7501" w:rsidRPr="00D71258">
        <w:rPr>
          <w:rFonts w:ascii="Arial" w:hAnsi="Arial" w:cs="Arial"/>
          <w:sz w:val="20"/>
          <w:szCs w:val="20"/>
          <w:lang w:val="en-GB"/>
        </w:rPr>
        <w:t xml:space="preserve"> PET</w:t>
      </w:r>
      <w:r w:rsidR="00826224" w:rsidRPr="00D71258">
        <w:rPr>
          <w:rFonts w:ascii="Arial" w:hAnsi="Arial" w:cs="Arial"/>
          <w:sz w:val="20"/>
          <w:szCs w:val="20"/>
          <w:lang w:val="en-GB"/>
        </w:rPr>
        <w:t xml:space="preserve">. Comfort levels at night were </w:t>
      </w:r>
      <w:r w:rsidR="00500BE5" w:rsidRPr="00D71258">
        <w:rPr>
          <w:rFonts w:ascii="Arial" w:hAnsi="Arial" w:cs="Arial"/>
          <w:sz w:val="20"/>
          <w:szCs w:val="20"/>
          <w:lang w:val="en-GB"/>
        </w:rPr>
        <w:t>ascertained</w:t>
      </w:r>
      <w:r w:rsidR="00826224" w:rsidRPr="00D71258">
        <w:rPr>
          <w:rFonts w:ascii="Arial" w:hAnsi="Arial" w:cs="Arial"/>
          <w:sz w:val="20"/>
          <w:szCs w:val="20"/>
          <w:lang w:val="en-GB"/>
        </w:rPr>
        <w:t xml:space="preserve"> using</w:t>
      </w:r>
      <w:r w:rsidR="001A7501" w:rsidRPr="00D71258">
        <w:rPr>
          <w:rFonts w:ascii="Arial" w:hAnsi="Arial" w:cs="Arial"/>
          <w:sz w:val="20"/>
          <w:szCs w:val="20"/>
          <w:lang w:val="en-GB"/>
        </w:rPr>
        <w:t xml:space="preserve"> their cooling (compensatory) effect on settlement areas </w:t>
      </w:r>
      <w:r w:rsidR="007E13B1" w:rsidRPr="00D71258">
        <w:rPr>
          <w:rFonts w:ascii="Arial" w:hAnsi="Arial" w:cs="Arial"/>
          <w:sz w:val="20"/>
          <w:szCs w:val="20"/>
          <w:lang w:val="en-GB"/>
        </w:rPr>
        <w:t xml:space="preserve">affected by </w:t>
      </w:r>
      <w:r w:rsidR="006108DB" w:rsidRPr="00D71258">
        <w:rPr>
          <w:rFonts w:ascii="Arial" w:hAnsi="Arial" w:cs="Arial"/>
          <w:sz w:val="20"/>
          <w:szCs w:val="20"/>
          <w:lang w:val="en-GB"/>
        </w:rPr>
        <w:t>thermal stress</w:t>
      </w:r>
      <w:r w:rsidR="001A7501" w:rsidRPr="00D71258">
        <w:rPr>
          <w:rFonts w:ascii="Arial" w:hAnsi="Arial" w:cs="Arial"/>
          <w:sz w:val="20"/>
          <w:szCs w:val="20"/>
          <w:lang w:val="en-GB"/>
        </w:rPr>
        <w:t xml:space="preserve"> </w:t>
      </w:r>
      <w:r w:rsidR="002E49B8" w:rsidRPr="00D71258">
        <w:rPr>
          <w:rFonts w:ascii="Arial" w:hAnsi="Arial" w:cs="Arial"/>
          <w:sz w:val="20"/>
          <w:szCs w:val="20"/>
          <w:lang w:val="en-GB"/>
        </w:rPr>
        <w:t xml:space="preserve">(cf. </w:t>
      </w:r>
      <w:r w:rsidR="00394E86">
        <w:fldChar w:fldCharType="begin"/>
      </w:r>
      <w:r w:rsidR="00394E86" w:rsidRPr="009003E5">
        <w:rPr>
          <w:lang w:val="en-US"/>
          <w:rPrChange w:id="0" w:author="Haag, Leilah [2]" w:date="2026-04-01T13:51:00Z">
            <w:rPr/>
          </w:rPrChange>
        </w:rPr>
        <w:instrText xml:space="preserve"> HYPERLINK "https://www.berlin.de/umweltatlas/en/climate/climate-analysis/2022/summary/" </w:instrText>
      </w:r>
      <w:r w:rsidR="00394E86">
        <w:fldChar w:fldCharType="separate"/>
      </w:r>
      <w:r w:rsidR="002E49B8" w:rsidRPr="00D71258">
        <w:rPr>
          <w:rStyle w:val="Hyperlink"/>
          <w:rFonts w:ascii="Arial" w:hAnsi="Arial" w:cs="Arial"/>
          <w:sz w:val="20"/>
          <w:szCs w:val="20"/>
          <w:lang w:val="en-GB"/>
        </w:rPr>
        <w:t>Climate Analysis 2022</w:t>
      </w:r>
      <w:r w:rsidR="00394E86">
        <w:rPr>
          <w:rStyle w:val="Hyperlink"/>
          <w:rFonts w:ascii="Arial" w:hAnsi="Arial" w:cs="Arial"/>
          <w:sz w:val="20"/>
          <w:szCs w:val="20"/>
          <w:lang w:val="en-GB"/>
        </w:rPr>
        <w:fldChar w:fldCharType="end"/>
      </w:r>
      <w:r w:rsidR="002E49B8" w:rsidRPr="00D71258">
        <w:rPr>
          <w:rFonts w:ascii="Arial" w:hAnsi="Arial" w:cs="Arial"/>
          <w:sz w:val="20"/>
          <w:szCs w:val="20"/>
          <w:lang w:val="en-GB"/>
        </w:rPr>
        <w:t>).</w:t>
      </w:r>
    </w:p>
    <w:p w14:paraId="40252B29" w14:textId="5C61C670" w:rsidR="00500BE5" w:rsidRPr="00D71258" w:rsidRDefault="006108DB" w:rsidP="002E49B8">
      <w:pPr>
        <w:pStyle w:val="1Text"/>
        <w:rPr>
          <w:rFonts w:ascii="Arial" w:hAnsi="Arial" w:cs="Arial"/>
          <w:sz w:val="20"/>
          <w:szCs w:val="20"/>
          <w:lang w:val="en-GB"/>
        </w:rPr>
      </w:pPr>
      <w:r w:rsidRPr="00D71258">
        <w:rPr>
          <w:rFonts w:ascii="Arial" w:hAnsi="Arial" w:cs="Arial"/>
          <w:sz w:val="20"/>
          <w:szCs w:val="20"/>
          <w:lang w:val="en-GB"/>
        </w:rPr>
        <w:t xml:space="preserve">A combined </w:t>
      </w:r>
      <w:r w:rsidR="00826224" w:rsidRPr="00D71258">
        <w:rPr>
          <w:rFonts w:ascii="Arial" w:hAnsi="Arial" w:cs="Arial"/>
          <w:sz w:val="20"/>
          <w:szCs w:val="20"/>
          <w:lang w:val="en-GB"/>
        </w:rPr>
        <w:t>evaluation</w:t>
      </w:r>
      <w:r w:rsidRPr="00D71258">
        <w:rPr>
          <w:rFonts w:ascii="Arial" w:hAnsi="Arial" w:cs="Arial"/>
          <w:sz w:val="20"/>
          <w:szCs w:val="20"/>
          <w:lang w:val="en-GB"/>
        </w:rPr>
        <w:t xml:space="preserve"> based on both</w:t>
      </w:r>
      <w:r w:rsidR="00956B21" w:rsidRPr="00D71258">
        <w:rPr>
          <w:rFonts w:ascii="Arial" w:hAnsi="Arial" w:cs="Arial"/>
          <w:sz w:val="20"/>
          <w:szCs w:val="20"/>
          <w:lang w:val="en-GB"/>
        </w:rPr>
        <w:t xml:space="preserve"> </w:t>
      </w:r>
      <w:r w:rsidR="00500BE5" w:rsidRPr="00D71258">
        <w:rPr>
          <w:rFonts w:ascii="Arial" w:hAnsi="Arial" w:cs="Arial"/>
          <w:sz w:val="20"/>
          <w:szCs w:val="20"/>
          <w:lang w:val="en-GB"/>
        </w:rPr>
        <w:t xml:space="preserve">assessment </w:t>
      </w:r>
      <w:r w:rsidRPr="00D71258">
        <w:rPr>
          <w:rFonts w:ascii="Arial" w:hAnsi="Arial" w:cs="Arial"/>
          <w:sz w:val="20"/>
          <w:szCs w:val="20"/>
          <w:lang w:val="en-GB"/>
        </w:rPr>
        <w:t>maps is also available</w:t>
      </w:r>
      <w:r w:rsidR="002E49B8" w:rsidRPr="00D71258">
        <w:rPr>
          <w:rFonts w:ascii="Arial" w:hAnsi="Arial" w:cs="Arial"/>
          <w:sz w:val="20"/>
          <w:szCs w:val="20"/>
          <w:lang w:val="en-GB"/>
        </w:rPr>
        <w:t xml:space="preserve">. This </w:t>
      </w:r>
      <w:r w:rsidR="00E677FC" w:rsidRPr="00D71258">
        <w:rPr>
          <w:rFonts w:ascii="Arial" w:hAnsi="Arial" w:cs="Arial"/>
          <w:sz w:val="20"/>
          <w:szCs w:val="20"/>
          <w:lang w:val="en-GB"/>
        </w:rPr>
        <w:t>overall</w:t>
      </w:r>
      <w:r w:rsidR="002E49B8" w:rsidRPr="00D71258">
        <w:rPr>
          <w:rFonts w:ascii="Arial" w:hAnsi="Arial" w:cs="Arial"/>
          <w:sz w:val="20"/>
          <w:szCs w:val="20"/>
          <w:lang w:val="en-GB"/>
        </w:rPr>
        <w:t xml:space="preserve"> </w:t>
      </w:r>
      <w:r w:rsidR="00826224" w:rsidRPr="00D71258">
        <w:rPr>
          <w:rFonts w:ascii="Arial" w:hAnsi="Arial" w:cs="Arial"/>
          <w:sz w:val="20"/>
          <w:szCs w:val="20"/>
          <w:lang w:val="en-GB"/>
        </w:rPr>
        <w:t>assessment</w:t>
      </w:r>
      <w:r w:rsidR="002E49B8" w:rsidRPr="00D71258">
        <w:rPr>
          <w:rFonts w:ascii="Arial" w:hAnsi="Arial" w:cs="Arial"/>
          <w:sz w:val="20"/>
          <w:szCs w:val="20"/>
          <w:lang w:val="en-GB"/>
        </w:rPr>
        <w:t xml:space="preserve"> </w:t>
      </w:r>
      <w:r w:rsidR="00826224" w:rsidRPr="00D71258">
        <w:rPr>
          <w:rFonts w:ascii="Arial" w:hAnsi="Arial" w:cs="Arial"/>
          <w:sz w:val="20"/>
          <w:szCs w:val="20"/>
          <w:lang w:val="en-GB"/>
        </w:rPr>
        <w:t>consolidates</w:t>
      </w:r>
      <w:r w:rsidR="00956B21" w:rsidRPr="00D71258">
        <w:rPr>
          <w:rFonts w:ascii="Arial" w:hAnsi="Arial" w:cs="Arial"/>
          <w:sz w:val="20"/>
          <w:szCs w:val="20"/>
          <w:lang w:val="en-GB"/>
        </w:rPr>
        <w:t xml:space="preserve"> key</w:t>
      </w:r>
      <w:r w:rsidR="002E49B8" w:rsidRPr="00D71258">
        <w:rPr>
          <w:rFonts w:ascii="Arial" w:hAnsi="Arial" w:cs="Arial"/>
          <w:sz w:val="20"/>
          <w:szCs w:val="20"/>
          <w:lang w:val="en-GB"/>
        </w:rPr>
        <w:t xml:space="preserve"> elements</w:t>
      </w:r>
      <w:r w:rsidR="00956B21" w:rsidRPr="00D71258">
        <w:rPr>
          <w:rFonts w:ascii="Arial" w:hAnsi="Arial" w:cs="Arial"/>
          <w:sz w:val="20"/>
          <w:szCs w:val="20"/>
          <w:lang w:val="en-GB"/>
        </w:rPr>
        <w:t xml:space="preserve">, </w:t>
      </w:r>
      <w:r w:rsidR="00826224" w:rsidRPr="00D71258">
        <w:rPr>
          <w:rFonts w:ascii="Arial" w:hAnsi="Arial" w:cs="Arial"/>
          <w:sz w:val="20"/>
          <w:szCs w:val="20"/>
          <w:lang w:val="en-GB"/>
        </w:rPr>
        <w:t>such as</w:t>
      </w:r>
      <w:r w:rsidR="00956B21" w:rsidRPr="00D71258">
        <w:rPr>
          <w:rFonts w:ascii="Arial" w:hAnsi="Arial" w:cs="Arial"/>
          <w:sz w:val="20"/>
          <w:szCs w:val="20"/>
          <w:lang w:val="en-GB"/>
        </w:rPr>
        <w:t xml:space="preserve"> areas of</w:t>
      </w:r>
      <w:r w:rsidR="002E49B8" w:rsidRPr="00D71258">
        <w:rPr>
          <w:rFonts w:ascii="Arial" w:hAnsi="Arial" w:cs="Arial"/>
          <w:sz w:val="20"/>
          <w:szCs w:val="20"/>
          <w:lang w:val="en-GB"/>
        </w:rPr>
        <w:t xml:space="preserve"> cold</w:t>
      </w:r>
      <w:r w:rsidRPr="00FD52C1">
        <w:rPr>
          <w:rFonts w:ascii="Arial" w:hAnsi="Arial" w:cs="Arial"/>
          <w:sz w:val="20"/>
          <w:szCs w:val="20"/>
          <w:lang w:val="en-US"/>
        </w:rPr>
        <w:t>-</w:t>
      </w:r>
      <w:r w:rsidR="002E49B8" w:rsidRPr="00D71258">
        <w:rPr>
          <w:rFonts w:ascii="Arial" w:hAnsi="Arial" w:cs="Arial"/>
          <w:sz w:val="20"/>
          <w:szCs w:val="20"/>
          <w:lang w:val="en-GB"/>
        </w:rPr>
        <w:t>air generation and</w:t>
      </w:r>
      <w:r w:rsidRPr="00D71258">
        <w:rPr>
          <w:rFonts w:ascii="Arial" w:hAnsi="Arial" w:cs="Arial"/>
          <w:sz w:val="20"/>
          <w:szCs w:val="20"/>
          <w:lang w:val="en-GB"/>
        </w:rPr>
        <w:t xml:space="preserve"> their</w:t>
      </w:r>
      <w:r w:rsidR="002E49B8" w:rsidRPr="00D71258">
        <w:rPr>
          <w:rFonts w:ascii="Arial" w:hAnsi="Arial" w:cs="Arial"/>
          <w:sz w:val="20"/>
          <w:szCs w:val="20"/>
          <w:lang w:val="en-GB"/>
        </w:rPr>
        <w:t xml:space="preserve"> </w:t>
      </w:r>
      <w:r w:rsidRPr="00D71258">
        <w:rPr>
          <w:rFonts w:ascii="Arial" w:hAnsi="Arial" w:cs="Arial"/>
          <w:sz w:val="20"/>
          <w:szCs w:val="20"/>
          <w:lang w:val="en-GB"/>
        </w:rPr>
        <w:t>influence zones</w:t>
      </w:r>
      <w:r w:rsidR="002E49B8" w:rsidRPr="00D71258">
        <w:rPr>
          <w:rFonts w:ascii="Arial" w:hAnsi="Arial" w:cs="Arial"/>
          <w:sz w:val="20"/>
          <w:szCs w:val="20"/>
          <w:lang w:val="en-GB"/>
        </w:rPr>
        <w:t xml:space="preserve">, </w:t>
      </w:r>
      <w:r w:rsidR="003F688A" w:rsidRPr="00D71258">
        <w:rPr>
          <w:rFonts w:ascii="Arial" w:hAnsi="Arial" w:cs="Arial"/>
          <w:sz w:val="20"/>
          <w:szCs w:val="20"/>
          <w:lang w:val="en-GB"/>
        </w:rPr>
        <w:t>airflow paths</w:t>
      </w:r>
      <w:r w:rsidR="00956B21" w:rsidRPr="00D71258">
        <w:rPr>
          <w:rFonts w:ascii="Arial" w:hAnsi="Arial" w:cs="Arial"/>
          <w:sz w:val="20"/>
          <w:szCs w:val="20"/>
          <w:lang w:val="en-GB"/>
        </w:rPr>
        <w:t xml:space="preserve">, and distinctions between </w:t>
      </w:r>
      <w:r w:rsidR="002E49B8" w:rsidRPr="00D71258">
        <w:rPr>
          <w:rFonts w:ascii="Arial" w:hAnsi="Arial" w:cs="Arial"/>
          <w:sz w:val="20"/>
          <w:szCs w:val="20"/>
          <w:lang w:val="en-GB"/>
        </w:rPr>
        <w:t xml:space="preserve">inhabited and uninhabited </w:t>
      </w:r>
      <w:r w:rsidR="00956B21" w:rsidRPr="00D71258">
        <w:rPr>
          <w:rFonts w:ascii="Arial" w:hAnsi="Arial" w:cs="Arial"/>
          <w:sz w:val="20"/>
          <w:szCs w:val="20"/>
          <w:lang w:val="en-GB"/>
        </w:rPr>
        <w:t>parts of the city</w:t>
      </w:r>
      <w:r w:rsidR="002E49B8" w:rsidRPr="00D71258">
        <w:rPr>
          <w:rFonts w:ascii="Arial" w:hAnsi="Arial" w:cs="Arial"/>
          <w:sz w:val="20"/>
          <w:szCs w:val="20"/>
          <w:lang w:val="en-GB"/>
        </w:rPr>
        <w:t xml:space="preserve">. </w:t>
      </w:r>
      <w:r w:rsidR="00223CDB" w:rsidRPr="00D71258">
        <w:rPr>
          <w:rFonts w:ascii="Arial" w:hAnsi="Arial" w:cs="Arial"/>
          <w:sz w:val="20"/>
          <w:szCs w:val="20"/>
          <w:lang w:val="en-GB"/>
        </w:rPr>
        <w:t xml:space="preserve">These details </w:t>
      </w:r>
      <w:r w:rsidR="00956B21" w:rsidRPr="00D71258">
        <w:rPr>
          <w:rFonts w:ascii="Arial" w:hAnsi="Arial" w:cs="Arial"/>
          <w:sz w:val="20"/>
          <w:szCs w:val="20"/>
          <w:lang w:val="en-GB"/>
        </w:rPr>
        <w:t>are incorporated</w:t>
      </w:r>
      <w:r w:rsidR="00223CDB" w:rsidRPr="00D71258">
        <w:rPr>
          <w:rFonts w:ascii="Arial" w:hAnsi="Arial" w:cs="Arial"/>
          <w:sz w:val="20"/>
          <w:szCs w:val="20"/>
          <w:lang w:val="en-GB"/>
        </w:rPr>
        <w:t xml:space="preserve"> from the Climate Analysis map for </w:t>
      </w:r>
      <w:r w:rsidR="00956B21" w:rsidRPr="00D71258">
        <w:rPr>
          <w:rFonts w:ascii="Arial" w:hAnsi="Arial" w:cs="Arial"/>
          <w:sz w:val="20"/>
          <w:szCs w:val="20"/>
          <w:lang w:val="en-GB"/>
        </w:rPr>
        <w:t>reference</w:t>
      </w:r>
      <w:r w:rsidR="00223CDB" w:rsidRPr="00D71258">
        <w:rPr>
          <w:rFonts w:ascii="Arial" w:hAnsi="Arial" w:cs="Arial"/>
          <w:sz w:val="20"/>
          <w:szCs w:val="20"/>
          <w:lang w:val="en-GB"/>
        </w:rPr>
        <w:t xml:space="preserve"> purposes</w:t>
      </w:r>
      <w:r w:rsidRPr="00D71258">
        <w:rPr>
          <w:rFonts w:ascii="Arial" w:hAnsi="Arial" w:cs="Arial"/>
          <w:sz w:val="20"/>
          <w:szCs w:val="20"/>
          <w:lang w:val="en-GB"/>
        </w:rPr>
        <w:t xml:space="preserve">. </w:t>
      </w:r>
      <w:r w:rsidR="00500BE5" w:rsidRPr="00D71258">
        <w:rPr>
          <w:rFonts w:ascii="Arial" w:hAnsi="Arial" w:cs="Arial"/>
          <w:sz w:val="20"/>
          <w:szCs w:val="20"/>
          <w:lang w:val="en-GB"/>
        </w:rPr>
        <w:t>This overall assessment also integrates a</w:t>
      </w:r>
      <w:r w:rsidR="00223CDB" w:rsidRPr="00D71258">
        <w:rPr>
          <w:rFonts w:ascii="Arial" w:hAnsi="Arial" w:cs="Arial"/>
          <w:sz w:val="20"/>
          <w:szCs w:val="20"/>
          <w:lang w:val="en-GB"/>
        </w:rPr>
        <w:t xml:space="preserve">ll relevant information for </w:t>
      </w:r>
      <w:r w:rsidR="00956B21" w:rsidRPr="00D71258">
        <w:rPr>
          <w:rFonts w:ascii="Arial" w:hAnsi="Arial" w:cs="Arial"/>
          <w:sz w:val="20"/>
          <w:szCs w:val="20"/>
          <w:lang w:val="en-GB"/>
        </w:rPr>
        <w:t>evaluating Berlin’s</w:t>
      </w:r>
      <w:r w:rsidR="00500BE5" w:rsidRPr="00D71258">
        <w:rPr>
          <w:rFonts w:ascii="Arial" w:hAnsi="Arial" w:cs="Arial"/>
          <w:sz w:val="20"/>
          <w:szCs w:val="20"/>
          <w:lang w:val="en-GB"/>
        </w:rPr>
        <w:t xml:space="preserve"> </w:t>
      </w:r>
      <w:r w:rsidR="00223CDB" w:rsidRPr="00D71258">
        <w:rPr>
          <w:rFonts w:ascii="Arial" w:hAnsi="Arial" w:cs="Arial"/>
          <w:sz w:val="20"/>
          <w:szCs w:val="20"/>
          <w:lang w:val="en-GB"/>
        </w:rPr>
        <w:t xml:space="preserve">urban climate </w:t>
      </w:r>
      <w:r w:rsidR="002E49B8" w:rsidRPr="00D71258">
        <w:rPr>
          <w:rFonts w:ascii="Arial" w:hAnsi="Arial" w:cs="Arial"/>
          <w:sz w:val="20"/>
          <w:szCs w:val="20"/>
          <w:lang w:val="en-GB"/>
        </w:rPr>
        <w:t xml:space="preserve">(cf. </w:t>
      </w:r>
      <w:r w:rsidR="00394E86">
        <w:fldChar w:fldCharType="begin"/>
      </w:r>
      <w:r w:rsidR="00394E86" w:rsidRPr="009003E5">
        <w:rPr>
          <w:lang w:val="en-US"/>
          <w:rPrChange w:id="1" w:author="Haag, Leilah [2]" w:date="2026-04-01T13:50:00Z">
            <w:rPr/>
          </w:rPrChange>
        </w:rPr>
        <w:instrText xml:space="preserve"> HYPERLINK "https://www.berlin.de/umweltatlas/en/climate/climate-analysis/2022/summary/" </w:instrText>
      </w:r>
      <w:r w:rsidR="00394E86">
        <w:fldChar w:fldCharType="separate"/>
      </w:r>
      <w:r w:rsidR="002E49B8" w:rsidRPr="00D71258">
        <w:rPr>
          <w:rStyle w:val="Hyperlink"/>
          <w:rFonts w:ascii="Arial" w:hAnsi="Arial" w:cs="Arial"/>
          <w:sz w:val="20"/>
          <w:szCs w:val="20"/>
          <w:lang w:val="en-GB"/>
        </w:rPr>
        <w:t>Climate Analysis 2022</w:t>
      </w:r>
      <w:r w:rsidR="00394E86">
        <w:rPr>
          <w:rStyle w:val="Hyperlink"/>
          <w:rFonts w:ascii="Arial" w:hAnsi="Arial" w:cs="Arial"/>
          <w:sz w:val="20"/>
          <w:szCs w:val="20"/>
          <w:lang w:val="en-GB"/>
        </w:rPr>
        <w:fldChar w:fldCharType="end"/>
      </w:r>
      <w:r w:rsidR="002E49B8" w:rsidRPr="00D71258">
        <w:rPr>
          <w:rFonts w:ascii="Arial" w:hAnsi="Arial" w:cs="Arial"/>
          <w:sz w:val="20"/>
          <w:szCs w:val="20"/>
          <w:lang w:val="en-GB"/>
        </w:rPr>
        <w:t>).</w:t>
      </w:r>
    </w:p>
    <w:p w14:paraId="30CF3579" w14:textId="13DEB85A" w:rsidR="00ED2891" w:rsidRPr="00D71258" w:rsidRDefault="00ED2891" w:rsidP="00ED2891">
      <w:pPr>
        <w:pStyle w:val="1Text"/>
        <w:rPr>
          <w:rFonts w:ascii="Arial" w:hAnsi="Arial" w:cs="Arial"/>
          <w:sz w:val="20"/>
          <w:szCs w:val="20"/>
          <w:lang w:val="en-GB"/>
        </w:rPr>
      </w:pPr>
      <w:r w:rsidRPr="00D71258">
        <w:rPr>
          <w:rFonts w:ascii="Arial" w:hAnsi="Arial" w:cs="Arial"/>
          <w:sz w:val="20"/>
          <w:szCs w:val="20"/>
          <w:lang w:val="en-GB"/>
        </w:rPr>
        <w:t xml:space="preserve">The map </w:t>
      </w:r>
      <w:r w:rsidR="00500BE5" w:rsidRPr="00D71258">
        <w:rPr>
          <w:rFonts w:ascii="Arial" w:hAnsi="Arial" w:cs="Arial"/>
          <w:sz w:val="20"/>
          <w:szCs w:val="20"/>
          <w:lang w:val="en-GB"/>
        </w:rPr>
        <w:t>highlighting</w:t>
      </w:r>
      <w:r w:rsidRPr="00D71258">
        <w:rPr>
          <w:rFonts w:ascii="Arial" w:hAnsi="Arial" w:cs="Arial"/>
          <w:sz w:val="20"/>
          <w:szCs w:val="20"/>
          <w:lang w:val="en-GB"/>
        </w:rPr>
        <w:t xml:space="preserve"> </w:t>
      </w:r>
      <w:r w:rsidR="00EF5EFA">
        <w:rPr>
          <w:rFonts w:ascii="Arial" w:hAnsi="Arial" w:cs="Arial"/>
          <w:sz w:val="20"/>
          <w:szCs w:val="20"/>
          <w:lang w:val="en-GB"/>
        </w:rPr>
        <w:t>a</w:t>
      </w:r>
      <w:r w:rsidR="00EF5EFA" w:rsidRPr="00EF5EFA">
        <w:rPr>
          <w:rFonts w:ascii="Arial" w:hAnsi="Arial" w:cs="Arial"/>
          <w:sz w:val="20"/>
          <w:szCs w:val="20"/>
          <w:lang w:val="en-GB"/>
        </w:rPr>
        <w:t xml:space="preserve">reas </w:t>
      </w:r>
      <w:r w:rsidR="00EF5EFA">
        <w:rPr>
          <w:rFonts w:ascii="Arial" w:hAnsi="Arial" w:cs="Arial"/>
          <w:sz w:val="20"/>
          <w:szCs w:val="20"/>
          <w:lang w:val="en-GB"/>
        </w:rPr>
        <w:t>p</w:t>
      </w:r>
      <w:r w:rsidR="00EF5EFA" w:rsidRPr="00EF5EFA">
        <w:rPr>
          <w:rFonts w:ascii="Arial" w:hAnsi="Arial" w:cs="Arial"/>
          <w:sz w:val="20"/>
          <w:szCs w:val="20"/>
          <w:lang w:val="en-GB"/>
        </w:rPr>
        <w:t xml:space="preserve">articularly </w:t>
      </w:r>
      <w:r w:rsidR="00EF5EFA">
        <w:rPr>
          <w:rFonts w:ascii="Arial" w:hAnsi="Arial" w:cs="Arial"/>
          <w:sz w:val="20"/>
          <w:szCs w:val="20"/>
          <w:lang w:val="en-GB"/>
        </w:rPr>
        <w:t>a</w:t>
      </w:r>
      <w:r w:rsidR="00EF5EFA" w:rsidRPr="00EF5EFA">
        <w:rPr>
          <w:rFonts w:ascii="Arial" w:hAnsi="Arial" w:cs="Arial"/>
          <w:sz w:val="20"/>
          <w:szCs w:val="20"/>
          <w:lang w:val="en-GB"/>
        </w:rPr>
        <w:t xml:space="preserve">ffected by </w:t>
      </w:r>
      <w:r w:rsidR="00EF5EFA">
        <w:rPr>
          <w:rFonts w:ascii="Arial" w:hAnsi="Arial" w:cs="Arial"/>
          <w:sz w:val="20"/>
          <w:szCs w:val="20"/>
          <w:lang w:val="en-GB"/>
        </w:rPr>
        <w:t>u</w:t>
      </w:r>
      <w:r w:rsidR="00EF5EFA" w:rsidRPr="00EF5EFA">
        <w:rPr>
          <w:rFonts w:ascii="Arial" w:hAnsi="Arial" w:cs="Arial"/>
          <w:sz w:val="20"/>
          <w:szCs w:val="20"/>
          <w:lang w:val="en-GB"/>
        </w:rPr>
        <w:t xml:space="preserve">rban </w:t>
      </w:r>
      <w:r w:rsidR="00EF5EFA">
        <w:rPr>
          <w:rFonts w:ascii="Arial" w:hAnsi="Arial" w:cs="Arial"/>
          <w:sz w:val="20"/>
          <w:szCs w:val="20"/>
          <w:lang w:val="en-GB"/>
        </w:rPr>
        <w:t>c</w:t>
      </w:r>
      <w:r w:rsidR="00EF5EFA" w:rsidRPr="00EF5EFA">
        <w:rPr>
          <w:rFonts w:ascii="Arial" w:hAnsi="Arial" w:cs="Arial"/>
          <w:sz w:val="20"/>
          <w:szCs w:val="20"/>
          <w:lang w:val="en-GB"/>
        </w:rPr>
        <w:t xml:space="preserve">limate </w:t>
      </w:r>
      <w:r w:rsidR="00EF5EFA">
        <w:rPr>
          <w:rFonts w:ascii="Arial" w:hAnsi="Arial" w:cs="Arial"/>
          <w:sz w:val="20"/>
          <w:szCs w:val="20"/>
          <w:lang w:val="en-GB"/>
        </w:rPr>
        <w:t>i</w:t>
      </w:r>
      <w:r w:rsidR="00EF5EFA" w:rsidRPr="00EF5EFA">
        <w:rPr>
          <w:rFonts w:ascii="Arial" w:hAnsi="Arial" w:cs="Arial"/>
          <w:sz w:val="20"/>
          <w:szCs w:val="20"/>
          <w:lang w:val="en-GB"/>
        </w:rPr>
        <w:t xml:space="preserve">mpacts and </w:t>
      </w:r>
      <w:r w:rsidR="00EF5EFA">
        <w:rPr>
          <w:rFonts w:ascii="Arial" w:hAnsi="Arial" w:cs="Arial"/>
          <w:sz w:val="20"/>
          <w:szCs w:val="20"/>
          <w:lang w:val="en-GB"/>
        </w:rPr>
        <w:t>c</w:t>
      </w:r>
      <w:r w:rsidR="00EF5EFA" w:rsidRPr="00EF5EFA">
        <w:rPr>
          <w:rFonts w:ascii="Arial" w:hAnsi="Arial" w:cs="Arial"/>
          <w:sz w:val="20"/>
          <w:szCs w:val="20"/>
          <w:lang w:val="en-GB"/>
        </w:rPr>
        <w:t>limate-</w:t>
      </w:r>
      <w:r w:rsidR="00EF5EFA">
        <w:rPr>
          <w:rFonts w:ascii="Arial" w:hAnsi="Arial" w:cs="Arial"/>
          <w:sz w:val="20"/>
          <w:szCs w:val="20"/>
          <w:lang w:val="en-GB"/>
        </w:rPr>
        <w:t>v</w:t>
      </w:r>
      <w:r w:rsidR="00EF5EFA" w:rsidRPr="00EF5EFA">
        <w:rPr>
          <w:rFonts w:ascii="Arial" w:hAnsi="Arial" w:cs="Arial"/>
          <w:sz w:val="20"/>
          <w:szCs w:val="20"/>
          <w:lang w:val="en-GB"/>
        </w:rPr>
        <w:t xml:space="preserve">ulnerable </w:t>
      </w:r>
      <w:r w:rsidR="00EF5EFA">
        <w:rPr>
          <w:rFonts w:ascii="Arial" w:hAnsi="Arial" w:cs="Arial"/>
          <w:sz w:val="20"/>
          <w:szCs w:val="20"/>
          <w:lang w:val="en-GB"/>
        </w:rPr>
        <w:t>a</w:t>
      </w:r>
      <w:r w:rsidR="00EF5EFA" w:rsidRPr="00EF5EFA">
        <w:rPr>
          <w:rFonts w:ascii="Arial" w:hAnsi="Arial" w:cs="Arial"/>
          <w:sz w:val="20"/>
          <w:szCs w:val="20"/>
          <w:lang w:val="en-GB"/>
        </w:rPr>
        <w:t xml:space="preserve">reas </w:t>
      </w:r>
      <w:r w:rsidRPr="00D71258">
        <w:rPr>
          <w:rFonts w:ascii="Arial" w:hAnsi="Arial" w:cs="Arial"/>
          <w:sz w:val="20"/>
          <w:szCs w:val="20"/>
          <w:lang w:val="en-GB"/>
        </w:rPr>
        <w:t xml:space="preserve">draws on two </w:t>
      </w:r>
      <w:r w:rsidR="00D66F6D" w:rsidRPr="00D71258">
        <w:rPr>
          <w:rFonts w:ascii="Arial" w:hAnsi="Arial" w:cs="Arial"/>
          <w:sz w:val="20"/>
          <w:szCs w:val="20"/>
          <w:lang w:val="en-GB"/>
        </w:rPr>
        <w:t>types of</w:t>
      </w:r>
      <w:r w:rsidRPr="00D71258">
        <w:rPr>
          <w:rFonts w:ascii="Arial" w:hAnsi="Arial" w:cs="Arial"/>
          <w:sz w:val="20"/>
          <w:szCs w:val="20"/>
          <w:lang w:val="en-GB"/>
        </w:rPr>
        <w:t xml:space="preserve"> data. </w:t>
      </w:r>
      <w:r w:rsidR="00956B21" w:rsidRPr="00D71258">
        <w:rPr>
          <w:rFonts w:ascii="Arial" w:hAnsi="Arial" w:cs="Arial"/>
          <w:sz w:val="20"/>
          <w:szCs w:val="20"/>
          <w:lang w:val="en-GB"/>
        </w:rPr>
        <w:t xml:space="preserve">Areas </w:t>
      </w:r>
      <w:r w:rsidR="00F60E6C" w:rsidRPr="00D71258">
        <w:rPr>
          <w:rFonts w:ascii="Arial" w:hAnsi="Arial" w:cs="Arial"/>
          <w:sz w:val="20"/>
          <w:szCs w:val="20"/>
          <w:lang w:val="en-GB"/>
        </w:rPr>
        <w:t xml:space="preserve">were </w:t>
      </w:r>
      <w:r w:rsidR="00EF5EFA">
        <w:rPr>
          <w:rFonts w:ascii="Arial" w:hAnsi="Arial" w:cs="Arial"/>
          <w:sz w:val="20"/>
          <w:szCs w:val="20"/>
          <w:lang w:val="en-GB"/>
        </w:rPr>
        <w:t>classified</w:t>
      </w:r>
      <w:r w:rsidR="00956B21" w:rsidRPr="00D71258">
        <w:rPr>
          <w:rFonts w:ascii="Arial" w:hAnsi="Arial" w:cs="Arial"/>
          <w:sz w:val="20"/>
          <w:szCs w:val="20"/>
          <w:lang w:val="en-GB"/>
        </w:rPr>
        <w:t xml:space="preserve"> as </w:t>
      </w:r>
      <w:r w:rsidR="00EF5EFA">
        <w:rPr>
          <w:rFonts w:ascii="Arial" w:hAnsi="Arial" w:cs="Arial"/>
          <w:sz w:val="20"/>
          <w:szCs w:val="20"/>
          <w:lang w:val="en-GB"/>
        </w:rPr>
        <w:t>highly affected</w:t>
      </w:r>
      <w:r w:rsidRPr="00D71258">
        <w:rPr>
          <w:rFonts w:ascii="Arial" w:hAnsi="Arial" w:cs="Arial"/>
          <w:sz w:val="20"/>
          <w:szCs w:val="20"/>
          <w:lang w:val="en-GB"/>
        </w:rPr>
        <w:t xml:space="preserve"> </w:t>
      </w:r>
      <w:r w:rsidR="00F60E6C" w:rsidRPr="00D71258">
        <w:rPr>
          <w:rFonts w:ascii="Arial" w:hAnsi="Arial" w:cs="Arial"/>
          <w:sz w:val="20"/>
          <w:szCs w:val="20"/>
          <w:lang w:val="en-GB"/>
        </w:rPr>
        <w:t xml:space="preserve">if they </w:t>
      </w:r>
      <w:r w:rsidR="00E2123A" w:rsidRPr="00D71258">
        <w:rPr>
          <w:rFonts w:ascii="Arial" w:hAnsi="Arial" w:cs="Arial"/>
          <w:sz w:val="20"/>
          <w:szCs w:val="20"/>
          <w:lang w:val="en-GB"/>
        </w:rPr>
        <w:t xml:space="preserve">fell into the </w:t>
      </w:r>
      <w:r w:rsidR="00EF5EFA">
        <w:rPr>
          <w:rFonts w:ascii="Arial" w:hAnsi="Arial" w:cs="Arial"/>
          <w:sz w:val="20"/>
          <w:szCs w:val="20"/>
          <w:lang w:val="en-GB"/>
        </w:rPr>
        <w:t xml:space="preserve">top </w:t>
      </w:r>
      <w:r w:rsidR="00E2123A" w:rsidRPr="00D71258">
        <w:rPr>
          <w:rFonts w:ascii="Arial" w:hAnsi="Arial" w:cs="Arial"/>
          <w:sz w:val="20"/>
          <w:szCs w:val="20"/>
          <w:lang w:val="en-GB"/>
        </w:rPr>
        <w:t>two thermal stress classes of</w:t>
      </w:r>
      <w:r w:rsidRPr="00D71258">
        <w:rPr>
          <w:rFonts w:ascii="Arial" w:hAnsi="Arial" w:cs="Arial"/>
          <w:sz w:val="20"/>
          <w:szCs w:val="20"/>
          <w:lang w:val="en-GB"/>
        </w:rPr>
        <w:t xml:space="preserve"> the </w:t>
      </w:r>
      <w:r w:rsidR="00D66F6D" w:rsidRPr="00D71258">
        <w:rPr>
          <w:rFonts w:ascii="Arial" w:hAnsi="Arial" w:cs="Arial"/>
          <w:sz w:val="20"/>
          <w:szCs w:val="20"/>
          <w:lang w:val="en-GB"/>
        </w:rPr>
        <w:t>overall</w:t>
      </w:r>
      <w:r w:rsidRPr="00D71258">
        <w:rPr>
          <w:rFonts w:ascii="Arial" w:hAnsi="Arial" w:cs="Arial"/>
          <w:sz w:val="20"/>
          <w:szCs w:val="20"/>
          <w:lang w:val="en-GB"/>
        </w:rPr>
        <w:t xml:space="preserve"> assessment. </w:t>
      </w:r>
      <w:r w:rsidR="00FD2FAF" w:rsidRPr="00D71258">
        <w:rPr>
          <w:rFonts w:ascii="Arial" w:hAnsi="Arial" w:cs="Arial"/>
          <w:sz w:val="20"/>
          <w:szCs w:val="20"/>
          <w:lang w:val="en-GB"/>
        </w:rPr>
        <w:t xml:space="preserve">To identify </w:t>
      </w:r>
      <w:r w:rsidR="00EF5EFA">
        <w:rPr>
          <w:rFonts w:ascii="Arial" w:hAnsi="Arial" w:cs="Arial"/>
          <w:sz w:val="20"/>
          <w:szCs w:val="20"/>
          <w:lang w:val="en-GB"/>
        </w:rPr>
        <w:t>climate-vulnerable areas</w:t>
      </w:r>
      <w:r w:rsidR="00FD2FAF" w:rsidRPr="00D71258">
        <w:rPr>
          <w:rFonts w:ascii="Arial" w:hAnsi="Arial" w:cs="Arial"/>
          <w:sz w:val="20"/>
          <w:szCs w:val="20"/>
          <w:lang w:val="en-GB"/>
        </w:rPr>
        <w:t xml:space="preserve">, additional datasets were </w:t>
      </w:r>
      <w:r w:rsidR="00EF5EFA">
        <w:rPr>
          <w:rFonts w:ascii="Arial" w:hAnsi="Arial" w:cs="Arial"/>
          <w:sz w:val="20"/>
          <w:szCs w:val="20"/>
          <w:lang w:val="en-GB"/>
        </w:rPr>
        <w:t>included</w:t>
      </w:r>
      <w:r w:rsidR="00471868" w:rsidRPr="00D71258">
        <w:rPr>
          <w:rFonts w:ascii="Arial" w:hAnsi="Arial" w:cs="Arial"/>
          <w:sz w:val="20"/>
          <w:szCs w:val="20"/>
          <w:lang w:val="en-GB"/>
        </w:rPr>
        <w:t>. P</w:t>
      </w:r>
      <w:r w:rsidR="00FD2FAF" w:rsidRPr="00D71258">
        <w:rPr>
          <w:rFonts w:ascii="Arial" w:hAnsi="Arial" w:cs="Arial"/>
          <w:sz w:val="20"/>
          <w:szCs w:val="20"/>
          <w:lang w:val="en-GB"/>
        </w:rPr>
        <w:t>opulation data (cf. SenStadt 2022)</w:t>
      </w:r>
      <w:r w:rsidR="00471868" w:rsidRPr="00D71258">
        <w:rPr>
          <w:rFonts w:ascii="Arial" w:hAnsi="Arial" w:cs="Arial"/>
          <w:sz w:val="20"/>
          <w:szCs w:val="20"/>
          <w:lang w:val="en-GB"/>
        </w:rPr>
        <w:t xml:space="preserve"> was thus used to identify n</w:t>
      </w:r>
      <w:r w:rsidR="00FD2FAF" w:rsidRPr="00D71258">
        <w:rPr>
          <w:rFonts w:ascii="Arial" w:hAnsi="Arial" w:cs="Arial"/>
          <w:sz w:val="20"/>
          <w:szCs w:val="20"/>
          <w:lang w:val="en-GB"/>
        </w:rPr>
        <w:t xml:space="preserve">eighbourhoods with an above-average </w:t>
      </w:r>
      <w:r w:rsidR="00324F24">
        <w:rPr>
          <w:rFonts w:ascii="Arial" w:hAnsi="Arial" w:cs="Arial"/>
          <w:sz w:val="20"/>
          <w:szCs w:val="20"/>
          <w:lang w:val="en-GB"/>
        </w:rPr>
        <w:t>share</w:t>
      </w:r>
      <w:r w:rsidR="00FD2FAF" w:rsidRPr="00D71258">
        <w:rPr>
          <w:rFonts w:ascii="Arial" w:hAnsi="Arial" w:cs="Arial"/>
          <w:sz w:val="20"/>
          <w:szCs w:val="20"/>
          <w:lang w:val="en-GB"/>
        </w:rPr>
        <w:t xml:space="preserve"> of children under six and/or adults over 65</w:t>
      </w:r>
      <w:r w:rsidR="00EF5EFA">
        <w:rPr>
          <w:rFonts w:ascii="Arial" w:hAnsi="Arial" w:cs="Arial"/>
          <w:sz w:val="20"/>
          <w:szCs w:val="20"/>
          <w:lang w:val="en-GB"/>
        </w:rPr>
        <w:t>,</w:t>
      </w:r>
      <w:r w:rsidR="00FD2FAF" w:rsidRPr="00D71258">
        <w:rPr>
          <w:rFonts w:ascii="Arial" w:hAnsi="Arial" w:cs="Arial"/>
          <w:sz w:val="20"/>
          <w:szCs w:val="20"/>
          <w:lang w:val="en-GB"/>
        </w:rPr>
        <w:t xml:space="preserve"> as well as regions without overnight </w:t>
      </w:r>
      <w:r w:rsidR="00D07179" w:rsidRPr="00D71258">
        <w:rPr>
          <w:rFonts w:ascii="Arial" w:hAnsi="Arial" w:cs="Arial"/>
          <w:sz w:val="20"/>
          <w:szCs w:val="20"/>
          <w:lang w:val="en-GB"/>
        </w:rPr>
        <w:t>use</w:t>
      </w:r>
      <w:r w:rsidR="00FD2FAF" w:rsidRPr="00D71258">
        <w:rPr>
          <w:rFonts w:ascii="Arial" w:hAnsi="Arial" w:cs="Arial"/>
          <w:sz w:val="20"/>
          <w:szCs w:val="20"/>
          <w:lang w:val="en-GB"/>
        </w:rPr>
        <w:t xml:space="preserve"> (i.e. areas with fewer than 10 inhabitants per hectare). </w:t>
      </w:r>
      <w:r w:rsidR="005A19D5" w:rsidRPr="00D71258">
        <w:rPr>
          <w:rFonts w:ascii="Arial" w:hAnsi="Arial" w:cs="Arial"/>
          <w:sz w:val="20"/>
          <w:szCs w:val="20"/>
          <w:lang w:val="en-GB"/>
        </w:rPr>
        <w:t xml:space="preserve">In addition, </w:t>
      </w:r>
      <w:r w:rsidR="00471868" w:rsidRPr="00D71258">
        <w:rPr>
          <w:rFonts w:ascii="Arial" w:hAnsi="Arial" w:cs="Arial"/>
          <w:sz w:val="20"/>
          <w:szCs w:val="20"/>
          <w:lang w:val="en-GB"/>
        </w:rPr>
        <w:t>information on the location of</w:t>
      </w:r>
      <w:r w:rsidR="005A19D5" w:rsidRPr="00D71258">
        <w:rPr>
          <w:rFonts w:ascii="Arial" w:hAnsi="Arial" w:cs="Arial"/>
          <w:sz w:val="20"/>
          <w:szCs w:val="20"/>
          <w:lang w:val="en-GB"/>
        </w:rPr>
        <w:t xml:space="preserve"> facilities</w:t>
      </w:r>
      <w:r w:rsidR="00471868" w:rsidRPr="00D71258">
        <w:rPr>
          <w:rFonts w:ascii="Arial" w:hAnsi="Arial" w:cs="Arial"/>
          <w:sz w:val="20"/>
          <w:szCs w:val="20"/>
          <w:lang w:val="en-GB"/>
        </w:rPr>
        <w:t xml:space="preserve"> with sensitive use</w:t>
      </w:r>
      <w:r w:rsidR="005A19D5" w:rsidRPr="00D71258">
        <w:rPr>
          <w:rFonts w:ascii="Arial" w:hAnsi="Arial" w:cs="Arial"/>
          <w:sz w:val="20"/>
          <w:szCs w:val="20"/>
          <w:lang w:val="en-GB"/>
        </w:rPr>
        <w:t>, such as hospitals</w:t>
      </w:r>
      <w:r w:rsidR="00471868" w:rsidRPr="00D71258">
        <w:rPr>
          <w:rFonts w:ascii="Arial" w:hAnsi="Arial" w:cs="Arial"/>
          <w:sz w:val="20"/>
          <w:szCs w:val="20"/>
          <w:lang w:val="en-GB"/>
        </w:rPr>
        <w:t>,</w:t>
      </w:r>
      <w:r w:rsidR="005A19D5" w:rsidRPr="00D71258">
        <w:rPr>
          <w:rFonts w:ascii="Arial" w:hAnsi="Arial" w:cs="Arial"/>
          <w:sz w:val="20"/>
          <w:szCs w:val="20"/>
          <w:lang w:val="en-GB"/>
        </w:rPr>
        <w:t xml:space="preserve"> as well as the availability of nearby public green spaces (cf. SenStadt 2020f), were also taken into account.</w:t>
      </w:r>
    </w:p>
    <w:p w14:paraId="37023950" w14:textId="54CEF48E" w:rsidR="00C26316" w:rsidRPr="00D71258" w:rsidRDefault="00FA028C" w:rsidP="00ED2891">
      <w:pPr>
        <w:pStyle w:val="1Text"/>
        <w:rPr>
          <w:rFonts w:ascii="Arial" w:hAnsi="Arial" w:cs="Arial"/>
          <w:sz w:val="20"/>
          <w:szCs w:val="20"/>
          <w:lang w:val="en-GB"/>
        </w:rPr>
      </w:pPr>
      <w:r w:rsidRPr="00D71258">
        <w:rPr>
          <w:rFonts w:ascii="Arial" w:hAnsi="Arial" w:cs="Arial"/>
          <w:sz w:val="20"/>
          <w:szCs w:val="20"/>
          <w:lang w:val="en-GB"/>
        </w:rPr>
        <w:t>R</w:t>
      </w:r>
      <w:r w:rsidR="00ED2891" w:rsidRPr="00D71258">
        <w:rPr>
          <w:rFonts w:ascii="Arial" w:hAnsi="Arial" w:cs="Arial"/>
          <w:sz w:val="20"/>
          <w:szCs w:val="20"/>
          <w:lang w:val="en-GB"/>
        </w:rPr>
        <w:t xml:space="preserve">ecommended measures </w:t>
      </w:r>
      <w:r w:rsidR="005A19D5" w:rsidRPr="00D71258">
        <w:rPr>
          <w:rFonts w:ascii="Arial" w:hAnsi="Arial" w:cs="Arial"/>
          <w:sz w:val="20"/>
          <w:szCs w:val="20"/>
          <w:lang w:val="en-GB"/>
        </w:rPr>
        <w:t>were</w:t>
      </w:r>
      <w:r w:rsidR="00ED2891" w:rsidRPr="00D71258">
        <w:rPr>
          <w:rFonts w:ascii="Arial" w:hAnsi="Arial" w:cs="Arial"/>
          <w:sz w:val="20"/>
          <w:szCs w:val="20"/>
          <w:lang w:val="en-GB"/>
        </w:rPr>
        <w:t xml:space="preserve"> </w:t>
      </w:r>
      <w:r w:rsidR="00956B21" w:rsidRPr="00D71258">
        <w:rPr>
          <w:rFonts w:ascii="Arial" w:hAnsi="Arial" w:cs="Arial"/>
          <w:sz w:val="20"/>
          <w:szCs w:val="20"/>
          <w:lang w:val="en-GB"/>
        </w:rPr>
        <w:t>derived from</w:t>
      </w:r>
      <w:r w:rsidR="00ED2891" w:rsidRPr="00D71258">
        <w:rPr>
          <w:rFonts w:ascii="Arial" w:hAnsi="Arial" w:cs="Arial"/>
          <w:sz w:val="20"/>
          <w:szCs w:val="20"/>
          <w:lang w:val="en-GB"/>
        </w:rPr>
        <w:t xml:space="preserve"> the Urban Development Plan </w:t>
      </w:r>
      <w:r w:rsidRPr="00D71258">
        <w:rPr>
          <w:rFonts w:ascii="Arial" w:hAnsi="Arial" w:cs="Arial"/>
          <w:sz w:val="20"/>
          <w:szCs w:val="20"/>
          <w:lang w:val="en-GB"/>
        </w:rPr>
        <w:t xml:space="preserve">Climate </w:t>
      </w:r>
      <w:r w:rsidR="00ED2891" w:rsidRPr="00D71258">
        <w:rPr>
          <w:rFonts w:ascii="Arial" w:hAnsi="Arial" w:cs="Arial"/>
          <w:sz w:val="20"/>
          <w:szCs w:val="20"/>
          <w:lang w:val="en-GB"/>
        </w:rPr>
        <w:t>(</w:t>
      </w:r>
      <w:proofErr w:type="spellStart"/>
      <w:r w:rsidR="00ED2891" w:rsidRPr="00F321D8">
        <w:rPr>
          <w:rFonts w:ascii="Arial" w:hAnsi="Arial" w:cs="Arial"/>
          <w:i/>
          <w:iCs/>
          <w:sz w:val="20"/>
          <w:szCs w:val="20"/>
          <w:lang w:val="en-GB"/>
        </w:rPr>
        <w:t>StEP</w:t>
      </w:r>
      <w:proofErr w:type="spellEnd"/>
      <w:r w:rsidRPr="00F321D8">
        <w:rPr>
          <w:rFonts w:ascii="Arial" w:hAnsi="Arial" w:cs="Arial"/>
          <w:i/>
          <w:iCs/>
          <w:sz w:val="20"/>
          <w:szCs w:val="20"/>
          <w:lang w:val="en-GB"/>
        </w:rPr>
        <w:t xml:space="preserve"> </w:t>
      </w:r>
      <w:r w:rsidR="00234CAC" w:rsidRPr="00F321D8">
        <w:rPr>
          <w:rFonts w:ascii="Arial" w:hAnsi="Arial" w:cs="Arial"/>
          <w:i/>
          <w:iCs/>
          <w:sz w:val="20"/>
          <w:szCs w:val="20"/>
          <w:lang w:val="en-GB"/>
        </w:rPr>
        <w:t>Klima</w:t>
      </w:r>
      <w:r w:rsidRPr="00F321D8">
        <w:rPr>
          <w:rFonts w:ascii="Arial" w:hAnsi="Arial" w:cs="Arial"/>
          <w:i/>
          <w:iCs/>
          <w:sz w:val="20"/>
          <w:szCs w:val="20"/>
          <w:lang w:val="en-GB"/>
        </w:rPr>
        <w:t xml:space="preserve"> 2.0</w:t>
      </w:r>
      <w:r w:rsidR="00956B21" w:rsidRPr="00D71258">
        <w:rPr>
          <w:rFonts w:ascii="Arial" w:hAnsi="Arial" w:cs="Arial"/>
          <w:sz w:val="20"/>
          <w:szCs w:val="20"/>
          <w:lang w:val="en-GB"/>
        </w:rPr>
        <w:t>; cf.</w:t>
      </w:r>
      <w:r w:rsidR="00ED2891" w:rsidRPr="00D71258">
        <w:rPr>
          <w:rFonts w:ascii="Arial" w:hAnsi="Arial" w:cs="Arial"/>
          <w:sz w:val="20"/>
          <w:szCs w:val="20"/>
          <w:lang w:val="en-GB"/>
        </w:rPr>
        <w:t xml:space="preserve"> SenStadt 2021b). These recommendations</w:t>
      </w:r>
      <w:r w:rsidR="005A19D5" w:rsidRPr="00D71258">
        <w:rPr>
          <w:rFonts w:ascii="Arial" w:hAnsi="Arial" w:cs="Arial"/>
          <w:sz w:val="20"/>
          <w:szCs w:val="20"/>
          <w:lang w:val="en-GB"/>
        </w:rPr>
        <w:t xml:space="preserve"> draw on </w:t>
      </w:r>
      <w:r w:rsidR="00ED2891" w:rsidRPr="00D71258">
        <w:rPr>
          <w:rFonts w:ascii="Arial" w:hAnsi="Arial" w:cs="Arial"/>
          <w:sz w:val="20"/>
          <w:szCs w:val="20"/>
          <w:lang w:val="en-GB"/>
        </w:rPr>
        <w:t>Berlin’s urban structur</w:t>
      </w:r>
      <w:r w:rsidRPr="00D71258">
        <w:rPr>
          <w:rFonts w:ascii="Arial" w:hAnsi="Arial" w:cs="Arial"/>
          <w:sz w:val="20"/>
          <w:szCs w:val="20"/>
          <w:lang w:val="en-GB"/>
        </w:rPr>
        <w:t>e</w:t>
      </w:r>
      <w:r w:rsidR="00ED2891" w:rsidRPr="00D71258">
        <w:rPr>
          <w:rFonts w:ascii="Arial" w:hAnsi="Arial" w:cs="Arial"/>
          <w:sz w:val="20"/>
          <w:szCs w:val="20"/>
          <w:lang w:val="en-GB"/>
        </w:rPr>
        <w:t xml:space="preserve"> type</w:t>
      </w:r>
      <w:r w:rsidR="00FD4C7C" w:rsidRPr="00D71258">
        <w:rPr>
          <w:rFonts w:ascii="Arial" w:hAnsi="Arial" w:cs="Arial"/>
          <w:sz w:val="20"/>
          <w:szCs w:val="20"/>
          <w:lang w:val="en-GB"/>
        </w:rPr>
        <w:t xml:space="preserve"> mapping</w:t>
      </w:r>
      <w:r w:rsidR="00ED2891" w:rsidRPr="00D71258">
        <w:rPr>
          <w:rFonts w:ascii="Arial" w:hAnsi="Arial" w:cs="Arial"/>
          <w:sz w:val="20"/>
          <w:szCs w:val="20"/>
          <w:lang w:val="en-GB"/>
        </w:rPr>
        <w:t xml:space="preserve"> (cf. </w:t>
      </w:r>
      <w:r w:rsidR="00394E86">
        <w:fldChar w:fldCharType="begin"/>
      </w:r>
      <w:r w:rsidR="00394E86" w:rsidRPr="009003E5">
        <w:rPr>
          <w:lang w:val="en-US"/>
          <w:rPrChange w:id="2" w:author="Haag, Leilah [2]" w:date="2026-04-01T13:50:00Z">
            <w:rPr/>
          </w:rPrChange>
        </w:rPr>
        <w:instrText xml:space="preserve"> HYPERLINK "https://www.berlin.de/umweltatlas/en/land-use/urban-structure/2020/summary/" </w:instrText>
      </w:r>
      <w:r w:rsidR="00394E86">
        <w:fldChar w:fldCharType="separate"/>
      </w:r>
      <w:r w:rsidR="00ED2891" w:rsidRPr="00D71258">
        <w:rPr>
          <w:rStyle w:val="Hyperlink"/>
          <w:rFonts w:ascii="Arial" w:hAnsi="Arial" w:cs="Arial"/>
          <w:sz w:val="20"/>
          <w:szCs w:val="20"/>
          <w:lang w:val="en-GB"/>
        </w:rPr>
        <w:t>06.08 Environmental Atlas 2020</w:t>
      </w:r>
      <w:r w:rsidR="00394E86">
        <w:rPr>
          <w:rStyle w:val="Hyperlink"/>
          <w:rFonts w:ascii="Arial" w:hAnsi="Arial" w:cs="Arial"/>
          <w:sz w:val="20"/>
          <w:szCs w:val="20"/>
          <w:lang w:val="en-GB"/>
        </w:rPr>
        <w:fldChar w:fldCharType="end"/>
      </w:r>
      <w:r w:rsidR="00ED2891" w:rsidRPr="00D71258">
        <w:rPr>
          <w:rFonts w:ascii="Arial" w:hAnsi="Arial" w:cs="Arial"/>
          <w:sz w:val="20"/>
          <w:szCs w:val="20"/>
          <w:lang w:val="en-GB"/>
        </w:rPr>
        <w:t xml:space="preserve">) and do </w:t>
      </w:r>
      <w:r w:rsidR="00646CB1" w:rsidRPr="00D71258">
        <w:rPr>
          <w:rFonts w:ascii="Arial" w:hAnsi="Arial" w:cs="Arial"/>
          <w:sz w:val="20"/>
          <w:szCs w:val="20"/>
          <w:lang w:val="en-GB"/>
        </w:rPr>
        <w:t>n</w:t>
      </w:r>
      <w:r w:rsidR="00ED2891" w:rsidRPr="00D71258">
        <w:rPr>
          <w:rFonts w:ascii="Arial" w:hAnsi="Arial" w:cs="Arial"/>
          <w:sz w:val="20"/>
          <w:szCs w:val="20"/>
          <w:lang w:val="en-GB"/>
        </w:rPr>
        <w:t xml:space="preserve">ot </w:t>
      </w:r>
      <w:r w:rsidR="00646CB1" w:rsidRPr="00D71258">
        <w:rPr>
          <w:rFonts w:ascii="Arial" w:hAnsi="Arial" w:cs="Arial"/>
          <w:sz w:val="20"/>
          <w:szCs w:val="20"/>
          <w:lang w:val="en-GB"/>
        </w:rPr>
        <w:t>reflect</w:t>
      </w:r>
      <w:r w:rsidR="00ED2891" w:rsidRPr="00D71258">
        <w:rPr>
          <w:rFonts w:ascii="Arial" w:hAnsi="Arial" w:cs="Arial"/>
          <w:sz w:val="20"/>
          <w:szCs w:val="20"/>
          <w:lang w:val="en-GB"/>
        </w:rPr>
        <w:t xml:space="preserve"> climate adaptation measures </w:t>
      </w:r>
      <w:r w:rsidR="00471868" w:rsidRPr="00D71258">
        <w:rPr>
          <w:rFonts w:ascii="Arial" w:hAnsi="Arial" w:cs="Arial"/>
          <w:sz w:val="20"/>
          <w:szCs w:val="20"/>
          <w:lang w:val="en-GB"/>
        </w:rPr>
        <w:t xml:space="preserve">that are </w:t>
      </w:r>
      <w:r w:rsidR="00ED2891" w:rsidRPr="00D71258">
        <w:rPr>
          <w:rFonts w:ascii="Arial" w:hAnsi="Arial" w:cs="Arial"/>
          <w:sz w:val="20"/>
          <w:szCs w:val="20"/>
          <w:lang w:val="en-GB"/>
        </w:rPr>
        <w:t xml:space="preserve">already implemented or currently </w:t>
      </w:r>
      <w:r w:rsidR="00471868" w:rsidRPr="00D71258">
        <w:rPr>
          <w:rFonts w:ascii="Arial" w:hAnsi="Arial" w:cs="Arial"/>
          <w:sz w:val="20"/>
          <w:szCs w:val="20"/>
          <w:lang w:val="en-GB"/>
        </w:rPr>
        <w:t>being planned</w:t>
      </w:r>
      <w:r w:rsidR="00ED2891" w:rsidRPr="00D71258">
        <w:rPr>
          <w:rFonts w:ascii="Arial" w:hAnsi="Arial" w:cs="Arial"/>
          <w:sz w:val="20"/>
          <w:szCs w:val="20"/>
          <w:lang w:val="en-GB"/>
        </w:rPr>
        <w:t xml:space="preserve">. Instead, they </w:t>
      </w:r>
      <w:r w:rsidR="00FD4C7C" w:rsidRPr="00D71258">
        <w:rPr>
          <w:rFonts w:ascii="Arial" w:hAnsi="Arial" w:cs="Arial"/>
          <w:sz w:val="20"/>
          <w:szCs w:val="20"/>
          <w:lang w:val="en-GB"/>
        </w:rPr>
        <w:t>are based on</w:t>
      </w:r>
      <w:r w:rsidR="00ED2891" w:rsidRPr="00D71258">
        <w:rPr>
          <w:rFonts w:ascii="Arial" w:hAnsi="Arial" w:cs="Arial"/>
          <w:sz w:val="20"/>
          <w:szCs w:val="20"/>
          <w:lang w:val="en-GB"/>
        </w:rPr>
        <w:t xml:space="preserve"> </w:t>
      </w:r>
      <w:r w:rsidR="00FD4C7C" w:rsidRPr="00D71258">
        <w:rPr>
          <w:rFonts w:ascii="Arial" w:hAnsi="Arial" w:cs="Arial"/>
          <w:sz w:val="20"/>
          <w:szCs w:val="20"/>
          <w:lang w:val="en-GB"/>
        </w:rPr>
        <w:t>theoretical</w:t>
      </w:r>
      <w:r w:rsidR="00471868" w:rsidRPr="00D71258">
        <w:rPr>
          <w:rFonts w:ascii="Arial" w:hAnsi="Arial" w:cs="Arial"/>
          <w:sz w:val="20"/>
          <w:szCs w:val="20"/>
          <w:lang w:val="en-GB"/>
        </w:rPr>
        <w:t xml:space="preserve"> </w:t>
      </w:r>
      <w:r w:rsidR="00ED2891" w:rsidRPr="00D71258">
        <w:rPr>
          <w:rFonts w:ascii="Arial" w:hAnsi="Arial" w:cs="Arial"/>
          <w:sz w:val="20"/>
          <w:szCs w:val="20"/>
          <w:lang w:val="en-GB"/>
        </w:rPr>
        <w:t xml:space="preserve">options </w:t>
      </w:r>
      <w:r w:rsidR="00646CB1" w:rsidRPr="00D71258">
        <w:rPr>
          <w:rFonts w:ascii="Arial" w:hAnsi="Arial" w:cs="Arial"/>
          <w:sz w:val="20"/>
          <w:szCs w:val="20"/>
          <w:lang w:val="en-GB"/>
        </w:rPr>
        <w:t xml:space="preserve">grounded in the characteristic </w:t>
      </w:r>
      <w:r w:rsidR="00ED2891" w:rsidRPr="00D71258">
        <w:rPr>
          <w:rFonts w:ascii="Arial" w:hAnsi="Arial" w:cs="Arial"/>
          <w:sz w:val="20"/>
          <w:szCs w:val="20"/>
          <w:lang w:val="en-GB"/>
        </w:rPr>
        <w:t xml:space="preserve">urban </w:t>
      </w:r>
      <w:r w:rsidRPr="00D71258">
        <w:rPr>
          <w:rFonts w:ascii="Arial" w:hAnsi="Arial" w:cs="Arial"/>
          <w:sz w:val="20"/>
          <w:szCs w:val="20"/>
          <w:lang w:val="en-GB"/>
        </w:rPr>
        <w:t>development</w:t>
      </w:r>
      <w:r w:rsidR="00ED2891" w:rsidRPr="00D71258">
        <w:rPr>
          <w:rFonts w:ascii="Arial" w:hAnsi="Arial" w:cs="Arial"/>
          <w:sz w:val="20"/>
          <w:szCs w:val="20"/>
          <w:lang w:val="en-GB"/>
        </w:rPr>
        <w:t xml:space="preserve"> </w:t>
      </w:r>
      <w:r w:rsidR="00646CB1" w:rsidRPr="00D71258">
        <w:rPr>
          <w:rFonts w:ascii="Arial" w:hAnsi="Arial" w:cs="Arial"/>
          <w:sz w:val="20"/>
          <w:szCs w:val="20"/>
          <w:lang w:val="en-GB"/>
        </w:rPr>
        <w:t xml:space="preserve">features </w:t>
      </w:r>
      <w:r w:rsidR="00ED2891" w:rsidRPr="00D71258">
        <w:rPr>
          <w:rFonts w:ascii="Arial" w:hAnsi="Arial" w:cs="Arial"/>
          <w:sz w:val="20"/>
          <w:szCs w:val="20"/>
          <w:lang w:val="en-GB"/>
        </w:rPr>
        <w:t>of each structur</w:t>
      </w:r>
      <w:r w:rsidRPr="00D71258">
        <w:rPr>
          <w:rFonts w:ascii="Arial" w:hAnsi="Arial" w:cs="Arial"/>
          <w:sz w:val="20"/>
          <w:szCs w:val="20"/>
          <w:lang w:val="en-GB"/>
        </w:rPr>
        <w:t>e</w:t>
      </w:r>
      <w:r w:rsidR="00ED2891" w:rsidRPr="00D71258">
        <w:rPr>
          <w:rFonts w:ascii="Arial" w:hAnsi="Arial" w:cs="Arial"/>
          <w:sz w:val="20"/>
          <w:szCs w:val="20"/>
          <w:lang w:val="en-GB"/>
        </w:rPr>
        <w:t xml:space="preserve"> type.</w:t>
      </w:r>
    </w:p>
    <w:p w14:paraId="51CF635E" w14:textId="77777777" w:rsidR="00DB51A4" w:rsidRPr="002914D2" w:rsidRDefault="00DB51A4" w:rsidP="00ED2891">
      <w:pPr>
        <w:pStyle w:val="1Text"/>
        <w:rPr>
          <w:rFonts w:cs="Arial"/>
          <w:lang w:val="en-GB"/>
        </w:rPr>
      </w:pPr>
    </w:p>
    <w:p w14:paraId="1BA521B9" w14:textId="5B840B07" w:rsidR="006B4FC9" w:rsidRPr="002914D2" w:rsidRDefault="006B4FC9" w:rsidP="00046774">
      <w:pPr>
        <w:pStyle w:val="berschrift2"/>
        <w:numPr>
          <w:ilvl w:val="0"/>
          <w:numId w:val="0"/>
        </w:numPr>
        <w:rPr>
          <w:rFonts w:cs="Arial"/>
          <w:lang w:val="en-GB"/>
        </w:rPr>
      </w:pPr>
      <w:r w:rsidRPr="002914D2">
        <w:rPr>
          <w:rFonts w:cs="Arial"/>
          <w:lang w:val="en-GB"/>
        </w:rPr>
        <w:t>Method</w:t>
      </w:r>
      <w:r w:rsidR="000C6D30">
        <w:rPr>
          <w:rFonts w:cs="Arial"/>
          <w:lang w:val="en-GB"/>
        </w:rPr>
        <w:t>ology</w:t>
      </w:r>
    </w:p>
    <w:p w14:paraId="165464B4" w14:textId="5D8FBC31" w:rsidR="00B04A66" w:rsidRPr="00D71258" w:rsidRDefault="00B04A66" w:rsidP="00B04A66">
      <w:pPr>
        <w:rPr>
          <w:rFonts w:cs="Arial"/>
          <w:noProof w:val="0"/>
          <w:lang w:val="en-GB"/>
        </w:rPr>
      </w:pPr>
      <w:r w:rsidRPr="00D71258">
        <w:rPr>
          <w:rFonts w:cs="Arial"/>
          <w:noProof w:val="0"/>
          <w:lang w:val="en-GB"/>
        </w:rPr>
        <w:t xml:space="preserve">The methodological approach </w:t>
      </w:r>
      <w:r w:rsidR="00F23083" w:rsidRPr="00D71258">
        <w:rPr>
          <w:rFonts w:cs="Arial"/>
          <w:noProof w:val="0"/>
          <w:lang w:val="en-GB"/>
        </w:rPr>
        <w:t>encompasses</w:t>
      </w:r>
      <w:r w:rsidRPr="00D71258">
        <w:rPr>
          <w:rFonts w:cs="Arial"/>
          <w:noProof w:val="0"/>
          <w:lang w:val="en-GB"/>
        </w:rPr>
        <w:t xml:space="preserve"> the </w:t>
      </w:r>
      <w:r w:rsidR="00765207" w:rsidRPr="00D71258">
        <w:rPr>
          <w:rFonts w:cs="Arial"/>
          <w:noProof w:val="0"/>
          <w:lang w:val="en-GB"/>
        </w:rPr>
        <w:t xml:space="preserve">data source </w:t>
      </w:r>
      <w:r w:rsidRPr="00D71258">
        <w:rPr>
          <w:rFonts w:cs="Arial"/>
          <w:noProof w:val="0"/>
          <w:lang w:val="en-GB"/>
        </w:rPr>
        <w:t>evaluation</w:t>
      </w:r>
      <w:r w:rsidR="00765207" w:rsidRPr="00D71258">
        <w:rPr>
          <w:rFonts w:cs="Arial"/>
          <w:noProof w:val="0"/>
          <w:lang w:val="en-GB"/>
        </w:rPr>
        <w:t xml:space="preserve"> process</w:t>
      </w:r>
      <w:r w:rsidRPr="00D71258">
        <w:rPr>
          <w:rFonts w:cs="Arial"/>
          <w:noProof w:val="0"/>
          <w:lang w:val="en-GB"/>
        </w:rPr>
        <w:t xml:space="preserve"> used in the </w:t>
      </w:r>
      <w:r w:rsidR="00394E86">
        <w:fldChar w:fldCharType="begin"/>
      </w:r>
      <w:r w:rsidR="00394E86" w:rsidRPr="009003E5">
        <w:rPr>
          <w:lang w:val="en-US"/>
          <w:rPrChange w:id="3" w:author="Haag, Leilah [2]" w:date="2026-04-01T13:50:00Z">
            <w:rPr/>
          </w:rPrChange>
        </w:rPr>
        <w:instrText xml:space="preserve"> HYPERLINK "https://www.berlin.de/umweltatlas/en/climate/climate-analysis/2022/summary/" </w:instrText>
      </w:r>
      <w:r w:rsidR="00394E86">
        <w:fldChar w:fldCharType="separate"/>
      </w:r>
      <w:r w:rsidRPr="00D71258">
        <w:rPr>
          <w:rStyle w:val="Hyperlink"/>
          <w:rFonts w:cs="Arial"/>
          <w:noProof w:val="0"/>
          <w:lang w:val="en-GB"/>
        </w:rPr>
        <w:t>Climate Analysis</w:t>
      </w:r>
      <w:r w:rsidR="00F23083" w:rsidRPr="00D71258">
        <w:rPr>
          <w:rStyle w:val="Hyperlink"/>
          <w:rFonts w:cs="Arial"/>
          <w:noProof w:val="0"/>
          <w:lang w:val="en-GB"/>
        </w:rPr>
        <w:t xml:space="preserve"> 2022</w:t>
      </w:r>
      <w:r w:rsidR="00394E86">
        <w:rPr>
          <w:rStyle w:val="Hyperlink"/>
          <w:rFonts w:cs="Arial"/>
          <w:noProof w:val="0"/>
          <w:lang w:val="en-GB"/>
        </w:rPr>
        <w:fldChar w:fldCharType="end"/>
      </w:r>
      <w:r w:rsidRPr="00D71258">
        <w:rPr>
          <w:rFonts w:cs="Arial"/>
          <w:noProof w:val="0"/>
          <w:lang w:val="en-GB"/>
        </w:rPr>
        <w:t xml:space="preserve">. The climate assessment </w:t>
      </w:r>
      <w:r w:rsidR="00F23083" w:rsidRPr="00D71258">
        <w:rPr>
          <w:rFonts w:cs="Arial"/>
          <w:noProof w:val="0"/>
          <w:lang w:val="en-GB"/>
        </w:rPr>
        <w:t>is</w:t>
      </w:r>
      <w:r w:rsidRPr="00D71258">
        <w:rPr>
          <w:rFonts w:cs="Arial"/>
          <w:noProof w:val="0"/>
          <w:lang w:val="en-GB"/>
        </w:rPr>
        <w:t xml:space="preserve"> the final </w:t>
      </w:r>
      <w:r w:rsidR="00F23083" w:rsidRPr="00D71258">
        <w:rPr>
          <w:rFonts w:cs="Arial"/>
          <w:noProof w:val="0"/>
          <w:lang w:val="en-GB"/>
        </w:rPr>
        <w:t>product</w:t>
      </w:r>
      <w:r w:rsidRPr="00D71258">
        <w:rPr>
          <w:rFonts w:cs="Arial"/>
          <w:noProof w:val="0"/>
          <w:lang w:val="en-GB"/>
        </w:rPr>
        <w:t xml:space="preserve"> of </w:t>
      </w:r>
      <w:r w:rsidR="00F23083" w:rsidRPr="00D71258">
        <w:rPr>
          <w:rFonts w:cs="Arial"/>
          <w:noProof w:val="0"/>
          <w:lang w:val="en-GB"/>
        </w:rPr>
        <w:t>the</w:t>
      </w:r>
      <w:r w:rsidRPr="00D71258">
        <w:rPr>
          <w:rFonts w:cs="Arial"/>
          <w:noProof w:val="0"/>
          <w:lang w:val="en-GB"/>
        </w:rPr>
        <w:t xml:space="preserve"> citywide climate </w:t>
      </w:r>
      <w:r w:rsidR="007A7E2A" w:rsidRPr="00D71258">
        <w:rPr>
          <w:rFonts w:cs="Arial"/>
          <w:noProof w:val="0"/>
          <w:lang w:val="en-GB"/>
        </w:rPr>
        <w:t>modelling</w:t>
      </w:r>
      <w:r w:rsidRPr="00D71258">
        <w:rPr>
          <w:rFonts w:cs="Arial"/>
          <w:noProof w:val="0"/>
          <w:lang w:val="en-GB"/>
        </w:rPr>
        <w:t xml:space="preserve"> </w:t>
      </w:r>
      <w:r w:rsidR="00F23083" w:rsidRPr="00D71258">
        <w:rPr>
          <w:rFonts w:cs="Arial"/>
          <w:noProof w:val="0"/>
          <w:lang w:val="en-GB"/>
        </w:rPr>
        <w:t xml:space="preserve">conducted </w:t>
      </w:r>
      <w:r w:rsidRPr="00D71258">
        <w:rPr>
          <w:rFonts w:cs="Arial"/>
          <w:noProof w:val="0"/>
          <w:lang w:val="en-GB"/>
        </w:rPr>
        <w:t xml:space="preserve">for the </w:t>
      </w:r>
      <w:r w:rsidR="00F23083" w:rsidRPr="00D71258">
        <w:rPr>
          <w:rFonts w:cs="Arial"/>
          <w:noProof w:val="0"/>
          <w:lang w:val="en-GB"/>
        </w:rPr>
        <w:t>S</w:t>
      </w:r>
      <w:r w:rsidRPr="00D71258">
        <w:rPr>
          <w:rFonts w:cs="Arial"/>
          <w:noProof w:val="0"/>
          <w:lang w:val="en-GB"/>
        </w:rPr>
        <w:t xml:space="preserve">tate of Berlin. </w:t>
      </w:r>
      <w:r w:rsidR="00BD5251" w:rsidRPr="00D71258">
        <w:rPr>
          <w:rFonts w:cs="Arial"/>
          <w:noProof w:val="0"/>
          <w:lang w:val="en-GB"/>
        </w:rPr>
        <w:t xml:space="preserve">This modelling follows a sequence of interdependent </w:t>
      </w:r>
      <w:r w:rsidR="00765207" w:rsidRPr="00D71258">
        <w:rPr>
          <w:rFonts w:cs="Arial"/>
          <w:noProof w:val="0"/>
          <w:lang w:val="en-GB"/>
        </w:rPr>
        <w:t xml:space="preserve">processing </w:t>
      </w:r>
      <w:r w:rsidR="00BD5251" w:rsidRPr="00D71258">
        <w:rPr>
          <w:rFonts w:cs="Arial"/>
          <w:noProof w:val="0"/>
          <w:lang w:val="en-GB"/>
        </w:rPr>
        <w:t xml:space="preserve">steps, each contributing to the overall assessment while also yielding standalone, </w:t>
      </w:r>
      <w:r w:rsidR="00765207" w:rsidRPr="00D71258">
        <w:rPr>
          <w:rFonts w:cs="Arial"/>
          <w:noProof w:val="0"/>
          <w:lang w:val="en-GB"/>
        </w:rPr>
        <w:t>contained results</w:t>
      </w:r>
      <w:r w:rsidRPr="00D71258">
        <w:rPr>
          <w:rFonts w:cs="Arial"/>
          <w:noProof w:val="0"/>
          <w:lang w:val="en-GB"/>
        </w:rPr>
        <w:t xml:space="preserve">. These include </w:t>
      </w:r>
      <w:r w:rsidR="00C7755E" w:rsidRPr="00D71258">
        <w:rPr>
          <w:rFonts w:cs="Arial"/>
          <w:noProof w:val="0"/>
          <w:lang w:val="en-GB"/>
        </w:rPr>
        <w:t xml:space="preserve">the </w:t>
      </w:r>
      <w:r w:rsidRPr="00D71258">
        <w:rPr>
          <w:rFonts w:cs="Arial"/>
          <w:noProof w:val="0"/>
          <w:lang w:val="en-GB"/>
        </w:rPr>
        <w:t xml:space="preserve">climate </w:t>
      </w:r>
      <w:r w:rsidR="007A7E2A" w:rsidRPr="00D71258">
        <w:rPr>
          <w:rFonts w:cs="Arial"/>
          <w:noProof w:val="0"/>
          <w:lang w:val="en-GB"/>
        </w:rPr>
        <w:t>modelling</w:t>
      </w:r>
      <w:r w:rsidR="00765207" w:rsidRPr="00D71258">
        <w:rPr>
          <w:rFonts w:cs="Arial"/>
          <w:noProof w:val="0"/>
          <w:lang w:val="en-GB"/>
        </w:rPr>
        <w:t xml:space="preserve"> itself</w:t>
      </w:r>
      <w:r w:rsidRPr="00D71258">
        <w:rPr>
          <w:rFonts w:cs="Arial"/>
          <w:noProof w:val="0"/>
          <w:lang w:val="en-GB"/>
        </w:rPr>
        <w:t xml:space="preserve">, </w:t>
      </w:r>
      <w:r w:rsidR="00C7755E" w:rsidRPr="00D71258">
        <w:rPr>
          <w:rFonts w:cs="Arial"/>
          <w:noProof w:val="0"/>
          <w:lang w:val="en-GB"/>
        </w:rPr>
        <w:t xml:space="preserve">the </w:t>
      </w:r>
      <w:r w:rsidRPr="00D71258">
        <w:rPr>
          <w:rFonts w:cs="Arial"/>
          <w:noProof w:val="0"/>
          <w:lang w:val="en-GB"/>
        </w:rPr>
        <w:t xml:space="preserve">analysis of long-term weather station data, </w:t>
      </w:r>
      <w:r w:rsidR="00C7755E" w:rsidRPr="00D71258">
        <w:rPr>
          <w:rFonts w:cs="Arial"/>
          <w:noProof w:val="0"/>
          <w:lang w:val="en-GB"/>
        </w:rPr>
        <w:t xml:space="preserve">the </w:t>
      </w:r>
      <w:r w:rsidRPr="00D71258">
        <w:rPr>
          <w:rFonts w:cs="Arial"/>
          <w:noProof w:val="0"/>
          <w:lang w:val="en-GB"/>
        </w:rPr>
        <w:t xml:space="preserve">processing of model outputs within the Climate Analysis (cf. </w:t>
      </w:r>
      <w:r w:rsidR="00394E86">
        <w:fldChar w:fldCharType="begin"/>
      </w:r>
      <w:r w:rsidR="00394E86" w:rsidRPr="009003E5">
        <w:rPr>
          <w:lang w:val="en-US"/>
          <w:rPrChange w:id="4" w:author="Haag, Leilah [2]" w:date="2026-04-01T13:50:00Z">
            <w:rPr/>
          </w:rPrChange>
        </w:rPr>
        <w:instrText xml:space="preserve"> HYPERLINK "https://www.berlin.de/umweltatlas/en/climate/climate-analysis/2022/summary/" </w:instrText>
      </w:r>
      <w:r w:rsidR="00394E86">
        <w:fldChar w:fldCharType="separate"/>
      </w:r>
      <w:r w:rsidRPr="00D71258">
        <w:rPr>
          <w:rStyle w:val="Hyperlink"/>
          <w:rFonts w:cs="Arial"/>
          <w:noProof w:val="0"/>
          <w:lang w:val="en-GB"/>
        </w:rPr>
        <w:t>Environmental Atlas 04.10</w:t>
      </w:r>
      <w:r w:rsidR="00394E86">
        <w:rPr>
          <w:rStyle w:val="Hyperlink"/>
          <w:rFonts w:cs="Arial"/>
          <w:noProof w:val="0"/>
          <w:lang w:val="en-GB"/>
        </w:rPr>
        <w:fldChar w:fldCharType="end"/>
      </w:r>
      <w:r w:rsidRPr="00D71258">
        <w:rPr>
          <w:rFonts w:cs="Arial"/>
          <w:noProof w:val="0"/>
          <w:lang w:val="en-GB"/>
        </w:rPr>
        <w:t xml:space="preserve">), </w:t>
      </w:r>
      <w:r w:rsidR="00C7755E" w:rsidRPr="00D71258">
        <w:rPr>
          <w:rFonts w:cs="Arial"/>
          <w:noProof w:val="0"/>
          <w:lang w:val="en-GB"/>
        </w:rPr>
        <w:t xml:space="preserve">the analysis of </w:t>
      </w:r>
      <w:r w:rsidRPr="00D71258">
        <w:rPr>
          <w:rFonts w:cs="Arial"/>
          <w:noProof w:val="0"/>
          <w:lang w:val="en-GB"/>
        </w:rPr>
        <w:t>trend</w:t>
      </w:r>
      <w:r w:rsidR="00C7755E" w:rsidRPr="00D71258">
        <w:rPr>
          <w:rFonts w:cs="Arial"/>
          <w:noProof w:val="0"/>
          <w:lang w:val="en-GB"/>
        </w:rPr>
        <w:t xml:space="preserve"> development</w:t>
      </w:r>
      <w:r w:rsidRPr="00D71258">
        <w:rPr>
          <w:rFonts w:cs="Arial"/>
          <w:noProof w:val="0"/>
          <w:lang w:val="en-GB"/>
        </w:rPr>
        <w:t xml:space="preserve">s </w:t>
      </w:r>
      <w:r w:rsidR="00C7755E" w:rsidRPr="00D71258">
        <w:rPr>
          <w:rFonts w:cs="Arial"/>
          <w:noProof w:val="0"/>
          <w:lang w:val="en-GB"/>
        </w:rPr>
        <w:t>of</w:t>
      </w:r>
      <w:r w:rsidRPr="00D71258">
        <w:rPr>
          <w:rFonts w:cs="Arial"/>
          <w:noProof w:val="0"/>
          <w:lang w:val="en-GB"/>
        </w:rPr>
        <w:t xml:space="preserve"> </w:t>
      </w:r>
      <w:r w:rsidR="00C7755E" w:rsidRPr="00D71258">
        <w:rPr>
          <w:rFonts w:cs="Arial"/>
          <w:noProof w:val="0"/>
          <w:lang w:val="en-GB"/>
        </w:rPr>
        <w:t>s</w:t>
      </w:r>
      <w:r w:rsidRPr="00D71258">
        <w:rPr>
          <w:rFonts w:cs="Arial"/>
          <w:noProof w:val="0"/>
          <w:lang w:val="en-GB"/>
        </w:rPr>
        <w:t xml:space="preserve">elected </w:t>
      </w:r>
      <w:r w:rsidR="00C7755E" w:rsidRPr="00D71258">
        <w:rPr>
          <w:rFonts w:cs="Arial"/>
          <w:noProof w:val="0"/>
          <w:lang w:val="en-GB"/>
        </w:rPr>
        <w:t>threshold</w:t>
      </w:r>
      <w:r w:rsidRPr="00D71258">
        <w:rPr>
          <w:rFonts w:cs="Arial"/>
          <w:noProof w:val="0"/>
          <w:lang w:val="en-GB"/>
        </w:rPr>
        <w:t xml:space="preserve"> days (cf. </w:t>
      </w:r>
      <w:r w:rsidR="00394E86">
        <w:fldChar w:fldCharType="begin"/>
      </w:r>
      <w:r w:rsidR="00394E86" w:rsidRPr="009003E5">
        <w:rPr>
          <w:lang w:val="en-US"/>
          <w:rPrChange w:id="5" w:author="Haag, Leilah [2]" w:date="2026-04-01T13:50:00Z">
            <w:rPr/>
          </w:rPrChange>
        </w:rPr>
        <w:instrText xml:space="preserve"> HYPERLINK "https://www.berlin.de/umweltatlas/en/climate/climate-analysis/2022/summary/" </w:instrText>
      </w:r>
      <w:r w:rsidR="00394E86">
        <w:fldChar w:fldCharType="separate"/>
      </w:r>
      <w:r w:rsidRPr="00D71258">
        <w:rPr>
          <w:rStyle w:val="Hyperlink"/>
          <w:rFonts w:cs="Arial"/>
          <w:noProof w:val="0"/>
          <w:lang w:val="en-GB"/>
        </w:rPr>
        <w:t>Environmental Atlas 04.12</w:t>
      </w:r>
      <w:r w:rsidR="00394E86">
        <w:rPr>
          <w:rStyle w:val="Hyperlink"/>
          <w:rFonts w:cs="Arial"/>
          <w:noProof w:val="0"/>
          <w:lang w:val="en-GB"/>
        </w:rPr>
        <w:fldChar w:fldCharType="end"/>
      </w:r>
      <w:r w:rsidRPr="00D71258">
        <w:rPr>
          <w:rFonts w:cs="Arial"/>
          <w:noProof w:val="0"/>
          <w:lang w:val="en-GB"/>
        </w:rPr>
        <w:t>), and</w:t>
      </w:r>
      <w:r w:rsidR="00C7755E" w:rsidRPr="00D71258">
        <w:rPr>
          <w:rFonts w:cs="Arial"/>
          <w:noProof w:val="0"/>
          <w:lang w:val="en-GB"/>
        </w:rPr>
        <w:t xml:space="preserve">, </w:t>
      </w:r>
      <w:r w:rsidR="00765207" w:rsidRPr="00D71258">
        <w:rPr>
          <w:rFonts w:cs="Arial"/>
          <w:noProof w:val="0"/>
          <w:lang w:val="en-GB"/>
        </w:rPr>
        <w:t>lastly</w:t>
      </w:r>
      <w:r w:rsidR="00C7755E" w:rsidRPr="00D71258">
        <w:rPr>
          <w:rFonts w:cs="Arial"/>
          <w:noProof w:val="0"/>
          <w:lang w:val="en-GB"/>
        </w:rPr>
        <w:t>,</w:t>
      </w:r>
      <w:r w:rsidRPr="00D71258">
        <w:rPr>
          <w:rFonts w:cs="Arial"/>
          <w:noProof w:val="0"/>
          <w:lang w:val="en-GB"/>
        </w:rPr>
        <w:t xml:space="preserve"> the climate </w:t>
      </w:r>
      <w:r w:rsidR="00C7755E" w:rsidRPr="00D71258">
        <w:rPr>
          <w:rFonts w:cs="Arial"/>
          <w:noProof w:val="0"/>
          <w:lang w:val="en-GB"/>
        </w:rPr>
        <w:t xml:space="preserve">assessment </w:t>
      </w:r>
      <w:r w:rsidRPr="00D71258">
        <w:rPr>
          <w:rFonts w:cs="Arial"/>
          <w:noProof w:val="0"/>
          <w:lang w:val="en-GB"/>
        </w:rPr>
        <w:t>presented here.</w:t>
      </w:r>
    </w:p>
    <w:p w14:paraId="3EA804D7" w14:textId="77777777" w:rsidR="00B04A66" w:rsidRPr="00B04A66" w:rsidRDefault="00B04A66" w:rsidP="00B04A66">
      <w:pPr>
        <w:rPr>
          <w:rFonts w:cs="Arial"/>
          <w:noProof w:val="0"/>
          <w:sz w:val="22"/>
          <w:szCs w:val="22"/>
          <w:lang w:val="en-GB"/>
        </w:rPr>
      </w:pPr>
    </w:p>
    <w:p w14:paraId="4ECE6F77" w14:textId="77777777" w:rsidR="00B04A66" w:rsidRPr="00D71258" w:rsidRDefault="00B04A66" w:rsidP="00B04A66">
      <w:pPr>
        <w:pStyle w:val="berschrift3"/>
        <w:rPr>
          <w:rFonts w:cs="Arial"/>
          <w:b/>
          <w:bCs/>
          <w:sz w:val="22"/>
          <w:szCs w:val="16"/>
          <w:lang w:val="en-GB"/>
        </w:rPr>
      </w:pPr>
      <w:r w:rsidRPr="00D71258">
        <w:rPr>
          <w:rFonts w:cs="Arial"/>
          <w:b/>
          <w:bCs/>
          <w:sz w:val="22"/>
          <w:szCs w:val="16"/>
          <w:lang w:val="en-GB"/>
        </w:rPr>
        <w:t>Model-Based Urban Climate Analysis</w:t>
      </w:r>
    </w:p>
    <w:p w14:paraId="7D358879" w14:textId="04F74ACF" w:rsidR="00A652AB" w:rsidRPr="00D71258" w:rsidRDefault="00A652AB" w:rsidP="00B04A66">
      <w:pPr>
        <w:rPr>
          <w:rFonts w:cs="Arial"/>
          <w:noProof w:val="0"/>
          <w:lang w:val="en-GB"/>
        </w:rPr>
      </w:pPr>
      <w:r w:rsidRPr="00D71258">
        <w:rPr>
          <w:rFonts w:cs="Arial"/>
          <w:noProof w:val="0"/>
          <w:lang w:val="en-GB"/>
        </w:rPr>
        <w:t>Within the scope of th</w:t>
      </w:r>
      <w:r w:rsidR="005F3EFD" w:rsidRPr="00D71258">
        <w:rPr>
          <w:rFonts w:cs="Arial"/>
          <w:noProof w:val="0"/>
          <w:lang w:val="en-GB"/>
        </w:rPr>
        <w:t>e overall</w:t>
      </w:r>
      <w:r w:rsidRPr="00D71258">
        <w:rPr>
          <w:rFonts w:cs="Arial"/>
          <w:noProof w:val="0"/>
          <w:lang w:val="en-GB"/>
        </w:rPr>
        <w:t xml:space="preserve"> project, a simulation was performed using the mesoscale climate model </w:t>
      </w:r>
      <w:r w:rsidRPr="00D71258">
        <w:rPr>
          <w:rFonts w:cs="Arial"/>
          <w:b/>
          <w:bCs/>
          <w:noProof w:val="0"/>
          <w:lang w:val="en-GB"/>
        </w:rPr>
        <w:t>FITNAH</w:t>
      </w:r>
      <w:r w:rsidRPr="00D71258">
        <w:rPr>
          <w:rFonts w:cs="Arial"/>
          <w:noProof w:val="0"/>
          <w:lang w:val="en-GB"/>
        </w:rPr>
        <w:t xml:space="preserve"> </w:t>
      </w:r>
      <w:r w:rsidR="00E258CF" w:rsidRPr="00D71258">
        <w:rPr>
          <w:rFonts w:cs="Arial"/>
          <w:noProof w:val="0"/>
          <w:lang w:val="en-GB"/>
        </w:rPr>
        <w:t xml:space="preserve">with a horizontal resolution of 10 metres </w:t>
      </w:r>
      <w:r w:rsidRPr="00D71258">
        <w:rPr>
          <w:rFonts w:cs="Arial"/>
          <w:noProof w:val="0"/>
          <w:lang w:val="en-GB"/>
        </w:rPr>
        <w:t xml:space="preserve">to represent a weather pattern typical of midsummer. </w:t>
      </w:r>
      <w:r w:rsidR="00E258CF" w:rsidRPr="00D71258">
        <w:rPr>
          <w:rFonts w:cs="Arial"/>
          <w:noProof w:val="0"/>
          <w:lang w:val="en-GB"/>
        </w:rPr>
        <w:t xml:space="preserve">The simulation </w:t>
      </w:r>
      <w:r w:rsidR="00892CCE" w:rsidRPr="00D71258">
        <w:rPr>
          <w:rFonts w:cs="Arial"/>
          <w:noProof w:val="0"/>
          <w:lang w:val="en-GB"/>
        </w:rPr>
        <w:t>was</w:t>
      </w:r>
      <w:r w:rsidRPr="00D71258">
        <w:rPr>
          <w:rFonts w:cs="Arial"/>
          <w:noProof w:val="0"/>
          <w:lang w:val="en-GB"/>
        </w:rPr>
        <w:t xml:space="preserve"> based on </w:t>
      </w:r>
      <w:r w:rsidR="00E258CF" w:rsidRPr="00D71258">
        <w:rPr>
          <w:rFonts w:cs="Arial"/>
          <w:noProof w:val="0"/>
          <w:lang w:val="en-GB"/>
        </w:rPr>
        <w:t xml:space="preserve">locally </w:t>
      </w:r>
      <w:r w:rsidR="0075426B" w:rsidRPr="00D71258">
        <w:rPr>
          <w:rFonts w:cs="Arial"/>
          <w:noProof w:val="0"/>
          <w:lang w:val="en-GB"/>
        </w:rPr>
        <w:t>driven</w:t>
      </w:r>
      <w:r w:rsidRPr="00D71258">
        <w:rPr>
          <w:rFonts w:cs="Arial"/>
          <w:noProof w:val="0"/>
          <w:lang w:val="en-GB"/>
        </w:rPr>
        <w:t xml:space="preserve"> high-pressure weather </w:t>
      </w:r>
      <w:r w:rsidR="009E646B" w:rsidRPr="00D71258">
        <w:rPr>
          <w:rFonts w:cs="Arial"/>
          <w:noProof w:val="0"/>
          <w:lang w:val="en-GB"/>
        </w:rPr>
        <w:t>conditions</w:t>
      </w:r>
      <w:r w:rsidRPr="00D71258">
        <w:rPr>
          <w:rFonts w:cs="Arial"/>
          <w:noProof w:val="0"/>
          <w:lang w:val="en-GB"/>
        </w:rPr>
        <w:t xml:space="preserve"> without</w:t>
      </w:r>
      <w:r w:rsidR="00193942" w:rsidRPr="00D71258">
        <w:rPr>
          <w:rFonts w:cs="Arial"/>
          <w:noProof w:val="0"/>
          <w:lang w:val="en-GB"/>
        </w:rPr>
        <w:t xml:space="preserve"> the influence of</w:t>
      </w:r>
      <w:r w:rsidRPr="00D71258">
        <w:rPr>
          <w:rFonts w:cs="Arial"/>
          <w:noProof w:val="0"/>
          <w:lang w:val="en-GB"/>
        </w:rPr>
        <w:t xml:space="preserve"> synoptic wind</w:t>
      </w:r>
      <w:r w:rsidR="00892CCE" w:rsidRPr="00D71258">
        <w:rPr>
          <w:rFonts w:cs="Arial"/>
          <w:noProof w:val="0"/>
          <w:lang w:val="en-GB"/>
        </w:rPr>
        <w:t>s</w:t>
      </w:r>
      <w:r w:rsidR="009E646B" w:rsidRPr="00D71258">
        <w:rPr>
          <w:rFonts w:cs="Arial"/>
          <w:noProof w:val="0"/>
          <w:lang w:val="en-GB"/>
        </w:rPr>
        <w:t xml:space="preserve"> –</w:t>
      </w:r>
      <w:r w:rsidRPr="00D71258">
        <w:rPr>
          <w:rFonts w:cs="Arial"/>
          <w:noProof w:val="0"/>
          <w:lang w:val="en-GB"/>
        </w:rPr>
        <w:t xml:space="preserve"> a</w:t>
      </w:r>
      <w:r w:rsidR="009E646B" w:rsidRPr="00D71258">
        <w:rPr>
          <w:rFonts w:cs="Arial"/>
          <w:noProof w:val="0"/>
          <w:lang w:val="en-GB"/>
        </w:rPr>
        <w:t xml:space="preserve"> </w:t>
      </w:r>
      <w:r w:rsidR="00193942" w:rsidRPr="00D71258">
        <w:rPr>
          <w:rFonts w:cs="Arial"/>
          <w:noProof w:val="0"/>
          <w:lang w:val="en-GB"/>
        </w:rPr>
        <w:t>scenario</w:t>
      </w:r>
      <w:r w:rsidRPr="00D71258">
        <w:rPr>
          <w:rFonts w:cs="Arial"/>
          <w:noProof w:val="0"/>
          <w:lang w:val="en-GB"/>
        </w:rPr>
        <w:t xml:space="preserve"> commonly used in urban climate studies.</w:t>
      </w:r>
    </w:p>
    <w:p w14:paraId="1E51060B" w14:textId="627B084C" w:rsidR="00FD20F9" w:rsidRPr="00D71258" w:rsidRDefault="009E646B" w:rsidP="00B04A66">
      <w:pPr>
        <w:rPr>
          <w:rFonts w:cs="Arial"/>
          <w:noProof w:val="0"/>
          <w:lang w:val="en-GB"/>
        </w:rPr>
      </w:pPr>
      <w:r w:rsidRPr="00D71258">
        <w:rPr>
          <w:rFonts w:cs="Arial"/>
          <w:noProof w:val="0"/>
          <w:lang w:val="en-GB"/>
        </w:rPr>
        <w:t>It is common practi</w:t>
      </w:r>
      <w:r w:rsidR="00F64BF0" w:rsidRPr="00D71258">
        <w:rPr>
          <w:rFonts w:cs="Arial"/>
          <w:noProof w:val="0"/>
          <w:lang w:val="en-GB"/>
        </w:rPr>
        <w:t>c</w:t>
      </w:r>
      <w:r w:rsidRPr="00D71258">
        <w:rPr>
          <w:rFonts w:cs="Arial"/>
          <w:noProof w:val="0"/>
          <w:lang w:val="en-GB"/>
        </w:rPr>
        <w:t xml:space="preserve">e to derive </w:t>
      </w:r>
      <w:r w:rsidR="00E5717E">
        <w:rPr>
          <w:rFonts w:cs="Arial"/>
          <w:noProof w:val="0"/>
          <w:lang w:val="en-GB"/>
        </w:rPr>
        <w:t>urban climate planning guidelines</w:t>
      </w:r>
      <w:r w:rsidR="00F64BF0" w:rsidRPr="00D71258">
        <w:rPr>
          <w:rFonts w:cs="Arial"/>
          <w:noProof w:val="0"/>
          <w:lang w:val="en-GB"/>
        </w:rPr>
        <w:t xml:space="preserve"> </w:t>
      </w:r>
      <w:r w:rsidRPr="00D71258">
        <w:rPr>
          <w:rFonts w:cs="Arial"/>
          <w:noProof w:val="0"/>
          <w:lang w:val="en-GB"/>
        </w:rPr>
        <w:t>based on</w:t>
      </w:r>
      <w:r w:rsidR="00B04A66" w:rsidRPr="00D71258">
        <w:rPr>
          <w:rFonts w:cs="Arial"/>
          <w:noProof w:val="0"/>
          <w:lang w:val="en-GB"/>
        </w:rPr>
        <w:t xml:space="preserve"> a single meteorological scenario. For the 2022 </w:t>
      </w:r>
      <w:r w:rsidR="00F64BF0" w:rsidRPr="00D71258">
        <w:rPr>
          <w:rFonts w:cs="Arial"/>
          <w:noProof w:val="0"/>
          <w:lang w:val="en-GB"/>
        </w:rPr>
        <w:t>edition,</w:t>
      </w:r>
      <w:r w:rsidR="00B04A66" w:rsidRPr="00D71258">
        <w:rPr>
          <w:rFonts w:cs="Arial"/>
          <w:noProof w:val="0"/>
          <w:lang w:val="en-GB"/>
        </w:rPr>
        <w:t xml:space="preserve"> a </w:t>
      </w:r>
      <w:r w:rsidRPr="00D71258">
        <w:rPr>
          <w:rFonts w:cs="Arial"/>
          <w:noProof w:val="0"/>
          <w:lang w:val="en-GB"/>
        </w:rPr>
        <w:t xml:space="preserve">locally-driven </w:t>
      </w:r>
      <w:r w:rsidR="00193942" w:rsidRPr="00D71258">
        <w:rPr>
          <w:rFonts w:cs="Arial"/>
          <w:noProof w:val="0"/>
          <w:lang w:val="en-GB"/>
        </w:rPr>
        <w:t xml:space="preserve">midsummer </w:t>
      </w:r>
      <w:r w:rsidR="00B04A66" w:rsidRPr="00D71258">
        <w:rPr>
          <w:rFonts w:cs="Arial"/>
          <w:noProof w:val="0"/>
          <w:lang w:val="en-GB"/>
        </w:rPr>
        <w:t>high-pressure pattern without</w:t>
      </w:r>
      <w:r w:rsidR="00193942" w:rsidRPr="00D71258">
        <w:rPr>
          <w:rFonts w:cs="Arial"/>
          <w:noProof w:val="0"/>
          <w:lang w:val="en-GB"/>
        </w:rPr>
        <w:t xml:space="preserve"> the influence of</w:t>
      </w:r>
      <w:r w:rsidR="00B04A66" w:rsidRPr="00D71258">
        <w:rPr>
          <w:rFonts w:cs="Arial"/>
          <w:noProof w:val="0"/>
          <w:lang w:val="en-GB"/>
        </w:rPr>
        <w:t xml:space="preserve"> </w:t>
      </w:r>
      <w:r w:rsidR="005C114D" w:rsidRPr="00D71258">
        <w:rPr>
          <w:rFonts w:cs="Arial"/>
          <w:noProof w:val="0"/>
          <w:lang w:val="en-GB"/>
        </w:rPr>
        <w:t>synoptic wind</w:t>
      </w:r>
      <w:r w:rsidR="00193942" w:rsidRPr="00D71258">
        <w:rPr>
          <w:rFonts w:cs="Arial"/>
          <w:noProof w:val="0"/>
          <w:lang w:val="en-GB"/>
        </w:rPr>
        <w:t>s</w:t>
      </w:r>
      <w:r w:rsidR="00B04A66" w:rsidRPr="00D71258">
        <w:rPr>
          <w:rFonts w:cs="Arial"/>
          <w:noProof w:val="0"/>
          <w:lang w:val="en-GB"/>
        </w:rPr>
        <w:t xml:space="preserve"> was selected. Th</w:t>
      </w:r>
      <w:r w:rsidR="00193942" w:rsidRPr="00D71258">
        <w:rPr>
          <w:rFonts w:cs="Arial"/>
          <w:noProof w:val="0"/>
          <w:lang w:val="en-GB"/>
        </w:rPr>
        <w:t>e urban climate processes are most evident in th</w:t>
      </w:r>
      <w:r w:rsidR="00B04A66" w:rsidRPr="00D71258">
        <w:rPr>
          <w:rFonts w:cs="Arial"/>
          <w:noProof w:val="0"/>
          <w:lang w:val="en-GB"/>
        </w:rPr>
        <w:t>is scenario</w:t>
      </w:r>
      <w:r w:rsidR="005C114D" w:rsidRPr="00D71258">
        <w:rPr>
          <w:rFonts w:cs="Arial"/>
          <w:noProof w:val="0"/>
          <w:lang w:val="en-GB"/>
        </w:rPr>
        <w:t xml:space="preserve">. </w:t>
      </w:r>
      <w:r w:rsidR="00193942" w:rsidRPr="00D71258">
        <w:rPr>
          <w:rFonts w:cs="Arial"/>
          <w:noProof w:val="0"/>
          <w:lang w:val="en-GB"/>
        </w:rPr>
        <w:t>As such,</w:t>
      </w:r>
      <w:r w:rsidR="005C114D" w:rsidRPr="00D71258">
        <w:rPr>
          <w:rFonts w:cs="Arial"/>
          <w:noProof w:val="0"/>
          <w:lang w:val="en-GB"/>
        </w:rPr>
        <w:t xml:space="preserve"> it </w:t>
      </w:r>
      <w:r w:rsidR="00B04A66" w:rsidRPr="00D71258">
        <w:rPr>
          <w:rFonts w:cs="Arial"/>
          <w:noProof w:val="0"/>
          <w:lang w:val="en-GB"/>
        </w:rPr>
        <w:t xml:space="preserve">provides a solid basis for </w:t>
      </w:r>
      <w:r w:rsidR="00193942" w:rsidRPr="00D71258">
        <w:rPr>
          <w:rFonts w:cs="Arial"/>
          <w:noProof w:val="0"/>
          <w:lang w:val="en-GB"/>
        </w:rPr>
        <w:t>deriving</w:t>
      </w:r>
      <w:r w:rsidR="00B04A66" w:rsidRPr="00D71258">
        <w:rPr>
          <w:rFonts w:cs="Arial"/>
          <w:noProof w:val="0"/>
          <w:lang w:val="en-GB"/>
        </w:rPr>
        <w:t xml:space="preserve"> planning </w:t>
      </w:r>
      <w:r w:rsidR="00E5717E">
        <w:rPr>
          <w:rFonts w:cs="Arial"/>
          <w:noProof w:val="0"/>
          <w:lang w:val="en-GB"/>
        </w:rPr>
        <w:t>guidelines</w:t>
      </w:r>
      <w:r w:rsidR="00E5717E" w:rsidRPr="00D71258">
        <w:rPr>
          <w:rFonts w:cs="Arial"/>
          <w:noProof w:val="0"/>
          <w:lang w:val="en-GB"/>
        </w:rPr>
        <w:t xml:space="preserve"> </w:t>
      </w:r>
      <w:r w:rsidR="00193942" w:rsidRPr="00D71258">
        <w:rPr>
          <w:rFonts w:cs="Arial"/>
          <w:noProof w:val="0"/>
          <w:lang w:val="en-GB"/>
        </w:rPr>
        <w:t xml:space="preserve">that </w:t>
      </w:r>
      <w:r w:rsidR="00E5717E">
        <w:rPr>
          <w:rFonts w:cs="Arial"/>
          <w:noProof w:val="0"/>
          <w:lang w:val="en-GB"/>
        </w:rPr>
        <w:t>are</w:t>
      </w:r>
      <w:r w:rsidR="00193942" w:rsidRPr="00D71258">
        <w:rPr>
          <w:rFonts w:cs="Arial"/>
          <w:noProof w:val="0"/>
          <w:lang w:val="en-GB"/>
        </w:rPr>
        <w:t xml:space="preserve"> useful in practice</w:t>
      </w:r>
      <w:r w:rsidR="00B04A66" w:rsidRPr="00D71258">
        <w:rPr>
          <w:rFonts w:cs="Arial"/>
          <w:noProof w:val="0"/>
          <w:lang w:val="en-GB"/>
        </w:rPr>
        <w:t>.</w:t>
      </w:r>
      <w:r w:rsidR="005C114D" w:rsidRPr="00D71258">
        <w:rPr>
          <w:rFonts w:cs="Arial"/>
          <w:noProof w:val="0"/>
          <w:lang w:val="en-GB"/>
        </w:rPr>
        <w:t xml:space="preserve"> </w:t>
      </w:r>
      <w:r w:rsidR="009847C2" w:rsidRPr="00D71258">
        <w:rPr>
          <w:rFonts w:cs="Arial"/>
          <w:noProof w:val="0"/>
          <w:lang w:val="en-GB"/>
        </w:rPr>
        <w:t>As the results from the analysis phase may</w:t>
      </w:r>
      <w:r w:rsidR="00F64BF0" w:rsidRPr="00D71258">
        <w:rPr>
          <w:rFonts w:cs="Arial"/>
          <w:noProof w:val="0"/>
          <w:lang w:val="en-GB"/>
        </w:rPr>
        <w:t xml:space="preserve"> also </w:t>
      </w:r>
      <w:r w:rsidR="009847C2" w:rsidRPr="00D71258">
        <w:rPr>
          <w:rFonts w:cs="Arial"/>
          <w:noProof w:val="0"/>
          <w:lang w:val="en-GB"/>
        </w:rPr>
        <w:t xml:space="preserve">be </w:t>
      </w:r>
      <w:r w:rsidR="00F64BF0" w:rsidRPr="00D71258">
        <w:rPr>
          <w:rFonts w:cs="Arial"/>
          <w:noProof w:val="0"/>
          <w:lang w:val="en-GB"/>
        </w:rPr>
        <w:t>valuable</w:t>
      </w:r>
      <w:r w:rsidR="009847C2" w:rsidRPr="00D71258">
        <w:rPr>
          <w:rFonts w:cs="Arial"/>
          <w:noProof w:val="0"/>
          <w:lang w:val="en-GB"/>
        </w:rPr>
        <w:t xml:space="preserve"> f</w:t>
      </w:r>
      <w:r w:rsidR="00B04A66" w:rsidRPr="00D71258">
        <w:rPr>
          <w:rFonts w:cs="Arial"/>
          <w:noProof w:val="0"/>
          <w:lang w:val="en-GB"/>
        </w:rPr>
        <w:t xml:space="preserve">or </w:t>
      </w:r>
      <w:r w:rsidR="00F64BF0" w:rsidRPr="00D71258">
        <w:rPr>
          <w:rFonts w:cs="Arial"/>
          <w:noProof w:val="0"/>
          <w:lang w:val="en-GB"/>
        </w:rPr>
        <w:t>other</w:t>
      </w:r>
      <w:r w:rsidR="00B04A66" w:rsidRPr="00D71258">
        <w:rPr>
          <w:rFonts w:cs="Arial"/>
          <w:noProof w:val="0"/>
          <w:lang w:val="en-GB"/>
        </w:rPr>
        <w:t xml:space="preserve"> </w:t>
      </w:r>
      <w:r w:rsidR="009847C2" w:rsidRPr="00D71258">
        <w:rPr>
          <w:rFonts w:cs="Arial"/>
          <w:noProof w:val="0"/>
          <w:lang w:val="en-GB"/>
        </w:rPr>
        <w:t>use cases</w:t>
      </w:r>
      <w:r w:rsidR="005C114D" w:rsidRPr="00D71258">
        <w:rPr>
          <w:rFonts w:cs="Arial"/>
          <w:noProof w:val="0"/>
          <w:lang w:val="en-GB"/>
        </w:rPr>
        <w:t xml:space="preserve">, </w:t>
      </w:r>
      <w:r w:rsidR="00B04A66" w:rsidRPr="00D71258">
        <w:rPr>
          <w:rFonts w:cs="Arial"/>
          <w:noProof w:val="0"/>
          <w:lang w:val="en-GB"/>
        </w:rPr>
        <w:t xml:space="preserve">such as </w:t>
      </w:r>
      <w:r w:rsidR="0097311E" w:rsidRPr="00D71258">
        <w:rPr>
          <w:rFonts w:cs="Arial"/>
          <w:noProof w:val="0"/>
          <w:lang w:val="en-GB"/>
        </w:rPr>
        <w:t>development planning</w:t>
      </w:r>
      <w:r w:rsidR="00B04A66" w:rsidRPr="00D71258">
        <w:rPr>
          <w:rFonts w:cs="Arial"/>
          <w:noProof w:val="0"/>
          <w:lang w:val="en-GB"/>
        </w:rPr>
        <w:t xml:space="preserve"> processes or impact assessments of measures</w:t>
      </w:r>
      <w:r w:rsidR="005C114D" w:rsidRPr="00D71258">
        <w:rPr>
          <w:rFonts w:cs="Arial"/>
          <w:noProof w:val="0"/>
          <w:lang w:val="en-GB"/>
        </w:rPr>
        <w:t>,</w:t>
      </w:r>
      <w:r w:rsidR="009847C2" w:rsidRPr="00D71258">
        <w:rPr>
          <w:rFonts w:cs="Arial"/>
          <w:noProof w:val="0"/>
          <w:lang w:val="en-GB"/>
        </w:rPr>
        <w:t xml:space="preserve"> </w:t>
      </w:r>
      <w:r w:rsidR="005C114D" w:rsidRPr="00D71258">
        <w:rPr>
          <w:rFonts w:cs="Arial"/>
          <w:noProof w:val="0"/>
          <w:lang w:val="en-GB"/>
        </w:rPr>
        <w:t>t</w:t>
      </w:r>
      <w:r w:rsidR="00B04A66" w:rsidRPr="00D71258">
        <w:rPr>
          <w:rFonts w:cs="Arial"/>
          <w:noProof w:val="0"/>
          <w:lang w:val="en-GB"/>
        </w:rPr>
        <w:t xml:space="preserve">hese datasets are also available via the </w:t>
      </w:r>
      <w:r w:rsidR="005C114D" w:rsidRPr="00D71258">
        <w:rPr>
          <w:rFonts w:cs="Arial"/>
          <w:noProof w:val="0"/>
          <w:lang w:val="en-GB"/>
        </w:rPr>
        <w:t xml:space="preserve">Geoportal </w:t>
      </w:r>
      <w:r w:rsidR="00B04A66" w:rsidRPr="00D71258">
        <w:rPr>
          <w:rFonts w:cs="Arial"/>
          <w:noProof w:val="0"/>
          <w:lang w:val="en-GB"/>
        </w:rPr>
        <w:t>Berlin.</w:t>
      </w:r>
    </w:p>
    <w:p w14:paraId="233214BF" w14:textId="77777777" w:rsidR="00AB5055" w:rsidRPr="002914D2" w:rsidRDefault="00AB5055" w:rsidP="00B04A66">
      <w:pPr>
        <w:rPr>
          <w:rFonts w:cs="Arial"/>
          <w:noProof w:val="0"/>
          <w:sz w:val="22"/>
          <w:szCs w:val="22"/>
          <w:lang w:val="en-GB"/>
        </w:rPr>
      </w:pPr>
    </w:p>
    <w:p w14:paraId="5A6F9E74" w14:textId="77777777" w:rsidR="00C71011" w:rsidRPr="00D71258" w:rsidRDefault="00C71011" w:rsidP="00CF2692">
      <w:pPr>
        <w:pStyle w:val="1Text"/>
        <w:rPr>
          <w:rFonts w:ascii="Arial" w:hAnsi="Arial" w:cs="Arial"/>
          <w:b/>
          <w:bCs/>
          <w:color w:val="auto"/>
          <w:szCs w:val="16"/>
          <w:lang w:val="en-GB"/>
        </w:rPr>
      </w:pPr>
      <w:r w:rsidRPr="00D71258">
        <w:rPr>
          <w:rFonts w:ascii="Arial" w:hAnsi="Arial" w:cs="Arial"/>
          <w:b/>
          <w:bCs/>
          <w:color w:val="auto"/>
          <w:szCs w:val="16"/>
          <w:lang w:val="en-GB"/>
        </w:rPr>
        <w:t>Spatial Units Considered</w:t>
      </w:r>
    </w:p>
    <w:p w14:paraId="69142C65" w14:textId="24FA3928" w:rsidR="00C71EF2" w:rsidRPr="00D71258" w:rsidRDefault="001265E4" w:rsidP="00CF2692">
      <w:pPr>
        <w:pStyle w:val="1Text"/>
        <w:rPr>
          <w:rFonts w:cs="Arial"/>
          <w:sz w:val="20"/>
          <w:szCs w:val="20"/>
          <w:lang w:val="en-GB"/>
        </w:rPr>
      </w:pPr>
      <w:r w:rsidRPr="00D71258">
        <w:rPr>
          <w:rFonts w:ascii="Arial" w:hAnsi="Arial" w:cs="Arial"/>
          <w:sz w:val="20"/>
          <w:szCs w:val="20"/>
          <w:lang w:val="en-GB"/>
        </w:rPr>
        <w:t>The main map</w:t>
      </w:r>
      <w:r w:rsidR="00E5717E">
        <w:rPr>
          <w:rFonts w:ascii="Arial" w:hAnsi="Arial" w:cs="Arial"/>
          <w:sz w:val="20"/>
          <w:szCs w:val="20"/>
          <w:lang w:val="en-GB"/>
        </w:rPr>
        <w:t xml:space="preserve"> of the PHK</w:t>
      </w:r>
      <w:r w:rsidRPr="00D71258">
        <w:rPr>
          <w:rFonts w:ascii="Arial" w:hAnsi="Arial" w:cs="Arial"/>
          <w:sz w:val="20"/>
          <w:szCs w:val="20"/>
          <w:lang w:val="en-GB"/>
        </w:rPr>
        <w:t xml:space="preserve"> primarily distinguishes between three spatial units of assessment</w:t>
      </w:r>
      <w:r w:rsidR="00C71EF2" w:rsidRPr="00D71258">
        <w:rPr>
          <w:rFonts w:ascii="Arial" w:hAnsi="Arial" w:cs="Arial"/>
          <w:sz w:val="20"/>
          <w:szCs w:val="20"/>
          <w:lang w:val="en-GB"/>
        </w:rPr>
        <w:t>:</w:t>
      </w:r>
    </w:p>
    <w:p w14:paraId="45F82018" w14:textId="2DAD0F49" w:rsidR="00C71EF2" w:rsidRPr="00D71258" w:rsidRDefault="00C71011" w:rsidP="00CF2692">
      <w:pPr>
        <w:pStyle w:val="3aufpunkt"/>
        <w:rPr>
          <w:rFonts w:cs="Arial"/>
          <w:sz w:val="20"/>
          <w:szCs w:val="20"/>
          <w:lang w:val="en-GB"/>
        </w:rPr>
      </w:pPr>
      <w:r w:rsidRPr="00D71258">
        <w:rPr>
          <w:rFonts w:ascii="Arial" w:hAnsi="Arial" w:cs="Arial"/>
          <w:sz w:val="20"/>
          <w:szCs w:val="20"/>
          <w:lang w:val="en-GB"/>
        </w:rPr>
        <w:lastRenderedPageBreak/>
        <w:t>settlement areas</w:t>
      </w:r>
      <w:r w:rsidR="00C71EF2" w:rsidRPr="00D71258">
        <w:rPr>
          <w:rFonts w:ascii="Arial" w:hAnsi="Arial" w:cs="Arial"/>
          <w:sz w:val="20"/>
          <w:szCs w:val="20"/>
          <w:lang w:val="en-GB"/>
        </w:rPr>
        <w:t>,</w:t>
      </w:r>
    </w:p>
    <w:p w14:paraId="5AF406CB" w14:textId="26037F7D" w:rsidR="00C71EF2" w:rsidRPr="00D71258" w:rsidRDefault="00C71011" w:rsidP="00CF2692">
      <w:pPr>
        <w:pStyle w:val="3aufpunkt"/>
        <w:rPr>
          <w:rFonts w:cs="Arial"/>
          <w:sz w:val="20"/>
          <w:szCs w:val="20"/>
          <w:lang w:val="en-GB"/>
        </w:rPr>
      </w:pPr>
      <w:r w:rsidRPr="00D71258">
        <w:rPr>
          <w:rFonts w:ascii="Arial" w:hAnsi="Arial" w:cs="Arial"/>
          <w:sz w:val="20"/>
          <w:szCs w:val="20"/>
          <w:lang w:val="en-GB"/>
        </w:rPr>
        <w:t>g</w:t>
      </w:r>
      <w:r w:rsidR="00C71EF2" w:rsidRPr="00D71258">
        <w:rPr>
          <w:rFonts w:ascii="Arial" w:hAnsi="Arial" w:cs="Arial"/>
          <w:sz w:val="20"/>
          <w:szCs w:val="20"/>
          <w:lang w:val="en-GB"/>
        </w:rPr>
        <w:t>r</w:t>
      </w:r>
      <w:r w:rsidRPr="00D71258">
        <w:rPr>
          <w:rFonts w:ascii="Arial" w:hAnsi="Arial" w:cs="Arial"/>
          <w:sz w:val="20"/>
          <w:szCs w:val="20"/>
          <w:lang w:val="en-GB"/>
        </w:rPr>
        <w:t>een and open spaces, and</w:t>
      </w:r>
      <w:r w:rsidR="00C71EF2" w:rsidRPr="00D71258">
        <w:rPr>
          <w:rFonts w:ascii="Arial" w:hAnsi="Arial" w:cs="Arial"/>
          <w:sz w:val="20"/>
          <w:szCs w:val="20"/>
          <w:lang w:val="en-GB"/>
        </w:rPr>
        <w:t xml:space="preserve"> </w:t>
      </w:r>
    </w:p>
    <w:p w14:paraId="5EB57DEC" w14:textId="60E69748" w:rsidR="00C71EF2" w:rsidRPr="00D71258" w:rsidRDefault="00C71011" w:rsidP="00CF2692">
      <w:pPr>
        <w:pStyle w:val="3aufpunkt"/>
        <w:rPr>
          <w:rFonts w:cs="Arial"/>
          <w:sz w:val="20"/>
          <w:szCs w:val="20"/>
          <w:lang w:val="en-GB"/>
        </w:rPr>
      </w:pPr>
      <w:r w:rsidRPr="00D71258">
        <w:rPr>
          <w:rFonts w:ascii="Arial" w:hAnsi="Arial" w:cs="Arial"/>
          <w:sz w:val="20"/>
          <w:szCs w:val="20"/>
          <w:lang w:val="en-GB"/>
        </w:rPr>
        <w:t>traffic areas</w:t>
      </w:r>
      <w:r w:rsidR="00C71EF2" w:rsidRPr="00D71258">
        <w:rPr>
          <w:rFonts w:ascii="Arial" w:hAnsi="Arial" w:cs="Arial"/>
          <w:sz w:val="20"/>
          <w:szCs w:val="20"/>
          <w:lang w:val="en-GB"/>
        </w:rPr>
        <w:t>.</w:t>
      </w:r>
    </w:p>
    <w:p w14:paraId="608AAA97" w14:textId="7553ADF1" w:rsidR="001824D7" w:rsidRPr="00D71258" w:rsidRDefault="00BD1E69" w:rsidP="00E5511F">
      <w:pPr>
        <w:pStyle w:val="1Text"/>
        <w:rPr>
          <w:rFonts w:ascii="Arial" w:hAnsi="Arial" w:cs="Arial"/>
          <w:sz w:val="20"/>
          <w:szCs w:val="20"/>
          <w:lang w:val="en-GB"/>
        </w:rPr>
      </w:pPr>
      <w:r w:rsidRPr="00D71258">
        <w:rPr>
          <w:rFonts w:ascii="Arial" w:hAnsi="Arial" w:cs="Arial"/>
          <w:sz w:val="20"/>
          <w:szCs w:val="20"/>
          <w:lang w:val="en-GB"/>
        </w:rPr>
        <w:t xml:space="preserve">Areas are categorised as </w:t>
      </w:r>
      <w:r w:rsidRPr="00D71258">
        <w:rPr>
          <w:rFonts w:ascii="Arial" w:hAnsi="Arial" w:cs="Arial"/>
          <w:b/>
          <w:bCs/>
          <w:sz w:val="20"/>
          <w:szCs w:val="20"/>
          <w:lang w:val="en-GB"/>
        </w:rPr>
        <w:t>settlement areas</w:t>
      </w:r>
      <w:r w:rsidRPr="00D71258">
        <w:rPr>
          <w:rFonts w:ascii="Arial" w:hAnsi="Arial" w:cs="Arial"/>
          <w:sz w:val="20"/>
          <w:szCs w:val="20"/>
          <w:lang w:val="en-GB"/>
        </w:rPr>
        <w:t xml:space="preserve"> if they are predominantly used for residential, commercial or public purposes. </w:t>
      </w:r>
      <w:r w:rsidR="00C71011" w:rsidRPr="00D71258">
        <w:rPr>
          <w:rFonts w:ascii="Arial" w:hAnsi="Arial" w:cs="Arial"/>
          <w:sz w:val="20"/>
          <w:szCs w:val="20"/>
          <w:lang w:val="en-GB"/>
        </w:rPr>
        <w:t xml:space="preserve">In residential areas in particular, people tend to spend time both during the day and at night. </w:t>
      </w:r>
      <w:r w:rsidR="00C71011" w:rsidRPr="00D71258">
        <w:rPr>
          <w:rFonts w:ascii="Arial" w:hAnsi="Arial" w:cs="Arial"/>
          <w:b/>
          <w:bCs/>
          <w:sz w:val="20"/>
          <w:szCs w:val="20"/>
          <w:lang w:val="en-GB"/>
        </w:rPr>
        <w:t>Green and open spaces</w:t>
      </w:r>
      <w:r w:rsidR="00C71011" w:rsidRPr="00D71258">
        <w:rPr>
          <w:rFonts w:ascii="Arial" w:hAnsi="Arial" w:cs="Arial"/>
          <w:sz w:val="20"/>
          <w:szCs w:val="20"/>
          <w:lang w:val="en-GB"/>
        </w:rPr>
        <w:t xml:space="preserve"> include all areas designated primarily for recreation (such as parks, allotment gardens, and forests) or </w:t>
      </w:r>
      <w:r w:rsidR="00A136CF">
        <w:rPr>
          <w:rFonts w:ascii="Arial" w:hAnsi="Arial" w:cs="Arial"/>
          <w:sz w:val="20"/>
          <w:szCs w:val="20"/>
          <w:lang w:val="en-GB"/>
        </w:rPr>
        <w:t>spaces</w:t>
      </w:r>
      <w:r w:rsidR="001824D7" w:rsidRPr="00D71258">
        <w:rPr>
          <w:rFonts w:ascii="Arial" w:hAnsi="Arial" w:cs="Arial"/>
          <w:sz w:val="20"/>
          <w:szCs w:val="20"/>
          <w:lang w:val="en-GB"/>
        </w:rPr>
        <w:t xml:space="preserve"> </w:t>
      </w:r>
      <w:r w:rsidR="00C71011" w:rsidRPr="00D71258">
        <w:rPr>
          <w:rFonts w:ascii="Arial" w:hAnsi="Arial" w:cs="Arial"/>
          <w:sz w:val="20"/>
          <w:szCs w:val="20"/>
          <w:lang w:val="en-GB"/>
        </w:rPr>
        <w:t xml:space="preserve">that </w:t>
      </w:r>
      <w:r w:rsidR="00367595" w:rsidRPr="00D71258">
        <w:rPr>
          <w:rFonts w:ascii="Arial" w:hAnsi="Arial" w:cs="Arial"/>
          <w:sz w:val="20"/>
          <w:szCs w:val="20"/>
          <w:lang w:val="en-GB"/>
        </w:rPr>
        <w:t xml:space="preserve">provide other </w:t>
      </w:r>
      <w:r w:rsidR="00AA6BD4" w:rsidRPr="00D71258">
        <w:rPr>
          <w:rFonts w:ascii="Arial" w:hAnsi="Arial" w:cs="Arial"/>
          <w:sz w:val="20"/>
          <w:szCs w:val="20"/>
          <w:lang w:val="en-GB"/>
        </w:rPr>
        <w:t xml:space="preserve">climate and </w:t>
      </w:r>
      <w:r w:rsidR="00367595" w:rsidRPr="00D71258">
        <w:rPr>
          <w:rFonts w:ascii="Arial" w:hAnsi="Arial" w:cs="Arial"/>
          <w:sz w:val="20"/>
          <w:szCs w:val="20"/>
          <w:lang w:val="en-GB"/>
        </w:rPr>
        <w:t>ecological services</w:t>
      </w:r>
      <w:r w:rsidR="00C71011" w:rsidRPr="00D71258">
        <w:rPr>
          <w:rFonts w:ascii="Arial" w:hAnsi="Arial" w:cs="Arial"/>
          <w:sz w:val="20"/>
          <w:szCs w:val="20"/>
          <w:lang w:val="en-GB"/>
        </w:rPr>
        <w:t xml:space="preserve">, such as </w:t>
      </w:r>
      <w:r w:rsidR="00AA6BD4" w:rsidRPr="00D71258">
        <w:rPr>
          <w:rFonts w:ascii="Arial" w:hAnsi="Arial" w:cs="Arial"/>
          <w:sz w:val="20"/>
          <w:szCs w:val="20"/>
          <w:lang w:val="en-GB"/>
        </w:rPr>
        <w:t>farm</w:t>
      </w:r>
      <w:r w:rsidR="00C71011" w:rsidRPr="00D71258">
        <w:rPr>
          <w:rFonts w:ascii="Arial" w:hAnsi="Arial" w:cs="Arial"/>
          <w:sz w:val="20"/>
          <w:szCs w:val="20"/>
          <w:lang w:val="en-GB"/>
        </w:rPr>
        <w:t xml:space="preserve">land. From an urban climate perspective, </w:t>
      </w:r>
      <w:r w:rsidR="00AA6BD4" w:rsidRPr="00D71258">
        <w:rPr>
          <w:rFonts w:ascii="Arial" w:hAnsi="Arial" w:cs="Arial"/>
          <w:sz w:val="20"/>
          <w:szCs w:val="20"/>
          <w:lang w:val="en-GB"/>
        </w:rPr>
        <w:t>green and open</w:t>
      </w:r>
      <w:r w:rsidR="00C71011" w:rsidRPr="00D71258">
        <w:rPr>
          <w:rFonts w:ascii="Arial" w:hAnsi="Arial" w:cs="Arial"/>
          <w:sz w:val="20"/>
          <w:szCs w:val="20"/>
          <w:lang w:val="en-GB"/>
        </w:rPr>
        <w:t xml:space="preserve"> spaces serve a dual function</w:t>
      </w:r>
      <w:r w:rsidR="00AA6BD4" w:rsidRPr="00D71258">
        <w:rPr>
          <w:rFonts w:ascii="Arial" w:hAnsi="Arial" w:cs="Arial"/>
          <w:sz w:val="20"/>
          <w:szCs w:val="20"/>
          <w:lang w:val="en-GB"/>
        </w:rPr>
        <w:t>.</w:t>
      </w:r>
      <w:r w:rsidR="00C71011" w:rsidRPr="00D71258">
        <w:rPr>
          <w:rFonts w:ascii="Arial" w:hAnsi="Arial" w:cs="Arial"/>
          <w:sz w:val="20"/>
          <w:szCs w:val="20"/>
          <w:lang w:val="en-GB"/>
        </w:rPr>
        <w:t xml:space="preserve"> </w:t>
      </w:r>
      <w:r w:rsidR="00E5511F" w:rsidRPr="00D71258">
        <w:rPr>
          <w:rFonts w:ascii="Arial" w:hAnsi="Arial" w:cs="Arial"/>
          <w:sz w:val="20"/>
          <w:szCs w:val="20"/>
          <w:lang w:val="en-GB"/>
        </w:rPr>
        <w:t>They are actively sought</w:t>
      </w:r>
      <w:r w:rsidR="00AA6BD4" w:rsidRPr="00D71258">
        <w:rPr>
          <w:rFonts w:ascii="Arial" w:hAnsi="Arial" w:cs="Arial"/>
          <w:sz w:val="20"/>
          <w:szCs w:val="20"/>
          <w:lang w:val="en-GB"/>
        </w:rPr>
        <w:t xml:space="preserve"> out d</w:t>
      </w:r>
      <w:r w:rsidR="00C71011" w:rsidRPr="00D71258">
        <w:rPr>
          <w:rFonts w:ascii="Arial" w:hAnsi="Arial" w:cs="Arial"/>
          <w:sz w:val="20"/>
          <w:szCs w:val="20"/>
          <w:lang w:val="en-GB"/>
        </w:rPr>
        <w:t>uring the day, offer</w:t>
      </w:r>
      <w:r w:rsidR="00E5511F" w:rsidRPr="00D71258">
        <w:rPr>
          <w:rFonts w:ascii="Arial" w:hAnsi="Arial" w:cs="Arial"/>
          <w:sz w:val="20"/>
          <w:szCs w:val="20"/>
          <w:lang w:val="en-GB"/>
        </w:rPr>
        <w:t>ing</w:t>
      </w:r>
      <w:r w:rsidR="00C71011" w:rsidRPr="00D71258">
        <w:rPr>
          <w:rFonts w:ascii="Arial" w:hAnsi="Arial" w:cs="Arial"/>
          <w:sz w:val="20"/>
          <w:szCs w:val="20"/>
          <w:lang w:val="en-GB"/>
        </w:rPr>
        <w:t xml:space="preserve"> relief from</w:t>
      </w:r>
      <w:r w:rsidR="00AA6BD4" w:rsidRPr="00D71258">
        <w:rPr>
          <w:rFonts w:ascii="Arial" w:hAnsi="Arial" w:cs="Arial"/>
          <w:sz w:val="20"/>
          <w:szCs w:val="20"/>
          <w:lang w:val="en-GB"/>
        </w:rPr>
        <w:t xml:space="preserve"> </w:t>
      </w:r>
      <w:r w:rsidR="00E5511F" w:rsidRPr="00D71258">
        <w:rPr>
          <w:rFonts w:ascii="Arial" w:hAnsi="Arial" w:cs="Arial"/>
          <w:sz w:val="20"/>
          <w:szCs w:val="20"/>
          <w:lang w:val="en-GB"/>
        </w:rPr>
        <w:t>potential</w:t>
      </w:r>
      <w:r w:rsidR="00AA6BD4" w:rsidRPr="00D71258">
        <w:rPr>
          <w:rFonts w:ascii="Arial" w:hAnsi="Arial" w:cs="Arial"/>
          <w:sz w:val="20"/>
          <w:szCs w:val="20"/>
          <w:lang w:val="en-GB"/>
        </w:rPr>
        <w:t xml:space="preserve"> </w:t>
      </w:r>
      <w:r w:rsidR="00C71011" w:rsidRPr="00D71258">
        <w:rPr>
          <w:rFonts w:ascii="Arial" w:hAnsi="Arial" w:cs="Arial"/>
          <w:sz w:val="20"/>
          <w:szCs w:val="20"/>
          <w:lang w:val="en-GB"/>
        </w:rPr>
        <w:t xml:space="preserve">thermal </w:t>
      </w:r>
      <w:r w:rsidR="00AA6BD4" w:rsidRPr="00D71258">
        <w:rPr>
          <w:rFonts w:ascii="Arial" w:hAnsi="Arial" w:cs="Arial"/>
          <w:sz w:val="20"/>
          <w:szCs w:val="20"/>
          <w:lang w:val="en-GB"/>
        </w:rPr>
        <w:t xml:space="preserve">stress </w:t>
      </w:r>
      <w:r w:rsidR="00C71011" w:rsidRPr="00D71258">
        <w:rPr>
          <w:rFonts w:ascii="Arial" w:hAnsi="Arial" w:cs="Arial"/>
          <w:sz w:val="20"/>
          <w:szCs w:val="20"/>
          <w:lang w:val="en-GB"/>
        </w:rPr>
        <w:t xml:space="preserve">and air </w:t>
      </w:r>
      <w:r w:rsidR="00AA6BD4" w:rsidRPr="00D71258">
        <w:rPr>
          <w:rFonts w:ascii="Arial" w:hAnsi="Arial" w:cs="Arial"/>
          <w:sz w:val="20"/>
          <w:szCs w:val="20"/>
          <w:lang w:val="en-GB"/>
        </w:rPr>
        <w:t>pollution</w:t>
      </w:r>
      <w:r w:rsidR="00C71011" w:rsidRPr="00D71258">
        <w:rPr>
          <w:rFonts w:ascii="Arial" w:hAnsi="Arial" w:cs="Arial"/>
          <w:sz w:val="20"/>
          <w:szCs w:val="20"/>
          <w:lang w:val="en-GB"/>
        </w:rPr>
        <w:t xml:space="preserve"> experienced in </w:t>
      </w:r>
      <w:r w:rsidR="00AA6BD4" w:rsidRPr="00D71258">
        <w:rPr>
          <w:rFonts w:ascii="Arial" w:hAnsi="Arial" w:cs="Arial"/>
          <w:sz w:val="20"/>
          <w:szCs w:val="20"/>
          <w:lang w:val="en-GB"/>
        </w:rPr>
        <w:t>settlement and traffic areas</w:t>
      </w:r>
      <w:r w:rsidR="00C71011" w:rsidRPr="00D71258">
        <w:rPr>
          <w:rFonts w:ascii="Arial" w:hAnsi="Arial" w:cs="Arial"/>
          <w:sz w:val="20"/>
          <w:szCs w:val="20"/>
          <w:lang w:val="en-GB"/>
        </w:rPr>
        <w:t xml:space="preserve">. </w:t>
      </w:r>
      <w:r w:rsidR="00E5511F" w:rsidRPr="00D71258">
        <w:rPr>
          <w:rFonts w:ascii="Arial" w:hAnsi="Arial" w:cs="Arial"/>
          <w:sz w:val="20"/>
          <w:szCs w:val="20"/>
          <w:lang w:val="en-GB"/>
        </w:rPr>
        <w:t>Especially a</w:t>
      </w:r>
      <w:r w:rsidR="00C71011" w:rsidRPr="00D71258">
        <w:rPr>
          <w:rFonts w:ascii="Arial" w:hAnsi="Arial" w:cs="Arial"/>
          <w:sz w:val="20"/>
          <w:szCs w:val="20"/>
          <w:lang w:val="en-GB"/>
        </w:rPr>
        <w:t xml:space="preserve">t night, they generate and/or </w:t>
      </w:r>
      <w:r w:rsidR="00367595" w:rsidRPr="00D71258">
        <w:rPr>
          <w:rFonts w:ascii="Arial" w:hAnsi="Arial" w:cs="Arial"/>
          <w:sz w:val="20"/>
          <w:szCs w:val="20"/>
          <w:lang w:val="en-GB"/>
        </w:rPr>
        <w:t>channel</w:t>
      </w:r>
      <w:r w:rsidR="00C71011" w:rsidRPr="00D71258">
        <w:rPr>
          <w:rFonts w:ascii="Arial" w:hAnsi="Arial" w:cs="Arial"/>
          <w:sz w:val="20"/>
          <w:szCs w:val="20"/>
          <w:lang w:val="en-GB"/>
        </w:rPr>
        <w:t xml:space="preserve"> co</w:t>
      </w:r>
      <w:r w:rsidR="00AA6BD4" w:rsidRPr="00D71258">
        <w:rPr>
          <w:rFonts w:ascii="Arial" w:hAnsi="Arial" w:cs="Arial"/>
          <w:sz w:val="20"/>
          <w:szCs w:val="20"/>
          <w:lang w:val="en-GB"/>
        </w:rPr>
        <w:t>ld</w:t>
      </w:r>
      <w:r w:rsidR="00C71011" w:rsidRPr="00D71258">
        <w:rPr>
          <w:rFonts w:ascii="Arial" w:hAnsi="Arial" w:cs="Arial"/>
          <w:sz w:val="20"/>
          <w:szCs w:val="20"/>
          <w:lang w:val="en-GB"/>
        </w:rPr>
        <w:t xml:space="preserve"> and fresh air, </w:t>
      </w:r>
      <w:r w:rsidR="00AA6BD4" w:rsidRPr="00D71258">
        <w:rPr>
          <w:rFonts w:ascii="Arial" w:hAnsi="Arial" w:cs="Arial"/>
          <w:sz w:val="20"/>
          <w:szCs w:val="20"/>
          <w:lang w:val="en-GB"/>
        </w:rPr>
        <w:t>thus</w:t>
      </w:r>
      <w:r w:rsidR="00C71011" w:rsidRPr="00D71258">
        <w:rPr>
          <w:rFonts w:ascii="Arial" w:hAnsi="Arial" w:cs="Arial"/>
          <w:sz w:val="20"/>
          <w:szCs w:val="20"/>
          <w:lang w:val="en-GB"/>
        </w:rPr>
        <w:t xml:space="preserve"> </w:t>
      </w:r>
      <w:r w:rsidR="00AA6BD4" w:rsidRPr="00D71258">
        <w:rPr>
          <w:rFonts w:ascii="Arial" w:hAnsi="Arial" w:cs="Arial"/>
          <w:sz w:val="20"/>
          <w:szCs w:val="20"/>
          <w:lang w:val="en-GB"/>
        </w:rPr>
        <w:t xml:space="preserve">improving sleep quality </w:t>
      </w:r>
      <w:r w:rsidR="00E5511F" w:rsidRPr="00D71258">
        <w:rPr>
          <w:rFonts w:ascii="Arial" w:hAnsi="Arial" w:cs="Arial"/>
          <w:sz w:val="20"/>
          <w:szCs w:val="20"/>
          <w:lang w:val="en-GB"/>
        </w:rPr>
        <w:t>for</w:t>
      </w:r>
      <w:r w:rsidR="00AA6BD4" w:rsidRPr="00D71258">
        <w:rPr>
          <w:rFonts w:ascii="Arial" w:hAnsi="Arial" w:cs="Arial"/>
          <w:sz w:val="20"/>
          <w:szCs w:val="20"/>
          <w:lang w:val="en-GB"/>
        </w:rPr>
        <w:t xml:space="preserve"> </w:t>
      </w:r>
      <w:r w:rsidR="00C71011" w:rsidRPr="00D71258">
        <w:rPr>
          <w:rFonts w:ascii="Arial" w:hAnsi="Arial" w:cs="Arial"/>
          <w:sz w:val="20"/>
          <w:szCs w:val="20"/>
          <w:lang w:val="en-GB"/>
        </w:rPr>
        <w:t>nearby residents</w:t>
      </w:r>
      <w:r w:rsidR="00AA6BD4" w:rsidRPr="00D71258">
        <w:rPr>
          <w:rFonts w:ascii="Arial" w:hAnsi="Arial" w:cs="Arial"/>
          <w:sz w:val="20"/>
          <w:szCs w:val="20"/>
          <w:lang w:val="en-GB"/>
        </w:rPr>
        <w:t xml:space="preserve">, </w:t>
      </w:r>
      <w:r w:rsidR="00C71011" w:rsidRPr="00D71258">
        <w:rPr>
          <w:rFonts w:ascii="Arial" w:hAnsi="Arial" w:cs="Arial"/>
          <w:sz w:val="20"/>
          <w:szCs w:val="20"/>
          <w:lang w:val="en-GB"/>
        </w:rPr>
        <w:t>even during periods of climatic stress.</w:t>
      </w:r>
      <w:r w:rsidR="00C71EF2" w:rsidRPr="00D71258">
        <w:rPr>
          <w:rFonts w:ascii="Arial" w:hAnsi="Arial" w:cs="Arial"/>
          <w:sz w:val="20"/>
          <w:szCs w:val="20"/>
          <w:lang w:val="en-GB"/>
        </w:rPr>
        <w:t xml:space="preserve"> </w:t>
      </w:r>
      <w:r w:rsidR="001824D7" w:rsidRPr="00D71258">
        <w:rPr>
          <w:rFonts w:ascii="Arial" w:hAnsi="Arial" w:cs="Arial"/>
          <w:sz w:val="20"/>
          <w:szCs w:val="20"/>
          <w:lang w:val="en-GB"/>
        </w:rPr>
        <w:t xml:space="preserve">By contrast, </w:t>
      </w:r>
      <w:r w:rsidR="001824D7" w:rsidRPr="00D71258">
        <w:rPr>
          <w:rFonts w:ascii="Arial" w:hAnsi="Arial" w:cs="Arial"/>
          <w:b/>
          <w:bCs/>
          <w:sz w:val="20"/>
          <w:szCs w:val="20"/>
          <w:lang w:val="en-GB"/>
        </w:rPr>
        <w:t>traffic areas</w:t>
      </w:r>
      <w:r w:rsidR="001824D7" w:rsidRPr="00D71258">
        <w:rPr>
          <w:rFonts w:ascii="Arial" w:hAnsi="Arial" w:cs="Arial"/>
          <w:sz w:val="20"/>
          <w:szCs w:val="20"/>
          <w:lang w:val="en-GB"/>
        </w:rPr>
        <w:t xml:space="preserve"> mainly serve as places where people spend time temporarily during the day</w:t>
      </w:r>
      <w:r w:rsidR="00E5511F" w:rsidRPr="00D71258">
        <w:rPr>
          <w:rFonts w:ascii="Arial" w:hAnsi="Arial" w:cs="Arial"/>
          <w:sz w:val="20"/>
          <w:szCs w:val="20"/>
          <w:lang w:val="en-GB"/>
        </w:rPr>
        <w:t xml:space="preserve">. </w:t>
      </w:r>
      <w:r w:rsidR="001824D7" w:rsidRPr="00D71258">
        <w:rPr>
          <w:rFonts w:ascii="Arial" w:hAnsi="Arial" w:cs="Arial"/>
          <w:sz w:val="20"/>
          <w:szCs w:val="20"/>
          <w:lang w:val="en-GB"/>
        </w:rPr>
        <w:t xml:space="preserve">They are used for extended stays (e.g. </w:t>
      </w:r>
      <w:r w:rsidR="00F7427F" w:rsidRPr="00D71258">
        <w:rPr>
          <w:rFonts w:ascii="Arial" w:hAnsi="Arial" w:cs="Arial"/>
          <w:sz w:val="20"/>
          <w:szCs w:val="20"/>
          <w:lang w:val="en-GB"/>
        </w:rPr>
        <w:t>city</w:t>
      </w:r>
      <w:r w:rsidR="001824D7" w:rsidRPr="00D71258">
        <w:rPr>
          <w:rFonts w:ascii="Arial" w:hAnsi="Arial" w:cs="Arial"/>
          <w:sz w:val="20"/>
          <w:szCs w:val="20"/>
          <w:lang w:val="en-GB"/>
        </w:rPr>
        <w:t xml:space="preserve"> squares) or as a means to an end to reach a destination (e.g. commuting to work or shop</w:t>
      </w:r>
      <w:r w:rsidR="00F7427F" w:rsidRPr="00D71258">
        <w:rPr>
          <w:rFonts w:ascii="Arial" w:hAnsi="Arial" w:cs="Arial"/>
          <w:sz w:val="20"/>
          <w:szCs w:val="20"/>
          <w:lang w:val="en-GB"/>
        </w:rPr>
        <w:t>s</w:t>
      </w:r>
      <w:r w:rsidR="001824D7" w:rsidRPr="00D71258">
        <w:rPr>
          <w:rFonts w:ascii="Arial" w:hAnsi="Arial" w:cs="Arial"/>
          <w:sz w:val="20"/>
          <w:szCs w:val="20"/>
          <w:lang w:val="en-GB"/>
        </w:rPr>
        <w:t>).</w:t>
      </w:r>
    </w:p>
    <w:p w14:paraId="0702DA28" w14:textId="0971B9AF" w:rsidR="002C7C85" w:rsidRPr="00D71258" w:rsidRDefault="008D5DC8" w:rsidP="002C7C85">
      <w:pPr>
        <w:pStyle w:val="1Text"/>
        <w:rPr>
          <w:rFonts w:ascii="Arial" w:hAnsi="Arial" w:cs="Arial"/>
          <w:sz w:val="20"/>
          <w:szCs w:val="20"/>
          <w:lang w:val="en-GB"/>
        </w:rPr>
      </w:pPr>
      <w:r w:rsidRPr="00D71258">
        <w:rPr>
          <w:rFonts w:ascii="Arial" w:hAnsi="Arial" w:cs="Arial"/>
          <w:sz w:val="20"/>
          <w:szCs w:val="20"/>
          <w:lang w:val="en-GB"/>
        </w:rPr>
        <w:t xml:space="preserve">The geometric units of the ISU5 serve as the spatial reference </w:t>
      </w:r>
      <w:r w:rsidR="00A22DEF" w:rsidRPr="00D71258">
        <w:rPr>
          <w:rFonts w:ascii="Arial" w:hAnsi="Arial" w:cs="Arial"/>
          <w:sz w:val="20"/>
          <w:szCs w:val="20"/>
          <w:lang w:val="en-GB"/>
        </w:rPr>
        <w:t>(</w:t>
      </w:r>
      <w:r w:rsidR="00394E86">
        <w:fldChar w:fldCharType="begin"/>
      </w:r>
      <w:r w:rsidR="00394E86" w:rsidRPr="009003E5">
        <w:rPr>
          <w:lang w:val="en-US"/>
          <w:rPrChange w:id="6" w:author="Haag, Leilah [2]" w:date="2026-04-01T13:50:00Z">
            <w:rPr/>
          </w:rPrChange>
        </w:rPr>
        <w:instrText xml:space="preserve"> HYPERLINK "https://gdi.berlin.de/viewer/main/?Map/layerIds=hintergrund_default_grau&amp;Query=informationssystem%20stadt%20und%20umwelt%202020" </w:instrText>
      </w:r>
      <w:r w:rsidR="00394E86">
        <w:fldChar w:fldCharType="separate"/>
      </w:r>
      <w:r w:rsidR="00E5511F" w:rsidRPr="00D71258">
        <w:rPr>
          <w:rStyle w:val="Hyperlink"/>
          <w:rFonts w:ascii="Arial" w:hAnsi="Arial" w:cs="Arial"/>
          <w:sz w:val="20"/>
          <w:szCs w:val="20"/>
          <w:lang w:val="en-GB"/>
        </w:rPr>
        <w:t>Urban and Environmental Information System 2020</w:t>
      </w:r>
      <w:r w:rsidR="00394E86">
        <w:rPr>
          <w:rStyle w:val="Hyperlink"/>
          <w:rFonts w:ascii="Arial" w:hAnsi="Arial" w:cs="Arial"/>
          <w:sz w:val="20"/>
          <w:szCs w:val="20"/>
          <w:lang w:val="en-GB"/>
        </w:rPr>
        <w:fldChar w:fldCharType="end"/>
      </w:r>
      <w:r w:rsidR="00A22DEF" w:rsidRPr="00D71258">
        <w:rPr>
          <w:rFonts w:ascii="Arial" w:hAnsi="Arial" w:cs="Arial"/>
          <w:sz w:val="20"/>
          <w:szCs w:val="20"/>
          <w:lang w:val="en-GB"/>
        </w:rPr>
        <w:t>,</w:t>
      </w:r>
      <w:r w:rsidR="00F7427F" w:rsidRPr="00D71258">
        <w:rPr>
          <w:rFonts w:ascii="Arial" w:hAnsi="Arial" w:cs="Arial"/>
          <w:sz w:val="20"/>
          <w:szCs w:val="20"/>
          <w:lang w:val="en-GB"/>
        </w:rPr>
        <w:t xml:space="preserve"> available in German only</w:t>
      </w:r>
      <w:r w:rsidR="00E5511F" w:rsidRPr="00D71258">
        <w:rPr>
          <w:rFonts w:ascii="Arial" w:hAnsi="Arial" w:cs="Arial"/>
          <w:sz w:val="20"/>
          <w:szCs w:val="20"/>
          <w:lang w:val="en-GB"/>
        </w:rPr>
        <w:t xml:space="preserve">). </w:t>
      </w:r>
      <w:r w:rsidR="002C7C85" w:rsidRPr="00D71258">
        <w:rPr>
          <w:rFonts w:ascii="Arial" w:hAnsi="Arial" w:cs="Arial"/>
          <w:sz w:val="20"/>
          <w:szCs w:val="20"/>
          <w:lang w:val="en-GB"/>
        </w:rPr>
        <w:t xml:space="preserve">Each unit </w:t>
      </w:r>
      <w:r w:rsidR="0089409A" w:rsidRPr="00D71258">
        <w:rPr>
          <w:rFonts w:ascii="Arial" w:hAnsi="Arial" w:cs="Arial"/>
          <w:sz w:val="20"/>
          <w:szCs w:val="20"/>
          <w:lang w:val="en-GB"/>
        </w:rPr>
        <w:t>wa</w:t>
      </w:r>
      <w:r w:rsidR="002C7C85" w:rsidRPr="00D71258">
        <w:rPr>
          <w:rFonts w:ascii="Arial" w:hAnsi="Arial" w:cs="Arial"/>
          <w:sz w:val="20"/>
          <w:szCs w:val="20"/>
          <w:lang w:val="en-GB"/>
        </w:rPr>
        <w:t xml:space="preserve">s uniquely assigned to one of three land-use </w:t>
      </w:r>
      <w:r w:rsidR="00E13294" w:rsidRPr="00D71258">
        <w:rPr>
          <w:rFonts w:ascii="Arial" w:hAnsi="Arial" w:cs="Arial"/>
          <w:sz w:val="20"/>
          <w:szCs w:val="20"/>
          <w:lang w:val="en-GB"/>
        </w:rPr>
        <w:t>classes</w:t>
      </w:r>
      <w:r w:rsidR="002C7C85" w:rsidRPr="00D71258">
        <w:rPr>
          <w:rFonts w:ascii="Arial" w:hAnsi="Arial" w:cs="Arial"/>
          <w:sz w:val="20"/>
          <w:szCs w:val="20"/>
          <w:lang w:val="en-GB"/>
        </w:rPr>
        <w:t xml:space="preserve">, based on </w:t>
      </w:r>
      <w:r w:rsidRPr="00D71258">
        <w:rPr>
          <w:rFonts w:ascii="Arial" w:hAnsi="Arial" w:cs="Arial"/>
          <w:sz w:val="20"/>
          <w:szCs w:val="20"/>
          <w:lang w:val="en-GB"/>
        </w:rPr>
        <w:t>the ‘</w:t>
      </w:r>
      <w:r w:rsidR="002C7C85" w:rsidRPr="00D71258">
        <w:rPr>
          <w:rFonts w:ascii="Arial" w:hAnsi="Arial" w:cs="Arial"/>
          <w:sz w:val="20"/>
          <w:szCs w:val="20"/>
          <w:lang w:val="en-GB"/>
        </w:rPr>
        <w:t>area types</w:t>
      </w:r>
      <w:r w:rsidRPr="00D71258">
        <w:rPr>
          <w:rFonts w:ascii="Arial" w:hAnsi="Arial" w:cs="Arial"/>
          <w:sz w:val="20"/>
          <w:szCs w:val="20"/>
          <w:lang w:val="en-GB"/>
        </w:rPr>
        <w:t>’</w:t>
      </w:r>
      <w:r w:rsidR="002C7C85" w:rsidRPr="00D71258">
        <w:rPr>
          <w:rFonts w:ascii="Arial" w:hAnsi="Arial" w:cs="Arial"/>
          <w:sz w:val="20"/>
          <w:szCs w:val="20"/>
          <w:lang w:val="en-GB"/>
        </w:rPr>
        <w:t xml:space="preserve"> defined in the Environmental Atlas </w:t>
      </w:r>
      <w:r w:rsidR="00E5511F" w:rsidRPr="00D71258">
        <w:rPr>
          <w:rFonts w:ascii="Arial" w:hAnsi="Arial" w:cs="Arial"/>
          <w:sz w:val="20"/>
          <w:szCs w:val="20"/>
          <w:lang w:val="en-GB"/>
        </w:rPr>
        <w:t>(cf.</w:t>
      </w:r>
      <w:r w:rsidR="00F7427F" w:rsidRPr="00D71258">
        <w:rPr>
          <w:rFonts w:ascii="Arial" w:hAnsi="Arial" w:cs="Arial"/>
          <w:sz w:val="20"/>
          <w:szCs w:val="20"/>
          <w:lang w:val="en-GB"/>
        </w:rPr>
        <w:t xml:space="preserve"> </w:t>
      </w:r>
      <w:r w:rsidR="00394E86">
        <w:fldChar w:fldCharType="begin"/>
      </w:r>
      <w:r w:rsidR="00394E86" w:rsidRPr="009003E5">
        <w:rPr>
          <w:lang w:val="en-US"/>
          <w:rPrChange w:id="7" w:author="Haag, Leilah [2]" w:date="2026-04-01T13:50:00Z">
            <w:rPr/>
          </w:rPrChange>
        </w:rPr>
        <w:instrText xml:space="preserve"> HYPERLINK "https://www.berlin.de/umweltatlas/en/land-use/urban-structure/2020/summary/" </w:instrText>
      </w:r>
      <w:r w:rsidR="00394E86">
        <w:fldChar w:fldCharType="separate"/>
      </w:r>
      <w:r w:rsidR="00F7427F" w:rsidRPr="00D71258">
        <w:rPr>
          <w:rStyle w:val="Hyperlink"/>
          <w:rFonts w:ascii="Arial" w:hAnsi="Arial" w:cs="Arial"/>
          <w:sz w:val="20"/>
          <w:szCs w:val="20"/>
          <w:lang w:val="en-GB"/>
        </w:rPr>
        <w:t>06.08</w:t>
      </w:r>
      <w:r w:rsidR="00E5511F" w:rsidRPr="00D71258">
        <w:rPr>
          <w:rStyle w:val="Hyperlink"/>
          <w:rFonts w:ascii="Arial" w:hAnsi="Arial" w:cs="Arial"/>
          <w:sz w:val="20"/>
          <w:szCs w:val="20"/>
          <w:lang w:val="en-GB"/>
        </w:rPr>
        <w:t xml:space="preserve"> Environmental Atlas </w:t>
      </w:r>
      <w:r w:rsidR="00F7427F" w:rsidRPr="00D71258">
        <w:rPr>
          <w:rStyle w:val="Hyperlink"/>
          <w:rFonts w:ascii="Arial" w:hAnsi="Arial" w:cs="Arial"/>
          <w:sz w:val="20"/>
          <w:szCs w:val="20"/>
          <w:lang w:val="en-GB"/>
        </w:rPr>
        <w:t>2020</w:t>
      </w:r>
      <w:r w:rsidR="00394E86">
        <w:rPr>
          <w:rStyle w:val="Hyperlink"/>
          <w:rFonts w:ascii="Arial" w:hAnsi="Arial" w:cs="Arial"/>
          <w:sz w:val="20"/>
          <w:szCs w:val="20"/>
          <w:lang w:val="en-GB"/>
        </w:rPr>
        <w:fldChar w:fldCharType="end"/>
      </w:r>
      <w:r w:rsidR="00E5511F" w:rsidRPr="00D71258">
        <w:rPr>
          <w:rFonts w:ascii="Arial" w:hAnsi="Arial" w:cs="Arial"/>
          <w:sz w:val="20"/>
          <w:szCs w:val="20"/>
          <w:lang w:val="en-GB"/>
        </w:rPr>
        <w:t>, SenStadt 2020).</w:t>
      </w:r>
    </w:p>
    <w:p w14:paraId="0EFDF3C2" w14:textId="2BD42861" w:rsidR="003B093F" w:rsidRPr="00D71258" w:rsidRDefault="002C7C85" w:rsidP="002C7C85">
      <w:pPr>
        <w:pStyle w:val="1Text"/>
        <w:rPr>
          <w:rFonts w:ascii="Arial" w:hAnsi="Arial" w:cs="Arial"/>
          <w:sz w:val="20"/>
          <w:szCs w:val="20"/>
          <w:lang w:val="en-GB"/>
        </w:rPr>
      </w:pPr>
      <w:r w:rsidRPr="00D71258">
        <w:rPr>
          <w:rFonts w:ascii="Arial" w:hAnsi="Arial" w:cs="Arial"/>
          <w:sz w:val="20"/>
          <w:szCs w:val="20"/>
          <w:lang w:val="en-GB"/>
        </w:rPr>
        <w:t xml:space="preserve">Of Berlin’s total urban area </w:t>
      </w:r>
      <w:r w:rsidR="008D5DC8" w:rsidRPr="00D71258">
        <w:rPr>
          <w:rFonts w:ascii="Arial" w:hAnsi="Arial" w:cs="Arial"/>
          <w:sz w:val="20"/>
          <w:szCs w:val="20"/>
          <w:lang w:val="en-GB"/>
        </w:rPr>
        <w:t>spanning</w:t>
      </w:r>
      <w:r w:rsidRPr="00D71258">
        <w:rPr>
          <w:rFonts w:ascii="Arial" w:hAnsi="Arial" w:cs="Arial"/>
          <w:sz w:val="20"/>
          <w:szCs w:val="20"/>
          <w:lang w:val="en-GB"/>
        </w:rPr>
        <w:t xml:space="preserve"> approximately 890 km², this project classifies 389 km² (43.8</w:t>
      </w:r>
      <w:r w:rsidR="00210FB3" w:rsidRPr="00D71258">
        <w:rPr>
          <w:rFonts w:ascii="Arial" w:hAnsi="Arial" w:cs="Arial"/>
          <w:sz w:val="20"/>
          <w:szCs w:val="20"/>
          <w:lang w:val="en-GB"/>
        </w:rPr>
        <w:t>%</w:t>
      </w:r>
      <w:r w:rsidRPr="00D71258">
        <w:rPr>
          <w:rFonts w:ascii="Arial" w:hAnsi="Arial" w:cs="Arial"/>
          <w:sz w:val="20"/>
          <w:szCs w:val="20"/>
          <w:lang w:val="en-GB"/>
        </w:rPr>
        <w:t>) as settlement area</w:t>
      </w:r>
      <w:r w:rsidR="008D5DC8" w:rsidRPr="00D71258">
        <w:rPr>
          <w:rFonts w:ascii="Arial" w:hAnsi="Arial" w:cs="Arial"/>
          <w:sz w:val="20"/>
          <w:szCs w:val="20"/>
          <w:lang w:val="en-GB"/>
        </w:rPr>
        <w:t>s</w:t>
      </w:r>
      <w:r w:rsidRPr="00D71258">
        <w:rPr>
          <w:rFonts w:ascii="Arial" w:hAnsi="Arial" w:cs="Arial"/>
          <w:sz w:val="20"/>
          <w:szCs w:val="20"/>
          <w:lang w:val="en-GB"/>
        </w:rPr>
        <w:t>, 326 km² (36.6</w:t>
      </w:r>
      <w:r w:rsidR="00210FB3" w:rsidRPr="00D71258">
        <w:rPr>
          <w:rFonts w:ascii="Arial" w:hAnsi="Arial" w:cs="Arial"/>
          <w:sz w:val="20"/>
          <w:szCs w:val="20"/>
          <w:lang w:val="en-GB"/>
        </w:rPr>
        <w:t>%</w:t>
      </w:r>
      <w:r w:rsidRPr="00D71258">
        <w:rPr>
          <w:rFonts w:ascii="Arial" w:hAnsi="Arial" w:cs="Arial"/>
          <w:sz w:val="20"/>
          <w:szCs w:val="20"/>
          <w:lang w:val="en-GB"/>
        </w:rPr>
        <w:t>) as green and open space</w:t>
      </w:r>
      <w:r w:rsidR="008D5DC8" w:rsidRPr="00D71258">
        <w:rPr>
          <w:rFonts w:ascii="Arial" w:hAnsi="Arial" w:cs="Arial"/>
          <w:sz w:val="20"/>
          <w:szCs w:val="20"/>
          <w:lang w:val="en-GB"/>
        </w:rPr>
        <w:t>s</w:t>
      </w:r>
      <w:r w:rsidRPr="00D71258">
        <w:rPr>
          <w:rFonts w:ascii="Arial" w:hAnsi="Arial" w:cs="Arial"/>
          <w:sz w:val="20"/>
          <w:szCs w:val="20"/>
          <w:lang w:val="en-GB"/>
        </w:rPr>
        <w:t>, and 121 km² (13.6%) as traffic area</w:t>
      </w:r>
      <w:r w:rsidR="008D5DC8" w:rsidRPr="00D71258">
        <w:rPr>
          <w:rFonts w:ascii="Arial" w:hAnsi="Arial" w:cs="Arial"/>
          <w:sz w:val="20"/>
          <w:szCs w:val="20"/>
          <w:lang w:val="en-GB"/>
        </w:rPr>
        <w:t>s</w:t>
      </w:r>
      <w:r w:rsidRPr="00D71258">
        <w:rPr>
          <w:rFonts w:ascii="Arial" w:hAnsi="Arial" w:cs="Arial"/>
          <w:sz w:val="20"/>
          <w:szCs w:val="20"/>
          <w:lang w:val="en-GB"/>
        </w:rPr>
        <w:t>.</w:t>
      </w:r>
      <w:r w:rsidR="00925DB5" w:rsidRPr="00D71258">
        <w:rPr>
          <w:rFonts w:ascii="Arial" w:hAnsi="Arial" w:cs="Arial"/>
          <w:sz w:val="20"/>
          <w:szCs w:val="20"/>
          <w:lang w:val="en-GB"/>
        </w:rPr>
        <w:t xml:space="preserve"> </w:t>
      </w:r>
      <w:r w:rsidRPr="00D71258">
        <w:rPr>
          <w:rFonts w:ascii="Arial" w:hAnsi="Arial" w:cs="Arial"/>
          <w:sz w:val="20"/>
          <w:szCs w:val="20"/>
          <w:lang w:val="en-GB"/>
        </w:rPr>
        <w:t xml:space="preserve">The remaining 6% consists of </w:t>
      </w:r>
      <w:r w:rsidR="00925DB5" w:rsidRPr="00D71258">
        <w:rPr>
          <w:rFonts w:ascii="Arial" w:hAnsi="Arial" w:cs="Arial"/>
          <w:sz w:val="20"/>
          <w:szCs w:val="20"/>
          <w:lang w:val="en-GB"/>
        </w:rPr>
        <w:t>flowing and standing waters</w:t>
      </w:r>
      <w:r w:rsidR="003B093F" w:rsidRPr="00D71258">
        <w:rPr>
          <w:rFonts w:ascii="Arial" w:hAnsi="Arial" w:cs="Arial"/>
          <w:sz w:val="20"/>
          <w:szCs w:val="20"/>
          <w:lang w:val="en-GB"/>
        </w:rPr>
        <w:t xml:space="preserve">. </w:t>
      </w:r>
      <w:r w:rsidR="008D5DC8" w:rsidRPr="00D71258">
        <w:rPr>
          <w:rFonts w:ascii="Arial" w:hAnsi="Arial" w:cs="Arial"/>
          <w:sz w:val="20"/>
          <w:szCs w:val="20"/>
          <w:lang w:val="en-GB"/>
        </w:rPr>
        <w:t xml:space="preserve">Open bodies of </w:t>
      </w:r>
      <w:r w:rsidR="003B093F" w:rsidRPr="00D71258">
        <w:rPr>
          <w:rFonts w:ascii="Arial" w:hAnsi="Arial" w:cs="Arial"/>
          <w:sz w:val="20"/>
          <w:szCs w:val="20"/>
          <w:lang w:val="en-GB"/>
        </w:rPr>
        <w:t>water</w:t>
      </w:r>
      <w:r w:rsidRPr="00D71258">
        <w:rPr>
          <w:rFonts w:ascii="Arial" w:hAnsi="Arial" w:cs="Arial"/>
          <w:sz w:val="20"/>
          <w:szCs w:val="20"/>
          <w:lang w:val="en-GB"/>
        </w:rPr>
        <w:t xml:space="preserve"> play a </w:t>
      </w:r>
      <w:r w:rsidR="008D5DC8" w:rsidRPr="00D71258">
        <w:rPr>
          <w:rFonts w:ascii="Arial" w:hAnsi="Arial" w:cs="Arial"/>
          <w:sz w:val="20"/>
          <w:szCs w:val="20"/>
          <w:lang w:val="en-GB"/>
        </w:rPr>
        <w:t>rather important</w:t>
      </w:r>
      <w:r w:rsidRPr="00D71258">
        <w:rPr>
          <w:rFonts w:ascii="Arial" w:hAnsi="Arial" w:cs="Arial"/>
          <w:sz w:val="20"/>
          <w:szCs w:val="20"/>
          <w:lang w:val="en-GB"/>
        </w:rPr>
        <w:t xml:space="preserve"> role in urban climate</w:t>
      </w:r>
      <w:r w:rsidR="003B093F" w:rsidRPr="00D71258">
        <w:rPr>
          <w:rFonts w:ascii="Arial" w:hAnsi="Arial" w:cs="Arial"/>
          <w:sz w:val="20"/>
          <w:szCs w:val="20"/>
          <w:lang w:val="en-GB"/>
        </w:rPr>
        <w:t xml:space="preserve"> processes, due to their mitigating or ‘compensatory’ effect. However, they are only included in the PHK for reference purposes, as </w:t>
      </w:r>
      <w:r w:rsidR="008D5DC8" w:rsidRPr="00D71258">
        <w:rPr>
          <w:rFonts w:ascii="Arial" w:hAnsi="Arial" w:cs="Arial"/>
          <w:sz w:val="20"/>
          <w:szCs w:val="20"/>
          <w:lang w:val="en-GB"/>
        </w:rPr>
        <w:t>bodies of water</w:t>
      </w:r>
      <w:r w:rsidR="003B093F" w:rsidRPr="00D71258">
        <w:rPr>
          <w:rFonts w:ascii="Arial" w:hAnsi="Arial" w:cs="Arial"/>
          <w:sz w:val="20"/>
          <w:szCs w:val="20"/>
          <w:lang w:val="en-GB"/>
        </w:rPr>
        <w:t xml:space="preserve"> are generally not subject to conversion or development pressure.</w:t>
      </w:r>
    </w:p>
    <w:p w14:paraId="1861C361" w14:textId="673D22C7" w:rsidR="00C71EF2" w:rsidRPr="00D71258" w:rsidRDefault="006072D4" w:rsidP="006072D4">
      <w:pPr>
        <w:pStyle w:val="4zwischen"/>
        <w:spacing w:before="0"/>
        <w:rPr>
          <w:rFonts w:ascii="Arial" w:hAnsi="Arial" w:cs="Arial"/>
          <w:bCs/>
          <w:i w:val="0"/>
          <w:sz w:val="20"/>
          <w:szCs w:val="20"/>
          <w:lang w:val="en-GB"/>
        </w:rPr>
      </w:pPr>
      <w:r w:rsidRPr="00D71258">
        <w:rPr>
          <w:rFonts w:ascii="Arial" w:hAnsi="Arial" w:cs="Arial"/>
          <w:bCs/>
          <w:i w:val="0"/>
          <w:sz w:val="20"/>
          <w:szCs w:val="20"/>
          <w:lang w:val="en-GB"/>
        </w:rPr>
        <w:t xml:space="preserve">The approach, underlying data sources and methodology of the process used to update the climate data aim to maximise the level of detail and coverage of the resulting findings. In view of the dynamic development in the city, however, the </w:t>
      </w:r>
      <w:r w:rsidR="00221100">
        <w:rPr>
          <w:rFonts w:ascii="Arial" w:hAnsi="Arial" w:cs="Arial"/>
          <w:bCs/>
          <w:i w:val="0"/>
          <w:sz w:val="20"/>
          <w:szCs w:val="20"/>
          <w:lang w:val="en-GB"/>
        </w:rPr>
        <w:t>baseline</w:t>
      </w:r>
      <w:r w:rsidRPr="00D71258">
        <w:rPr>
          <w:rFonts w:ascii="Arial" w:hAnsi="Arial" w:cs="Arial"/>
          <w:bCs/>
          <w:i w:val="0"/>
          <w:sz w:val="20"/>
          <w:szCs w:val="20"/>
          <w:lang w:val="en-GB"/>
        </w:rPr>
        <w:t xml:space="preserve"> conditions used for the assessment can change more quickly in individual areas than the update cycle of the Environmental Atlas can record. It is therefore recommended to display the layer with current aerial images in the Geoportal in order to check the area and compare it with the factual data of the PHK. This allows conclusions to be drawn about the usability of the evaluation results.</w:t>
      </w:r>
    </w:p>
    <w:p w14:paraId="1B883349" w14:textId="77777777" w:rsidR="006072D4" w:rsidRPr="006072D4" w:rsidRDefault="006072D4" w:rsidP="006072D4">
      <w:pPr>
        <w:pStyle w:val="4zwischen"/>
        <w:spacing w:before="0"/>
        <w:rPr>
          <w:rFonts w:ascii="Arial" w:hAnsi="Arial" w:cs="Arial"/>
          <w:bCs/>
          <w:i w:val="0"/>
          <w:sz w:val="22"/>
          <w:lang w:val="en-GB"/>
        </w:rPr>
      </w:pPr>
    </w:p>
    <w:p w14:paraId="54588E1E" w14:textId="36D5BDF8" w:rsidR="00FD20F9" w:rsidRPr="002914D2" w:rsidRDefault="00E85A03" w:rsidP="00CF2692">
      <w:pPr>
        <w:pStyle w:val="berschrift3"/>
        <w:rPr>
          <w:rFonts w:cs="Arial"/>
          <w:lang w:val="en-GB"/>
        </w:rPr>
      </w:pPr>
      <w:r>
        <w:rPr>
          <w:rFonts w:cs="Arial"/>
          <w:lang w:val="en-GB"/>
        </w:rPr>
        <w:t>Urban Climate Assessment</w:t>
      </w:r>
    </w:p>
    <w:p w14:paraId="7BCA92E3" w14:textId="6E0F6F91" w:rsidR="006B4FC9" w:rsidRPr="00D71258" w:rsidRDefault="00E85A03" w:rsidP="006B4FC9">
      <w:pPr>
        <w:rPr>
          <w:rFonts w:cs="Arial"/>
          <w:noProof w:val="0"/>
          <w:sz w:val="18"/>
          <w:szCs w:val="18"/>
          <w:lang w:val="en-GB"/>
        </w:rPr>
      </w:pPr>
      <w:r w:rsidRPr="00D71258">
        <w:rPr>
          <w:rFonts w:cs="Arial"/>
          <w:noProof w:val="0"/>
          <w:lang w:val="en-GB"/>
        </w:rPr>
        <w:t>The methodological concept</w:t>
      </w:r>
      <w:r w:rsidR="008708FD" w:rsidRPr="00D71258">
        <w:rPr>
          <w:rFonts w:cs="Arial"/>
          <w:noProof w:val="0"/>
          <w:lang w:val="en-GB"/>
        </w:rPr>
        <w:t>s</w:t>
      </w:r>
      <w:r w:rsidRPr="00D71258">
        <w:rPr>
          <w:rFonts w:cs="Arial"/>
          <w:noProof w:val="0"/>
          <w:lang w:val="en-GB"/>
        </w:rPr>
        <w:t xml:space="preserve"> of the individual maps </w:t>
      </w:r>
      <w:r w:rsidR="008708FD" w:rsidRPr="00D71258">
        <w:rPr>
          <w:rFonts w:cs="Arial"/>
          <w:noProof w:val="0"/>
          <w:lang w:val="en-GB"/>
        </w:rPr>
        <w:t>are outlined</w:t>
      </w:r>
      <w:r w:rsidRPr="00D71258">
        <w:rPr>
          <w:rFonts w:cs="Arial"/>
          <w:noProof w:val="0"/>
          <w:lang w:val="en-GB"/>
        </w:rPr>
        <w:t xml:space="preserve"> in the </w:t>
      </w:r>
      <w:r w:rsidR="00394E86">
        <w:fldChar w:fldCharType="begin"/>
      </w:r>
      <w:r w:rsidR="00394E86" w:rsidRPr="009003E5">
        <w:rPr>
          <w:lang w:val="en-US"/>
          <w:rPrChange w:id="8" w:author="Haag, Leilah [2]" w:date="2026-04-01T13:50:00Z">
            <w:rPr/>
          </w:rPrChange>
        </w:rPr>
        <w:instrText xml:space="preserve"> HYPERLINK "https://www.berlin.de/umweltatlas/_assets/literatur/doku_klimabewertung_2022.pdf" </w:instrText>
      </w:r>
      <w:r w:rsidR="00394E86">
        <w:fldChar w:fldCharType="separate"/>
      </w:r>
      <w:r w:rsidRPr="00D71258">
        <w:rPr>
          <w:rStyle w:val="Hyperlink"/>
          <w:rFonts w:cs="Arial"/>
          <w:noProof w:val="0"/>
          <w:lang w:val="en-GB"/>
        </w:rPr>
        <w:t>technical documentation</w:t>
      </w:r>
      <w:r w:rsidR="00394E86">
        <w:rPr>
          <w:rStyle w:val="Hyperlink"/>
          <w:rFonts w:cs="Arial"/>
          <w:noProof w:val="0"/>
          <w:lang w:val="en-GB"/>
        </w:rPr>
        <w:fldChar w:fldCharType="end"/>
      </w:r>
      <w:r w:rsidRPr="00D71258">
        <w:rPr>
          <w:rFonts w:cs="Arial"/>
          <w:noProof w:val="0"/>
          <w:lang w:val="en-GB"/>
        </w:rPr>
        <w:t xml:space="preserve"> (available in German only).</w:t>
      </w:r>
    </w:p>
    <w:p w14:paraId="2235530A" w14:textId="0BF6F6E0" w:rsidR="00163C1F" w:rsidRPr="002914D2" w:rsidRDefault="00163C1F" w:rsidP="00046774">
      <w:pPr>
        <w:rPr>
          <w:rFonts w:cs="Arial"/>
          <w:b/>
          <w:noProof w:val="0"/>
          <w:lang w:val="en-GB"/>
        </w:rPr>
      </w:pPr>
    </w:p>
    <w:p w14:paraId="2918EC78" w14:textId="4731B5AA" w:rsidR="006B4FC9" w:rsidRPr="002914D2" w:rsidRDefault="00E85A03" w:rsidP="006B4FC9">
      <w:pPr>
        <w:pStyle w:val="berschrift2"/>
        <w:numPr>
          <w:ilvl w:val="12"/>
          <w:numId w:val="0"/>
        </w:numPr>
        <w:rPr>
          <w:rFonts w:cs="Arial"/>
          <w:lang w:val="en-GB"/>
        </w:rPr>
      </w:pPr>
      <w:r>
        <w:rPr>
          <w:rFonts w:cs="Arial"/>
          <w:lang w:val="en-GB"/>
        </w:rPr>
        <w:t>Map Description</w:t>
      </w:r>
    </w:p>
    <w:p w14:paraId="3C347556" w14:textId="2181342D" w:rsidR="006B4FC9" w:rsidRPr="002914D2" w:rsidRDefault="00F666F4" w:rsidP="006B4FC9">
      <w:pPr>
        <w:pStyle w:val="berschrift3"/>
        <w:rPr>
          <w:rFonts w:cs="Arial"/>
          <w:lang w:val="en-GB"/>
        </w:rPr>
      </w:pPr>
      <w:r>
        <w:rPr>
          <w:rFonts w:cs="Arial"/>
          <w:lang w:val="en-GB"/>
        </w:rPr>
        <w:t>Map</w:t>
      </w:r>
      <w:r w:rsidR="006B4FC9" w:rsidRPr="002914D2">
        <w:rPr>
          <w:rFonts w:cs="Arial"/>
          <w:lang w:val="en-GB"/>
        </w:rPr>
        <w:t xml:space="preserve"> 04.11.1 </w:t>
      </w:r>
      <w:r>
        <w:rPr>
          <w:rFonts w:cs="Arial"/>
          <w:lang w:val="en-GB"/>
        </w:rPr>
        <w:t>Urban Climate</w:t>
      </w:r>
      <w:r w:rsidR="00E5717E">
        <w:rPr>
          <w:rFonts w:cs="Arial"/>
          <w:lang w:val="en-GB"/>
        </w:rPr>
        <w:t xml:space="preserve"> Planning Guidelines</w:t>
      </w:r>
      <w:r w:rsidR="00037F45" w:rsidRPr="002914D2">
        <w:rPr>
          <w:rFonts w:cs="Arial"/>
          <w:lang w:val="en-GB"/>
        </w:rPr>
        <w:t xml:space="preserve"> </w:t>
      </w:r>
      <w:r>
        <w:rPr>
          <w:rFonts w:cs="Arial"/>
          <w:lang w:val="en-GB"/>
        </w:rPr>
        <w:t>–</w:t>
      </w:r>
      <w:r w:rsidR="00037F45" w:rsidRPr="002914D2">
        <w:rPr>
          <w:rFonts w:cs="Arial"/>
          <w:lang w:val="en-GB"/>
        </w:rPr>
        <w:t xml:space="preserve"> </w:t>
      </w:r>
      <w:r w:rsidR="00542301">
        <w:rPr>
          <w:rFonts w:cs="Arial"/>
          <w:lang w:val="en-GB"/>
        </w:rPr>
        <w:t>Overall</w:t>
      </w:r>
      <w:r>
        <w:rPr>
          <w:rFonts w:cs="Arial"/>
          <w:lang w:val="en-GB"/>
        </w:rPr>
        <w:t xml:space="preserve"> Assessment of </w:t>
      </w:r>
      <w:r w:rsidR="005F5CB6">
        <w:rPr>
          <w:rFonts w:cs="Arial"/>
          <w:lang w:val="en-GB"/>
        </w:rPr>
        <w:t>Da</w:t>
      </w:r>
      <w:r>
        <w:rPr>
          <w:rFonts w:cs="Arial"/>
          <w:lang w:val="en-GB"/>
        </w:rPr>
        <w:t xml:space="preserve">ytime and </w:t>
      </w:r>
      <w:proofErr w:type="spellStart"/>
      <w:r w:rsidR="005F5CB6">
        <w:rPr>
          <w:rFonts w:cs="Arial"/>
          <w:lang w:val="en-GB"/>
        </w:rPr>
        <w:t>N</w:t>
      </w:r>
      <w:r>
        <w:rPr>
          <w:rFonts w:cs="Arial"/>
          <w:lang w:val="en-GB"/>
        </w:rPr>
        <w:t>ighttime</w:t>
      </w:r>
      <w:proofErr w:type="spellEnd"/>
      <w:r>
        <w:rPr>
          <w:rFonts w:cs="Arial"/>
          <w:lang w:val="en-GB"/>
        </w:rPr>
        <w:t xml:space="preserve"> </w:t>
      </w:r>
      <w:r w:rsidR="005F5CB6">
        <w:rPr>
          <w:rFonts w:cs="Arial"/>
          <w:lang w:val="en-GB"/>
        </w:rPr>
        <w:t>C</w:t>
      </w:r>
      <w:r>
        <w:rPr>
          <w:rFonts w:cs="Arial"/>
          <w:lang w:val="en-GB"/>
        </w:rPr>
        <w:t>onditions</w:t>
      </w:r>
    </w:p>
    <w:p w14:paraId="4386317E" w14:textId="470BAF18" w:rsidR="006B4FC9" w:rsidRPr="002914D2" w:rsidRDefault="00F666F4" w:rsidP="006B4FC9">
      <w:pPr>
        <w:pStyle w:val="berschrift4"/>
        <w:rPr>
          <w:rFonts w:cs="Arial"/>
          <w:lang w:val="en-GB"/>
        </w:rPr>
      </w:pPr>
      <w:r>
        <w:rPr>
          <w:rFonts w:cs="Arial"/>
          <w:lang w:val="en-GB"/>
        </w:rPr>
        <w:t xml:space="preserve">Settlement </w:t>
      </w:r>
      <w:r w:rsidR="005F5CB6">
        <w:rPr>
          <w:rFonts w:cs="Arial"/>
          <w:lang w:val="en-GB"/>
        </w:rPr>
        <w:t>A</w:t>
      </w:r>
      <w:r>
        <w:rPr>
          <w:rFonts w:cs="Arial"/>
          <w:lang w:val="en-GB"/>
        </w:rPr>
        <w:t>reas</w:t>
      </w:r>
    </w:p>
    <w:p w14:paraId="62BA6F0E" w14:textId="1A27DBE0" w:rsidR="00231CBC" w:rsidRPr="00D71258" w:rsidRDefault="00C17B85" w:rsidP="00231CBC">
      <w:pPr>
        <w:rPr>
          <w:rFonts w:cs="Arial"/>
          <w:noProof w:val="0"/>
          <w:lang w:val="en-GB"/>
        </w:rPr>
      </w:pPr>
      <w:r w:rsidRPr="00D71258">
        <w:rPr>
          <w:rFonts w:cs="Arial"/>
          <w:noProof w:val="0"/>
          <w:lang w:val="en-GB"/>
        </w:rPr>
        <w:t>In Berlin, around one third of the settlement area, 33.1</w:t>
      </w:r>
      <w:r w:rsidR="00210FB3" w:rsidRPr="00D71258">
        <w:rPr>
          <w:rFonts w:cs="Arial"/>
          <w:noProof w:val="0"/>
          <w:lang w:val="en-GB"/>
        </w:rPr>
        <w:t>%</w:t>
      </w:r>
      <w:r w:rsidRPr="00D71258">
        <w:rPr>
          <w:rFonts w:cs="Arial"/>
          <w:noProof w:val="0"/>
          <w:lang w:val="en-GB"/>
        </w:rPr>
        <w:t xml:space="preserve">, is affected by heat stress </w:t>
      </w:r>
      <w:r w:rsidR="00A133E8">
        <w:rPr>
          <w:rFonts w:cs="Arial"/>
          <w:noProof w:val="0"/>
          <w:lang w:val="en-GB"/>
        </w:rPr>
        <w:t>caused by</w:t>
      </w:r>
      <w:r w:rsidRPr="00D71258">
        <w:rPr>
          <w:rFonts w:cs="Arial"/>
          <w:noProof w:val="0"/>
          <w:lang w:val="en-GB"/>
        </w:rPr>
        <w:t xml:space="preserve"> daytime and/or </w:t>
      </w:r>
      <w:proofErr w:type="spellStart"/>
      <w:r w:rsidRPr="00D71258">
        <w:rPr>
          <w:rFonts w:cs="Arial"/>
          <w:noProof w:val="0"/>
          <w:lang w:val="en-GB"/>
        </w:rPr>
        <w:t>nighttime</w:t>
      </w:r>
      <w:proofErr w:type="spellEnd"/>
      <w:r w:rsidRPr="00D71258">
        <w:rPr>
          <w:rFonts w:cs="Arial"/>
          <w:noProof w:val="0"/>
          <w:lang w:val="en-GB"/>
        </w:rPr>
        <w:t xml:space="preserve"> conditions. Of these, 2.6</w:t>
      </w:r>
      <w:r w:rsidR="00210FB3" w:rsidRPr="00D71258">
        <w:rPr>
          <w:rFonts w:cs="Arial"/>
          <w:noProof w:val="0"/>
          <w:lang w:val="en-GB"/>
        </w:rPr>
        <w:t>%</w:t>
      </w:r>
      <w:r w:rsidR="00A133E8">
        <w:rPr>
          <w:rFonts w:cs="Arial"/>
          <w:noProof w:val="0"/>
          <w:lang w:val="en-GB"/>
        </w:rPr>
        <w:t xml:space="preserve"> </w:t>
      </w:r>
      <w:r w:rsidRPr="00D71258">
        <w:rPr>
          <w:rFonts w:cs="Arial"/>
          <w:noProof w:val="0"/>
          <w:lang w:val="en-GB"/>
        </w:rPr>
        <w:t xml:space="preserve">are classified as </w:t>
      </w:r>
      <w:r w:rsidR="001A2026" w:rsidRPr="00D71258">
        <w:rPr>
          <w:rFonts w:cs="Arial"/>
          <w:noProof w:val="0"/>
          <w:lang w:val="en-GB"/>
        </w:rPr>
        <w:t>‘very</w:t>
      </w:r>
      <w:r w:rsidRPr="00D71258">
        <w:rPr>
          <w:rFonts w:cs="Arial"/>
          <w:noProof w:val="0"/>
          <w:lang w:val="en-GB"/>
        </w:rPr>
        <w:t xml:space="preserve"> unfavourable</w:t>
      </w:r>
      <w:r w:rsidR="001A2026" w:rsidRPr="00D71258">
        <w:rPr>
          <w:rFonts w:cs="Arial"/>
          <w:noProof w:val="0"/>
          <w:lang w:val="en-GB"/>
        </w:rPr>
        <w:t>’</w:t>
      </w:r>
      <w:r w:rsidRPr="00D71258">
        <w:rPr>
          <w:rFonts w:cs="Arial"/>
          <w:noProof w:val="0"/>
          <w:lang w:val="en-GB"/>
        </w:rPr>
        <w:t>. From a</w:t>
      </w:r>
      <w:r w:rsidR="00A133E8">
        <w:rPr>
          <w:rFonts w:cs="Arial"/>
          <w:noProof w:val="0"/>
          <w:lang w:val="en-GB"/>
        </w:rPr>
        <w:t>n</w:t>
      </w:r>
      <w:r w:rsidRPr="00D71258">
        <w:rPr>
          <w:rFonts w:cs="Arial"/>
          <w:noProof w:val="0"/>
          <w:lang w:val="en-GB"/>
        </w:rPr>
        <w:t xml:space="preserve"> </w:t>
      </w:r>
      <w:r w:rsidR="001A2026" w:rsidRPr="00D71258">
        <w:rPr>
          <w:rFonts w:cs="Arial"/>
          <w:noProof w:val="0"/>
          <w:lang w:val="en-GB"/>
        </w:rPr>
        <w:t>urban-climate</w:t>
      </w:r>
      <w:r w:rsidRPr="00D71258">
        <w:rPr>
          <w:rFonts w:cs="Arial"/>
          <w:noProof w:val="0"/>
          <w:lang w:val="en-GB"/>
        </w:rPr>
        <w:t xml:space="preserve"> perspective, proactive measures to improve the situation and a responsible approach to land use are strongly recommended. </w:t>
      </w:r>
      <w:r w:rsidR="001A2026" w:rsidRPr="00D71258">
        <w:rPr>
          <w:rFonts w:cs="Arial"/>
          <w:noProof w:val="0"/>
          <w:lang w:val="en-GB"/>
        </w:rPr>
        <w:t>In the view of</w:t>
      </w:r>
      <w:r w:rsidRPr="00D71258">
        <w:rPr>
          <w:rFonts w:cs="Arial"/>
          <w:noProof w:val="0"/>
          <w:lang w:val="en-GB"/>
        </w:rPr>
        <w:t xml:space="preserve"> extreme weather events and climate change, this recommendation can be extended to areas rated as ‘unfavourable’. On the other hand, about 67</w:t>
      </w:r>
      <w:r w:rsidR="00210FB3" w:rsidRPr="00D71258">
        <w:rPr>
          <w:rFonts w:cs="Arial"/>
          <w:noProof w:val="0"/>
          <w:lang w:val="en-GB"/>
        </w:rPr>
        <w:t>%</w:t>
      </w:r>
      <w:r w:rsidRPr="00D71258">
        <w:rPr>
          <w:rFonts w:cs="Arial"/>
          <w:noProof w:val="0"/>
          <w:lang w:val="en-GB"/>
        </w:rPr>
        <w:t xml:space="preserve"> of Berlin’s settlement area falls into the ‘less favourable’ or ‘favourable’ </w:t>
      </w:r>
      <w:r w:rsidR="00E13294" w:rsidRPr="00D71258">
        <w:rPr>
          <w:rFonts w:cs="Arial"/>
          <w:noProof w:val="0"/>
          <w:lang w:val="en-GB"/>
        </w:rPr>
        <w:t>classes</w:t>
      </w:r>
      <w:r w:rsidRPr="00D71258">
        <w:rPr>
          <w:rFonts w:cs="Arial"/>
          <w:noProof w:val="0"/>
          <w:lang w:val="en-GB"/>
        </w:rPr>
        <w:t>, indicating generally low</w:t>
      </w:r>
      <w:r w:rsidR="001A2026" w:rsidRPr="00D71258">
        <w:rPr>
          <w:rFonts w:cs="Arial"/>
          <w:noProof w:val="0"/>
          <w:lang w:val="en-GB"/>
        </w:rPr>
        <w:t>er</w:t>
      </w:r>
      <w:r w:rsidRPr="00D71258">
        <w:rPr>
          <w:rFonts w:cs="Arial"/>
          <w:noProof w:val="0"/>
          <w:lang w:val="en-GB"/>
        </w:rPr>
        <w:t xml:space="preserve"> levels of heat stress (cf. </w:t>
      </w:r>
      <w:r w:rsidRPr="00D71258">
        <w:rPr>
          <w:rFonts w:cs="Arial"/>
          <w:noProof w:val="0"/>
          <w:lang w:val="en-GB"/>
        </w:rPr>
        <w:fldChar w:fldCharType="begin"/>
      </w:r>
      <w:r w:rsidRPr="00D71258">
        <w:rPr>
          <w:rFonts w:cs="Arial"/>
          <w:noProof w:val="0"/>
          <w:lang w:val="en-GB"/>
        </w:rPr>
        <w:instrText xml:space="preserve"> REF _Ref435107058 \h  \* MERGEFORMAT </w:instrText>
      </w:r>
      <w:r w:rsidRPr="00D71258">
        <w:rPr>
          <w:rFonts w:cs="Arial"/>
          <w:noProof w:val="0"/>
          <w:lang w:val="en-GB"/>
        </w:rPr>
      </w:r>
      <w:r w:rsidRPr="00D71258">
        <w:rPr>
          <w:rFonts w:cs="Arial"/>
          <w:noProof w:val="0"/>
          <w:lang w:val="en-GB"/>
        </w:rPr>
        <w:fldChar w:fldCharType="separate"/>
      </w:r>
      <w:r w:rsidRPr="00D71258">
        <w:rPr>
          <w:rFonts w:cs="Arial"/>
          <w:noProof w:val="0"/>
          <w:lang w:val="en-GB"/>
        </w:rPr>
        <w:t>Figure 1</w:t>
      </w:r>
      <w:r w:rsidRPr="00D71258">
        <w:rPr>
          <w:rFonts w:cs="Arial"/>
          <w:noProof w:val="0"/>
          <w:lang w:val="en-GB"/>
        </w:rPr>
        <w:fldChar w:fldCharType="end"/>
      </w:r>
      <w:r w:rsidRPr="00D71258">
        <w:rPr>
          <w:rFonts w:cs="Arial"/>
          <w:noProof w:val="0"/>
          <w:lang w:val="en-GB"/>
        </w:rPr>
        <w:t>).</w:t>
      </w:r>
      <w:r w:rsidR="00231CBC" w:rsidRPr="00D71258">
        <w:rPr>
          <w:rFonts w:cs="Arial"/>
          <w:noProof w:val="0"/>
          <w:lang w:val="en-GB"/>
        </w:rPr>
        <w:t xml:space="preserve"> In these areas, it</w:t>
      </w:r>
      <w:r w:rsidR="001A2026" w:rsidRPr="00D71258">
        <w:rPr>
          <w:rFonts w:cs="Arial"/>
          <w:noProof w:val="0"/>
          <w:lang w:val="en-GB"/>
        </w:rPr>
        <w:t xml:space="preserve"> i</w:t>
      </w:r>
      <w:r w:rsidR="00231CBC" w:rsidRPr="00D71258">
        <w:rPr>
          <w:rFonts w:cs="Arial"/>
          <w:noProof w:val="0"/>
          <w:lang w:val="en-GB"/>
        </w:rPr>
        <w:t xml:space="preserve">s important to ensure that construction </w:t>
      </w:r>
      <w:r w:rsidR="001A2026" w:rsidRPr="00D71258">
        <w:rPr>
          <w:rFonts w:cs="Arial"/>
          <w:noProof w:val="0"/>
          <w:lang w:val="en-GB"/>
        </w:rPr>
        <w:t>measures</w:t>
      </w:r>
      <w:r w:rsidR="00231CBC" w:rsidRPr="00D71258">
        <w:rPr>
          <w:rFonts w:cs="Arial"/>
          <w:noProof w:val="0"/>
          <w:lang w:val="en-GB"/>
        </w:rPr>
        <w:t xml:space="preserve"> do not lead to significant negative impacts, either on the area itself or on neighbouring spaces, during the day or night.</w:t>
      </w:r>
    </w:p>
    <w:p w14:paraId="646D0A7E" w14:textId="77777777" w:rsidR="00F24B1E" w:rsidRDefault="00F24B1E" w:rsidP="00231CBC">
      <w:pPr>
        <w:rPr>
          <w:rFonts w:cs="Arial"/>
          <w:lang w:val="en-GB"/>
        </w:rPr>
      </w:pPr>
    </w:p>
    <w:p w14:paraId="28994CB6" w14:textId="77777777" w:rsidR="00F24B1E" w:rsidRDefault="00F24B1E" w:rsidP="00231CBC">
      <w:pPr>
        <w:rPr>
          <w:rFonts w:cs="Arial"/>
          <w:lang w:val="en-GB"/>
        </w:rPr>
      </w:pPr>
    </w:p>
    <w:p w14:paraId="47EDF262" w14:textId="77777777" w:rsidR="002B0491" w:rsidRDefault="002B0491" w:rsidP="00231CBC">
      <w:pPr>
        <w:rPr>
          <w:rFonts w:cs="Arial"/>
          <w:lang w:val="en-GB"/>
        </w:rPr>
      </w:pPr>
    </w:p>
    <w:p w14:paraId="2B62FEB4" w14:textId="77777777" w:rsidR="001776E3" w:rsidRDefault="001776E3" w:rsidP="00231CBC">
      <w:pPr>
        <w:rPr>
          <w:rFonts w:cs="Arial"/>
          <w:lang w:val="en-GB"/>
        </w:rPr>
      </w:pPr>
    </w:p>
    <w:p w14:paraId="77285D5D" w14:textId="77777777" w:rsidR="00164C92" w:rsidRDefault="00164C92" w:rsidP="00231CBC">
      <w:pPr>
        <w:rPr>
          <w:rFonts w:cs="Arial"/>
          <w:lang w:val="en-GB"/>
        </w:rPr>
      </w:pPr>
    </w:p>
    <w:p w14:paraId="52864EBB" w14:textId="04FCF3F9" w:rsidR="006B4FC9" w:rsidRPr="002914D2" w:rsidRDefault="006B4FC9" w:rsidP="00231CBC">
      <w:pPr>
        <w:rPr>
          <w:rFonts w:cs="Arial"/>
          <w:noProof w:val="0"/>
          <w:lang w:val="en-GB"/>
        </w:rPr>
      </w:pPr>
      <w:r w:rsidRPr="002914D2">
        <w:rPr>
          <w:rFonts w:cs="Arial"/>
        </w:rPr>
        <w:drawing>
          <wp:inline distT="0" distB="0" distL="0" distR="0" wp14:anchorId="02117246" wp14:editId="7357A90B">
            <wp:extent cx="3107055" cy="2943225"/>
            <wp:effectExtent l="0" t="0" r="0" b="9525"/>
            <wp:docPr id="6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ld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55" t="949" r="455" b="1310"/>
                    <a:stretch>
                      <a:fillRect/>
                    </a:stretch>
                  </pic:blipFill>
                  <pic:spPr bwMode="auto">
                    <a:xfrm>
                      <a:off x="0" y="0"/>
                      <a:ext cx="3108072" cy="2944188"/>
                    </a:xfrm>
                    <a:prstGeom prst="rect">
                      <a:avLst/>
                    </a:prstGeom>
                    <a:noFill/>
                    <a:ln>
                      <a:noFill/>
                    </a:ln>
                    <a:extLst>
                      <a:ext uri="{53640926-AAD7-44D8-BBD7-CCE9431645EC}">
                        <a14:shadowObscured xmlns:a14="http://schemas.microsoft.com/office/drawing/2010/main"/>
                      </a:ext>
                    </a:extLst>
                  </pic:spPr>
                </pic:pic>
              </a:graphicData>
            </a:graphic>
          </wp:inline>
        </w:drawing>
      </w:r>
    </w:p>
    <w:p w14:paraId="058737F3" w14:textId="7CFECFDE" w:rsidR="006B4FC9" w:rsidRPr="005634B8" w:rsidRDefault="00A610A6" w:rsidP="006B4FC9">
      <w:pPr>
        <w:pStyle w:val="Abbildung"/>
        <w:rPr>
          <w:rFonts w:cs="Arial"/>
          <w:lang w:val="en-GB"/>
        </w:rPr>
      </w:pPr>
      <w:bookmarkStart w:id="9" w:name="_Ref435107058"/>
      <w:r w:rsidRPr="005634B8">
        <w:rPr>
          <w:rFonts w:cs="Arial"/>
          <w:lang w:val="en-GB"/>
        </w:rPr>
        <w:t>Figure</w:t>
      </w:r>
      <w:r w:rsidR="006B4FC9" w:rsidRPr="005634B8">
        <w:rPr>
          <w:rFonts w:cs="Arial"/>
          <w:lang w:val="en-GB"/>
        </w:rPr>
        <w:t xml:space="preserve"> </w:t>
      </w:r>
      <w:r w:rsidR="00AA2043" w:rsidRPr="005634B8">
        <w:rPr>
          <w:rFonts w:cs="Arial"/>
          <w:lang w:val="en-GB"/>
        </w:rPr>
        <w:fldChar w:fldCharType="begin"/>
      </w:r>
      <w:r w:rsidR="00AA2043" w:rsidRPr="005634B8">
        <w:rPr>
          <w:rFonts w:cs="Arial"/>
          <w:lang w:val="en-GB"/>
        </w:rPr>
        <w:instrText xml:space="preserve"> SEQ Abbildung \* ARABIC </w:instrText>
      </w:r>
      <w:r w:rsidR="00AA2043" w:rsidRPr="005634B8">
        <w:rPr>
          <w:rFonts w:cs="Arial"/>
          <w:lang w:val="en-GB"/>
        </w:rPr>
        <w:fldChar w:fldCharType="separate"/>
      </w:r>
      <w:r w:rsidR="006B4FC9" w:rsidRPr="005634B8">
        <w:rPr>
          <w:rFonts w:cs="Arial"/>
          <w:lang w:val="en-GB"/>
        </w:rPr>
        <w:t>1</w:t>
      </w:r>
      <w:r w:rsidR="00AA2043" w:rsidRPr="005634B8">
        <w:rPr>
          <w:rFonts w:cs="Arial"/>
          <w:lang w:val="en-GB"/>
        </w:rPr>
        <w:fldChar w:fldCharType="end"/>
      </w:r>
      <w:bookmarkEnd w:id="9"/>
      <w:r w:rsidR="006B4FC9" w:rsidRPr="005634B8">
        <w:rPr>
          <w:rFonts w:cs="Arial"/>
          <w:lang w:val="en-GB"/>
        </w:rPr>
        <w:t xml:space="preserve">: </w:t>
      </w:r>
      <w:r w:rsidRPr="005634B8">
        <w:rPr>
          <w:rFonts w:cs="Arial"/>
          <w:lang w:val="en-GB"/>
        </w:rPr>
        <w:t xml:space="preserve">Percentage </w:t>
      </w:r>
      <w:r w:rsidR="00346AAB" w:rsidRPr="005634B8">
        <w:rPr>
          <w:rFonts w:cs="Arial"/>
          <w:lang w:val="en-GB"/>
        </w:rPr>
        <w:t>distribution</w:t>
      </w:r>
      <w:r w:rsidRPr="005634B8">
        <w:rPr>
          <w:rFonts w:cs="Arial"/>
          <w:lang w:val="en-GB"/>
        </w:rPr>
        <w:t xml:space="preserve"> of assessment </w:t>
      </w:r>
      <w:r w:rsidR="00E13294" w:rsidRPr="005634B8">
        <w:rPr>
          <w:rFonts w:cs="Arial"/>
          <w:lang w:val="en-GB"/>
        </w:rPr>
        <w:t>classes</w:t>
      </w:r>
      <w:r w:rsidRPr="005634B8">
        <w:rPr>
          <w:rFonts w:cs="Arial"/>
          <w:lang w:val="en-GB"/>
        </w:rPr>
        <w:t xml:space="preserve"> for overall </w:t>
      </w:r>
      <w:r w:rsidR="00757EE1">
        <w:rPr>
          <w:rFonts w:cs="Arial"/>
          <w:lang w:val="en-GB"/>
        </w:rPr>
        <w:t>thermal</w:t>
      </w:r>
      <w:r w:rsidRPr="005634B8">
        <w:rPr>
          <w:rFonts w:cs="Arial"/>
          <w:lang w:val="en-GB"/>
        </w:rPr>
        <w:t xml:space="preserve"> </w:t>
      </w:r>
      <w:r w:rsidR="001A2026" w:rsidRPr="005634B8">
        <w:rPr>
          <w:rFonts w:cs="Arial"/>
          <w:lang w:val="en-GB"/>
        </w:rPr>
        <w:t>conditions</w:t>
      </w:r>
      <w:r w:rsidRPr="005634B8">
        <w:rPr>
          <w:rFonts w:cs="Arial"/>
          <w:lang w:val="en-GB"/>
        </w:rPr>
        <w:t xml:space="preserve"> in Berlin’s settlement areas (</w:t>
      </w:r>
      <w:r w:rsidR="00F945B5">
        <w:rPr>
          <w:rFonts w:cs="Arial"/>
          <w:lang w:val="en-GB"/>
        </w:rPr>
        <w:t>day</w:t>
      </w:r>
      <w:r w:rsidR="001829B3">
        <w:rPr>
          <w:rFonts w:cs="Arial"/>
          <w:lang w:val="en-GB"/>
        </w:rPr>
        <w:t>time</w:t>
      </w:r>
      <w:r w:rsidR="00F945B5">
        <w:rPr>
          <w:rFonts w:cs="Arial"/>
          <w:lang w:val="en-GB"/>
        </w:rPr>
        <w:t xml:space="preserve"> and </w:t>
      </w:r>
      <w:proofErr w:type="spellStart"/>
      <w:r w:rsidR="00F945B5">
        <w:rPr>
          <w:rFonts w:cs="Arial"/>
          <w:lang w:val="en-GB"/>
        </w:rPr>
        <w:t>night</w:t>
      </w:r>
      <w:r w:rsidR="001829B3">
        <w:rPr>
          <w:rFonts w:cs="Arial"/>
          <w:lang w:val="en-GB"/>
        </w:rPr>
        <w:t>time</w:t>
      </w:r>
      <w:proofErr w:type="spellEnd"/>
      <w:r w:rsidRPr="005634B8">
        <w:rPr>
          <w:rFonts w:cs="Arial"/>
          <w:lang w:val="en-GB"/>
        </w:rPr>
        <w:t>)</w:t>
      </w:r>
    </w:p>
    <w:p w14:paraId="7413EF16" w14:textId="7F25F388" w:rsidR="002A7D49" w:rsidRPr="00D71258" w:rsidRDefault="002A7D49" w:rsidP="002A7D49">
      <w:pPr>
        <w:rPr>
          <w:rFonts w:cs="Arial"/>
          <w:noProof w:val="0"/>
          <w:lang w:val="en-GB"/>
        </w:rPr>
      </w:pPr>
      <w:r w:rsidRPr="00D71258">
        <w:rPr>
          <w:rFonts w:cs="Arial"/>
          <w:noProof w:val="0"/>
          <w:lang w:val="en-GB"/>
        </w:rPr>
        <w:t xml:space="preserve">The main hotspots of combined daytime and </w:t>
      </w:r>
      <w:proofErr w:type="spellStart"/>
      <w:r w:rsidRPr="00D71258">
        <w:rPr>
          <w:rFonts w:cs="Arial"/>
          <w:noProof w:val="0"/>
          <w:lang w:val="en-GB"/>
        </w:rPr>
        <w:t>nighttime</w:t>
      </w:r>
      <w:proofErr w:type="spellEnd"/>
      <w:r w:rsidRPr="00D71258">
        <w:rPr>
          <w:rFonts w:cs="Arial"/>
          <w:noProof w:val="0"/>
          <w:lang w:val="en-GB"/>
        </w:rPr>
        <w:t xml:space="preserve"> </w:t>
      </w:r>
      <w:r w:rsidR="001D7379">
        <w:rPr>
          <w:rFonts w:cs="Arial"/>
          <w:noProof w:val="0"/>
          <w:lang w:val="en-GB"/>
        </w:rPr>
        <w:t>thermal</w:t>
      </w:r>
      <w:r w:rsidRPr="00D71258">
        <w:rPr>
          <w:rFonts w:cs="Arial"/>
          <w:noProof w:val="0"/>
          <w:lang w:val="en-GB"/>
        </w:rPr>
        <w:t xml:space="preserve"> stress are found in the boroughs of </w:t>
      </w:r>
      <w:proofErr w:type="spellStart"/>
      <w:r w:rsidRPr="00D71258">
        <w:rPr>
          <w:rFonts w:cs="Arial"/>
          <w:noProof w:val="0"/>
          <w:lang w:val="en-GB"/>
        </w:rPr>
        <w:t>Friedrichshain</w:t>
      </w:r>
      <w:proofErr w:type="spellEnd"/>
      <w:r w:rsidRPr="00D71258">
        <w:rPr>
          <w:rFonts w:cs="Arial"/>
          <w:noProof w:val="0"/>
          <w:lang w:val="en-GB"/>
        </w:rPr>
        <w:t xml:space="preserve">-Kreuzberg and Mitte (cf. </w:t>
      </w:r>
      <w:r w:rsidR="00EB443C" w:rsidRPr="00D71258">
        <w:rPr>
          <w:rFonts w:cs="Arial"/>
        </w:rPr>
        <w:fldChar w:fldCharType="begin"/>
      </w:r>
      <w:r w:rsidR="00EB443C" w:rsidRPr="00FD52C1">
        <w:rPr>
          <w:rFonts w:cs="Arial"/>
          <w:lang w:val="en-US"/>
        </w:rPr>
        <w:instrText xml:space="preserve"> REF _Ref435107549 \h  \* MERGEFORMAT </w:instrText>
      </w:r>
      <w:r w:rsidR="00EB443C" w:rsidRPr="00D71258">
        <w:rPr>
          <w:rFonts w:cs="Arial"/>
        </w:rPr>
      </w:r>
      <w:r w:rsidR="00EB443C" w:rsidRPr="00D71258">
        <w:rPr>
          <w:rFonts w:cs="Arial"/>
        </w:rPr>
        <w:fldChar w:fldCharType="separate"/>
      </w:r>
      <w:r w:rsidR="00EB443C" w:rsidRPr="00FD52C1">
        <w:rPr>
          <w:rFonts w:cs="Arial"/>
          <w:lang w:val="en-US"/>
        </w:rPr>
        <w:t>Figure</w:t>
      </w:r>
      <w:r w:rsidR="004256C6" w:rsidRPr="00FD52C1">
        <w:rPr>
          <w:rFonts w:cs="Arial"/>
          <w:lang w:val="en-US"/>
        </w:rPr>
        <w:t>s</w:t>
      </w:r>
      <w:r w:rsidR="00EB443C" w:rsidRPr="00FD52C1">
        <w:rPr>
          <w:rFonts w:cs="Arial"/>
          <w:lang w:val="en-US"/>
        </w:rPr>
        <w:t xml:space="preserve"> 2</w:t>
      </w:r>
      <w:r w:rsidR="00EB443C" w:rsidRPr="00D71258">
        <w:rPr>
          <w:rFonts w:cs="Arial"/>
        </w:rPr>
        <w:fldChar w:fldCharType="end"/>
      </w:r>
      <w:r w:rsidRPr="00D71258">
        <w:rPr>
          <w:rFonts w:cs="Arial"/>
          <w:noProof w:val="0"/>
          <w:lang w:val="en-GB"/>
        </w:rPr>
        <w:t xml:space="preserve"> and </w:t>
      </w:r>
      <w:r w:rsidR="00EB443C" w:rsidRPr="00D71258">
        <w:rPr>
          <w:rFonts w:cs="Arial"/>
        </w:rPr>
        <w:fldChar w:fldCharType="begin"/>
      </w:r>
      <w:r w:rsidR="00EB443C" w:rsidRPr="00FD52C1">
        <w:rPr>
          <w:rFonts w:cs="Arial"/>
          <w:lang w:val="en-US"/>
        </w:rPr>
        <w:instrText xml:space="preserve"> REF _Ref435107554 \h  \* MERGEFORMAT </w:instrText>
      </w:r>
      <w:r w:rsidR="00EB443C" w:rsidRPr="00D71258">
        <w:rPr>
          <w:rFonts w:cs="Arial"/>
        </w:rPr>
      </w:r>
      <w:r w:rsidR="00EB443C" w:rsidRPr="00D71258">
        <w:rPr>
          <w:rFonts w:cs="Arial"/>
        </w:rPr>
        <w:fldChar w:fldCharType="separate"/>
      </w:r>
      <w:r w:rsidR="00EB443C" w:rsidRPr="00FD52C1">
        <w:rPr>
          <w:rFonts w:cs="Arial"/>
          <w:lang w:val="en-US"/>
        </w:rPr>
        <w:t>3</w:t>
      </w:r>
      <w:r w:rsidR="00EB443C" w:rsidRPr="00D71258">
        <w:rPr>
          <w:rFonts w:cs="Arial"/>
        </w:rPr>
        <w:fldChar w:fldCharType="end"/>
      </w:r>
      <w:r w:rsidRPr="00D71258">
        <w:rPr>
          <w:rFonts w:cs="Arial"/>
          <w:noProof w:val="0"/>
          <w:lang w:val="en-GB"/>
        </w:rPr>
        <w:t>). In both, over 60</w:t>
      </w:r>
      <w:r w:rsidR="00210FB3" w:rsidRPr="00D71258">
        <w:rPr>
          <w:rFonts w:cs="Arial"/>
          <w:noProof w:val="0"/>
          <w:lang w:val="en-GB"/>
        </w:rPr>
        <w:t>%</w:t>
      </w:r>
      <w:r w:rsidRPr="00D71258">
        <w:rPr>
          <w:rFonts w:cs="Arial"/>
          <w:noProof w:val="0"/>
          <w:lang w:val="en-GB"/>
        </w:rPr>
        <w:t xml:space="preserve"> of the settlement area</w:t>
      </w:r>
      <w:r w:rsidR="004256C6">
        <w:rPr>
          <w:rFonts w:cs="Arial"/>
          <w:noProof w:val="0"/>
          <w:lang w:val="en-GB"/>
        </w:rPr>
        <w:t>s</w:t>
      </w:r>
      <w:r w:rsidRPr="00D71258">
        <w:rPr>
          <w:rFonts w:cs="Arial"/>
          <w:noProof w:val="0"/>
          <w:lang w:val="en-GB"/>
        </w:rPr>
        <w:t xml:space="preserve"> fall into the </w:t>
      </w:r>
      <w:r w:rsidR="00E13294" w:rsidRPr="00D71258">
        <w:rPr>
          <w:rFonts w:cs="Arial"/>
          <w:noProof w:val="0"/>
          <w:lang w:val="en-GB"/>
        </w:rPr>
        <w:t>classes</w:t>
      </w:r>
      <w:r w:rsidRPr="00D71258">
        <w:rPr>
          <w:rFonts w:cs="Arial"/>
          <w:noProof w:val="0"/>
          <w:lang w:val="en-GB"/>
        </w:rPr>
        <w:t xml:space="preserve"> of ‘less favourable’ or ‘unfavourable’, which is coupled with the recommendation to improve local conditions. </w:t>
      </w:r>
      <w:r w:rsidR="00EB443C" w:rsidRPr="00D71258">
        <w:rPr>
          <w:rFonts w:cs="Arial"/>
          <w:noProof w:val="0"/>
          <w:lang w:val="en-GB"/>
        </w:rPr>
        <w:t xml:space="preserve">The </w:t>
      </w:r>
      <w:r w:rsidRPr="00D71258">
        <w:rPr>
          <w:rFonts w:cs="Arial"/>
          <w:noProof w:val="0"/>
          <w:lang w:val="en-GB"/>
        </w:rPr>
        <w:t xml:space="preserve">two boroughs </w:t>
      </w:r>
      <w:r w:rsidR="00EB443C" w:rsidRPr="00D71258">
        <w:rPr>
          <w:rFonts w:cs="Arial"/>
          <w:noProof w:val="0"/>
          <w:lang w:val="en-GB"/>
        </w:rPr>
        <w:t>are characterised by</w:t>
      </w:r>
      <w:r w:rsidRPr="00D71258">
        <w:rPr>
          <w:rFonts w:cs="Arial"/>
          <w:noProof w:val="0"/>
          <w:lang w:val="en-GB"/>
        </w:rPr>
        <w:t xml:space="preserve"> ‘closed block-edge development’ (area types 2 and 7) and ‘large-scale retail’ (area type 30), which together account for more than 40% of land use. As a result, these areas are highly built-up with a high degree of impervious soil coverage and </w:t>
      </w:r>
      <w:r w:rsidR="00EB443C" w:rsidRPr="00D71258">
        <w:rPr>
          <w:rFonts w:cs="Arial"/>
          <w:noProof w:val="0"/>
          <w:lang w:val="en-GB"/>
        </w:rPr>
        <w:t xml:space="preserve">rather </w:t>
      </w:r>
      <w:r w:rsidR="009D5FE6" w:rsidRPr="00D71258">
        <w:rPr>
          <w:rFonts w:cs="Arial"/>
          <w:noProof w:val="0"/>
          <w:lang w:val="en-GB"/>
        </w:rPr>
        <w:t>little</w:t>
      </w:r>
      <w:r w:rsidRPr="00D71258">
        <w:rPr>
          <w:rFonts w:cs="Arial"/>
          <w:noProof w:val="0"/>
          <w:lang w:val="en-GB"/>
        </w:rPr>
        <w:t xml:space="preserve"> green space. These conditions contribute to locally elevated stress</w:t>
      </w:r>
      <w:r w:rsidR="001D7379">
        <w:rPr>
          <w:rFonts w:cs="Arial"/>
          <w:noProof w:val="0"/>
          <w:lang w:val="en-GB"/>
        </w:rPr>
        <w:t xml:space="preserve"> levels</w:t>
      </w:r>
      <w:r w:rsidRPr="00D71258">
        <w:rPr>
          <w:rFonts w:cs="Arial"/>
          <w:noProof w:val="0"/>
          <w:lang w:val="en-GB"/>
        </w:rPr>
        <w:t>, particularly at night, and in some places, during the day as well.</w:t>
      </w:r>
    </w:p>
    <w:p w14:paraId="3BC826B0" w14:textId="15A78793" w:rsidR="002A7D49" w:rsidRPr="00D71258" w:rsidRDefault="002A7D49" w:rsidP="002A7D49">
      <w:pPr>
        <w:rPr>
          <w:rFonts w:cs="Arial"/>
          <w:noProof w:val="0"/>
          <w:lang w:val="en-GB"/>
        </w:rPr>
      </w:pPr>
      <w:r w:rsidRPr="00D71258">
        <w:rPr>
          <w:rFonts w:cs="Arial"/>
          <w:noProof w:val="0"/>
          <w:lang w:val="en-GB"/>
        </w:rPr>
        <w:t xml:space="preserve">In contrast, </w:t>
      </w:r>
      <w:r w:rsidR="001D7379">
        <w:rPr>
          <w:rFonts w:cs="Arial"/>
          <w:noProof w:val="0"/>
          <w:lang w:val="en-GB"/>
        </w:rPr>
        <w:t>thermal</w:t>
      </w:r>
      <w:r w:rsidRPr="00D71258">
        <w:rPr>
          <w:rFonts w:cs="Arial"/>
          <w:noProof w:val="0"/>
          <w:lang w:val="en-GB"/>
        </w:rPr>
        <w:t xml:space="preserve"> </w:t>
      </w:r>
      <w:r w:rsidR="00F13B9D">
        <w:rPr>
          <w:rFonts w:cs="Arial"/>
          <w:noProof w:val="0"/>
          <w:lang w:val="en-GB"/>
        </w:rPr>
        <w:t>conditions are</w:t>
      </w:r>
      <w:r w:rsidR="00D50245" w:rsidRPr="00D71258">
        <w:rPr>
          <w:rFonts w:cs="Arial"/>
          <w:noProof w:val="0"/>
          <w:lang w:val="en-GB"/>
        </w:rPr>
        <w:t xml:space="preserve"> </w:t>
      </w:r>
      <w:r w:rsidR="00F13B9D">
        <w:rPr>
          <w:rFonts w:cs="Arial"/>
          <w:noProof w:val="0"/>
          <w:lang w:val="en-GB"/>
        </w:rPr>
        <w:t xml:space="preserve">relatively </w:t>
      </w:r>
      <w:r w:rsidR="00C323DA">
        <w:rPr>
          <w:rFonts w:cs="Arial"/>
          <w:noProof w:val="0"/>
          <w:lang w:val="en-GB"/>
        </w:rPr>
        <w:t>positive</w:t>
      </w:r>
      <w:r w:rsidRPr="00D71258">
        <w:rPr>
          <w:rFonts w:cs="Arial"/>
          <w:noProof w:val="0"/>
          <w:lang w:val="en-GB"/>
        </w:rPr>
        <w:t xml:space="preserve"> in</w:t>
      </w:r>
      <w:r w:rsidR="00D50245" w:rsidRPr="00D71258">
        <w:rPr>
          <w:rFonts w:cs="Arial"/>
          <w:noProof w:val="0"/>
          <w:lang w:val="en-GB"/>
        </w:rPr>
        <w:t xml:space="preserve"> the boroughs of</w:t>
      </w:r>
      <w:r w:rsidRPr="00D71258">
        <w:rPr>
          <w:rFonts w:cs="Arial"/>
          <w:noProof w:val="0"/>
          <w:lang w:val="en-GB"/>
        </w:rPr>
        <w:t xml:space="preserve"> </w:t>
      </w:r>
      <w:proofErr w:type="spellStart"/>
      <w:r w:rsidRPr="00D71258">
        <w:rPr>
          <w:rFonts w:cs="Arial"/>
          <w:noProof w:val="0"/>
          <w:lang w:val="en-GB"/>
        </w:rPr>
        <w:t>Reinickendorf</w:t>
      </w:r>
      <w:proofErr w:type="spellEnd"/>
      <w:r w:rsidRPr="00D71258">
        <w:rPr>
          <w:rFonts w:cs="Arial"/>
          <w:noProof w:val="0"/>
          <w:lang w:val="en-GB"/>
        </w:rPr>
        <w:t xml:space="preserve">, </w:t>
      </w:r>
      <w:proofErr w:type="spellStart"/>
      <w:r w:rsidRPr="00D71258">
        <w:rPr>
          <w:rFonts w:cs="Arial"/>
          <w:noProof w:val="0"/>
          <w:lang w:val="en-GB"/>
        </w:rPr>
        <w:t>Treptow-Köpenick</w:t>
      </w:r>
      <w:proofErr w:type="spellEnd"/>
      <w:r w:rsidRPr="00D71258">
        <w:rPr>
          <w:rFonts w:cs="Arial"/>
          <w:noProof w:val="0"/>
          <w:lang w:val="en-GB"/>
        </w:rPr>
        <w:t>, and Spandau, where less than 40</w:t>
      </w:r>
      <w:r w:rsidR="00210FB3" w:rsidRPr="00D71258">
        <w:rPr>
          <w:rFonts w:cs="Arial"/>
          <w:noProof w:val="0"/>
          <w:lang w:val="en-GB"/>
        </w:rPr>
        <w:t>%</w:t>
      </w:r>
      <w:r w:rsidRPr="00D71258">
        <w:rPr>
          <w:rFonts w:cs="Arial"/>
          <w:noProof w:val="0"/>
          <w:lang w:val="en-GB"/>
        </w:rPr>
        <w:t xml:space="preserve"> of the area </w:t>
      </w:r>
      <w:r w:rsidR="00D50245" w:rsidRPr="00D71258">
        <w:rPr>
          <w:rFonts w:cs="Arial"/>
          <w:noProof w:val="0"/>
          <w:lang w:val="en-GB"/>
        </w:rPr>
        <w:t>requires measures to improve local conditions</w:t>
      </w:r>
      <w:r w:rsidRPr="00D71258">
        <w:rPr>
          <w:rFonts w:cs="Arial"/>
          <w:noProof w:val="0"/>
          <w:lang w:val="en-GB"/>
        </w:rPr>
        <w:t xml:space="preserve">. </w:t>
      </w:r>
      <w:r w:rsidR="00D50245" w:rsidRPr="00D71258">
        <w:rPr>
          <w:rFonts w:cs="Arial"/>
          <w:noProof w:val="0"/>
          <w:lang w:val="en-GB"/>
        </w:rPr>
        <w:t>On the one hand, t</w:t>
      </w:r>
      <w:r w:rsidRPr="00D71258">
        <w:rPr>
          <w:rFonts w:cs="Arial"/>
          <w:noProof w:val="0"/>
          <w:lang w:val="en-GB"/>
        </w:rPr>
        <w:t xml:space="preserve">hese </w:t>
      </w:r>
      <w:r w:rsidR="00D50245" w:rsidRPr="00D71258">
        <w:rPr>
          <w:rFonts w:cs="Arial"/>
          <w:noProof w:val="0"/>
          <w:lang w:val="en-GB"/>
        </w:rPr>
        <w:t>boroughs</w:t>
      </w:r>
      <w:r w:rsidRPr="00D71258">
        <w:rPr>
          <w:rFonts w:cs="Arial"/>
          <w:noProof w:val="0"/>
          <w:lang w:val="en-GB"/>
        </w:rPr>
        <w:t xml:space="preserve"> benefit from </w:t>
      </w:r>
      <w:r w:rsidR="007C248D" w:rsidRPr="00D71258">
        <w:rPr>
          <w:rFonts w:cs="Arial"/>
          <w:noProof w:val="0"/>
          <w:lang w:val="en-GB"/>
        </w:rPr>
        <w:t>a high proportion of</w:t>
      </w:r>
      <w:r w:rsidRPr="00D71258">
        <w:rPr>
          <w:rFonts w:cs="Arial"/>
          <w:noProof w:val="0"/>
          <w:lang w:val="en-GB"/>
        </w:rPr>
        <w:t xml:space="preserve"> green spaces</w:t>
      </w:r>
      <w:r w:rsidR="007C248D" w:rsidRPr="00D71258">
        <w:rPr>
          <w:rFonts w:cs="Arial"/>
          <w:noProof w:val="0"/>
          <w:lang w:val="en-GB"/>
        </w:rPr>
        <w:t xml:space="preserve"> and their</w:t>
      </w:r>
      <w:r w:rsidRPr="00D71258">
        <w:rPr>
          <w:rFonts w:cs="Arial"/>
          <w:noProof w:val="0"/>
          <w:lang w:val="en-GB"/>
        </w:rPr>
        <w:t xml:space="preserve"> connect</w:t>
      </w:r>
      <w:r w:rsidR="007C248D" w:rsidRPr="00D71258">
        <w:rPr>
          <w:rFonts w:cs="Arial"/>
          <w:noProof w:val="0"/>
          <w:lang w:val="en-GB"/>
        </w:rPr>
        <w:t>ion</w:t>
      </w:r>
      <w:r w:rsidRPr="00D71258">
        <w:rPr>
          <w:rFonts w:cs="Arial"/>
          <w:noProof w:val="0"/>
          <w:lang w:val="en-GB"/>
        </w:rPr>
        <w:t xml:space="preserve"> to col</w:t>
      </w:r>
      <w:r w:rsidR="00D50245" w:rsidRPr="00D71258">
        <w:rPr>
          <w:rFonts w:cs="Arial"/>
          <w:noProof w:val="0"/>
          <w:lang w:val="en-GB"/>
        </w:rPr>
        <w:t>d</w:t>
      </w:r>
      <w:r w:rsidRPr="00D71258">
        <w:rPr>
          <w:rFonts w:cs="Arial"/>
          <w:noProof w:val="0"/>
          <w:lang w:val="en-GB"/>
        </w:rPr>
        <w:t>-air generating zones in and around the cit</w:t>
      </w:r>
      <w:r w:rsidR="00D50245" w:rsidRPr="00D71258">
        <w:rPr>
          <w:rFonts w:cs="Arial"/>
          <w:noProof w:val="0"/>
          <w:lang w:val="en-GB"/>
        </w:rPr>
        <w:t xml:space="preserve">y, </w:t>
      </w:r>
      <w:r w:rsidRPr="00D71258">
        <w:rPr>
          <w:rFonts w:cs="Arial"/>
          <w:noProof w:val="0"/>
          <w:lang w:val="en-GB"/>
        </w:rPr>
        <w:t xml:space="preserve">such as the </w:t>
      </w:r>
      <w:r w:rsidR="009D5FE6" w:rsidRPr="00D71258">
        <w:rPr>
          <w:rFonts w:cs="Arial"/>
          <w:noProof w:val="0"/>
          <w:lang w:val="en-GB"/>
        </w:rPr>
        <w:t>expansive</w:t>
      </w:r>
      <w:r w:rsidRPr="00D71258">
        <w:rPr>
          <w:rFonts w:cs="Arial"/>
          <w:noProof w:val="0"/>
          <w:lang w:val="en-GB"/>
        </w:rPr>
        <w:t xml:space="preserve"> forest areas between </w:t>
      </w:r>
      <w:proofErr w:type="spellStart"/>
      <w:r w:rsidRPr="00D71258">
        <w:rPr>
          <w:rFonts w:cs="Arial"/>
          <w:noProof w:val="0"/>
          <w:lang w:val="en-GB"/>
        </w:rPr>
        <w:t>Müggelsee</w:t>
      </w:r>
      <w:proofErr w:type="spellEnd"/>
      <w:r w:rsidRPr="00D71258">
        <w:rPr>
          <w:rFonts w:cs="Arial"/>
          <w:noProof w:val="0"/>
          <w:lang w:val="en-GB"/>
        </w:rPr>
        <w:t xml:space="preserve"> and the </w:t>
      </w:r>
      <w:proofErr w:type="spellStart"/>
      <w:r w:rsidRPr="00D71258">
        <w:rPr>
          <w:rFonts w:cs="Arial"/>
          <w:noProof w:val="0"/>
          <w:lang w:val="en-GB"/>
        </w:rPr>
        <w:t>Dahme</w:t>
      </w:r>
      <w:proofErr w:type="spellEnd"/>
      <w:r w:rsidRPr="00D71258">
        <w:rPr>
          <w:rFonts w:cs="Arial"/>
          <w:noProof w:val="0"/>
          <w:lang w:val="en-GB"/>
        </w:rPr>
        <w:t xml:space="preserve"> River in </w:t>
      </w:r>
      <w:proofErr w:type="spellStart"/>
      <w:r w:rsidRPr="00D71258">
        <w:rPr>
          <w:rFonts w:cs="Arial"/>
          <w:noProof w:val="0"/>
          <w:lang w:val="en-GB"/>
        </w:rPr>
        <w:t>Treptow-Köpenick</w:t>
      </w:r>
      <w:proofErr w:type="spellEnd"/>
      <w:r w:rsidRPr="00D71258">
        <w:rPr>
          <w:rFonts w:cs="Arial"/>
          <w:noProof w:val="0"/>
          <w:lang w:val="en-GB"/>
        </w:rPr>
        <w:t xml:space="preserve">. On </w:t>
      </w:r>
      <w:r w:rsidR="00D50245" w:rsidRPr="00D71258">
        <w:rPr>
          <w:rFonts w:cs="Arial"/>
          <w:noProof w:val="0"/>
          <w:lang w:val="en-GB"/>
        </w:rPr>
        <w:t>the other hand</w:t>
      </w:r>
      <w:r w:rsidRPr="00D71258">
        <w:rPr>
          <w:rFonts w:cs="Arial"/>
          <w:noProof w:val="0"/>
          <w:lang w:val="en-GB"/>
        </w:rPr>
        <w:t>, their more open</w:t>
      </w:r>
      <w:r w:rsidR="009D5FE6" w:rsidRPr="00D71258">
        <w:rPr>
          <w:rFonts w:cs="Arial"/>
          <w:noProof w:val="0"/>
          <w:lang w:val="en-GB"/>
        </w:rPr>
        <w:t>, historically rooted</w:t>
      </w:r>
      <w:r w:rsidRPr="00D71258">
        <w:rPr>
          <w:rFonts w:cs="Arial"/>
          <w:noProof w:val="0"/>
          <w:lang w:val="en-GB"/>
        </w:rPr>
        <w:t xml:space="preserve"> development </w:t>
      </w:r>
      <w:r w:rsidR="00D50245" w:rsidRPr="00D71258">
        <w:rPr>
          <w:rFonts w:cs="Arial"/>
          <w:noProof w:val="0"/>
          <w:lang w:val="en-GB"/>
        </w:rPr>
        <w:t>structure</w:t>
      </w:r>
      <w:r w:rsidR="009D5FE6" w:rsidRPr="00D71258">
        <w:rPr>
          <w:rFonts w:cs="Arial"/>
          <w:noProof w:val="0"/>
          <w:lang w:val="en-GB"/>
        </w:rPr>
        <w:t xml:space="preserve"> </w:t>
      </w:r>
      <w:r w:rsidR="00D50245" w:rsidRPr="00D71258">
        <w:rPr>
          <w:rFonts w:cs="Arial"/>
          <w:noProof w:val="0"/>
          <w:lang w:val="en-GB"/>
        </w:rPr>
        <w:t>contributes to a generally lower level of thermal stress</w:t>
      </w:r>
      <w:r w:rsidRPr="00D71258">
        <w:rPr>
          <w:rFonts w:cs="Arial"/>
          <w:noProof w:val="0"/>
          <w:lang w:val="en-GB"/>
        </w:rPr>
        <w:t xml:space="preserve">. Across all three </w:t>
      </w:r>
      <w:r w:rsidR="00D50245" w:rsidRPr="00D71258">
        <w:rPr>
          <w:rFonts w:cs="Arial"/>
          <w:noProof w:val="0"/>
          <w:lang w:val="en-GB"/>
        </w:rPr>
        <w:t>boroughs</w:t>
      </w:r>
      <w:r w:rsidRPr="00D71258">
        <w:rPr>
          <w:rFonts w:cs="Arial"/>
          <w:noProof w:val="0"/>
          <w:lang w:val="en-GB"/>
        </w:rPr>
        <w:t xml:space="preserve">, </w:t>
      </w:r>
      <w:r w:rsidR="007C248D" w:rsidRPr="00D71258">
        <w:rPr>
          <w:rFonts w:cs="Arial"/>
          <w:noProof w:val="0"/>
          <w:lang w:val="en-GB"/>
        </w:rPr>
        <w:t>‘</w:t>
      </w:r>
      <w:r w:rsidRPr="00D71258">
        <w:rPr>
          <w:rFonts w:cs="Arial"/>
          <w:noProof w:val="0"/>
          <w:lang w:val="en-GB"/>
        </w:rPr>
        <w:t xml:space="preserve">detached single-family homes with </w:t>
      </w:r>
      <w:r w:rsidR="007C248D" w:rsidRPr="00D71258">
        <w:rPr>
          <w:rFonts w:cs="Arial"/>
          <w:noProof w:val="0"/>
          <w:lang w:val="en-GB"/>
        </w:rPr>
        <w:t>yards’</w:t>
      </w:r>
      <w:r w:rsidRPr="00D71258">
        <w:rPr>
          <w:rFonts w:cs="Arial"/>
          <w:noProof w:val="0"/>
          <w:lang w:val="en-GB"/>
        </w:rPr>
        <w:t xml:space="preserve"> (</w:t>
      </w:r>
      <w:r w:rsidR="007C248D" w:rsidRPr="00D71258">
        <w:rPr>
          <w:rFonts w:cs="Arial"/>
          <w:noProof w:val="0"/>
          <w:lang w:val="en-GB"/>
        </w:rPr>
        <w:t xml:space="preserve">area </w:t>
      </w:r>
      <w:r w:rsidRPr="00D71258">
        <w:rPr>
          <w:rFonts w:cs="Arial"/>
          <w:noProof w:val="0"/>
          <w:lang w:val="en-GB"/>
        </w:rPr>
        <w:t xml:space="preserve">type 23) make up the largest </w:t>
      </w:r>
      <w:r w:rsidR="000032D0">
        <w:rPr>
          <w:rFonts w:cs="Arial"/>
          <w:noProof w:val="0"/>
          <w:lang w:val="en-GB"/>
        </w:rPr>
        <w:t>proportion</w:t>
      </w:r>
      <w:r w:rsidRPr="00D71258">
        <w:rPr>
          <w:rFonts w:cs="Arial"/>
          <w:noProof w:val="0"/>
          <w:lang w:val="en-GB"/>
        </w:rPr>
        <w:t xml:space="preserve"> of land use</w:t>
      </w:r>
      <w:r w:rsidR="009D5FE6" w:rsidRPr="00D71258">
        <w:rPr>
          <w:rFonts w:cs="Arial"/>
          <w:noProof w:val="0"/>
          <w:lang w:val="en-GB"/>
        </w:rPr>
        <w:t>, with almost 50</w:t>
      </w:r>
      <w:r w:rsidR="00210FB3" w:rsidRPr="00D71258">
        <w:rPr>
          <w:rFonts w:cs="Arial"/>
          <w:noProof w:val="0"/>
          <w:lang w:val="en-GB"/>
        </w:rPr>
        <w:t>%</w:t>
      </w:r>
      <w:r w:rsidR="009D5FE6" w:rsidRPr="00D71258">
        <w:rPr>
          <w:rFonts w:cs="Arial"/>
          <w:noProof w:val="0"/>
          <w:lang w:val="en-GB"/>
        </w:rPr>
        <w:t xml:space="preserve"> i</w:t>
      </w:r>
      <w:r w:rsidR="007C248D" w:rsidRPr="00D71258">
        <w:rPr>
          <w:rFonts w:cs="Arial"/>
          <w:noProof w:val="0"/>
          <w:lang w:val="en-GB"/>
        </w:rPr>
        <w:t>n</w:t>
      </w:r>
      <w:r w:rsidRPr="00D71258">
        <w:rPr>
          <w:rFonts w:cs="Arial"/>
          <w:noProof w:val="0"/>
          <w:lang w:val="en-GB"/>
        </w:rPr>
        <w:t xml:space="preserve"> </w:t>
      </w:r>
      <w:proofErr w:type="spellStart"/>
      <w:r w:rsidRPr="00D71258">
        <w:rPr>
          <w:rFonts w:cs="Arial"/>
          <w:noProof w:val="0"/>
          <w:lang w:val="en-GB"/>
        </w:rPr>
        <w:t>Marzahn-Hellersdorf</w:t>
      </w:r>
      <w:proofErr w:type="spellEnd"/>
      <w:r w:rsidRPr="00D71258">
        <w:rPr>
          <w:rFonts w:cs="Arial"/>
          <w:noProof w:val="0"/>
          <w:lang w:val="en-GB"/>
        </w:rPr>
        <w:t>.</w:t>
      </w:r>
    </w:p>
    <w:p w14:paraId="58CF3211" w14:textId="62DFF6DE" w:rsidR="002A7D49" w:rsidRPr="00D71258" w:rsidRDefault="002A7D49" w:rsidP="002A7D49">
      <w:pPr>
        <w:rPr>
          <w:rFonts w:cs="Arial"/>
          <w:noProof w:val="0"/>
          <w:lang w:val="en-GB"/>
        </w:rPr>
      </w:pPr>
      <w:r w:rsidRPr="00D71258">
        <w:rPr>
          <w:rFonts w:cs="Arial"/>
          <w:noProof w:val="0"/>
          <w:lang w:val="en-GB"/>
        </w:rPr>
        <w:t xml:space="preserve">These </w:t>
      </w:r>
      <w:r w:rsidR="007C248D" w:rsidRPr="00D71258">
        <w:rPr>
          <w:rFonts w:cs="Arial"/>
          <w:noProof w:val="0"/>
          <w:lang w:val="en-GB"/>
        </w:rPr>
        <w:t xml:space="preserve">area types, </w:t>
      </w:r>
      <w:r w:rsidRPr="00D71258">
        <w:rPr>
          <w:rFonts w:cs="Arial"/>
          <w:noProof w:val="0"/>
          <w:lang w:val="en-GB"/>
        </w:rPr>
        <w:t xml:space="preserve">along with other green housing typologies </w:t>
      </w:r>
      <w:r w:rsidR="007C248D" w:rsidRPr="00D71258">
        <w:rPr>
          <w:rFonts w:cs="Arial"/>
          <w:noProof w:val="0"/>
          <w:lang w:val="en-GB"/>
        </w:rPr>
        <w:t>such as</w:t>
      </w:r>
      <w:r w:rsidRPr="00D71258">
        <w:rPr>
          <w:rFonts w:cs="Arial"/>
          <w:noProof w:val="0"/>
          <w:lang w:val="en-GB"/>
        </w:rPr>
        <w:t xml:space="preserve"> </w:t>
      </w:r>
      <w:r w:rsidR="00E57C15" w:rsidRPr="00D71258">
        <w:rPr>
          <w:rFonts w:cs="Arial"/>
          <w:noProof w:val="0"/>
          <w:lang w:val="en-GB"/>
        </w:rPr>
        <w:t>‘</w:t>
      </w:r>
      <w:r w:rsidRPr="00D71258">
        <w:rPr>
          <w:rFonts w:cs="Arial"/>
          <w:noProof w:val="0"/>
          <w:lang w:val="en-GB"/>
        </w:rPr>
        <w:t xml:space="preserve">row </w:t>
      </w:r>
      <w:r w:rsidR="00E57C15" w:rsidRPr="00D71258">
        <w:rPr>
          <w:rFonts w:cs="Arial"/>
          <w:noProof w:val="0"/>
          <w:lang w:val="en-GB"/>
        </w:rPr>
        <w:t xml:space="preserve">houses </w:t>
      </w:r>
      <w:r w:rsidRPr="00D71258">
        <w:rPr>
          <w:rFonts w:cs="Arial"/>
          <w:noProof w:val="0"/>
          <w:lang w:val="en-GB"/>
        </w:rPr>
        <w:t xml:space="preserve">and </w:t>
      </w:r>
      <w:r w:rsidR="00E57C15" w:rsidRPr="00D71258">
        <w:rPr>
          <w:rFonts w:cs="Arial"/>
          <w:noProof w:val="0"/>
          <w:lang w:val="en-GB"/>
        </w:rPr>
        <w:t>duplexes with yards’</w:t>
      </w:r>
      <w:r w:rsidRPr="00D71258">
        <w:rPr>
          <w:rFonts w:cs="Arial"/>
          <w:noProof w:val="0"/>
          <w:lang w:val="en-GB"/>
        </w:rPr>
        <w:t xml:space="preserve"> (</w:t>
      </w:r>
      <w:r w:rsidR="007C248D" w:rsidRPr="00D71258">
        <w:rPr>
          <w:rFonts w:cs="Arial"/>
          <w:noProof w:val="0"/>
          <w:lang w:val="en-GB"/>
        </w:rPr>
        <w:t xml:space="preserve">area </w:t>
      </w:r>
      <w:r w:rsidRPr="00D71258">
        <w:rPr>
          <w:rFonts w:cs="Arial"/>
          <w:noProof w:val="0"/>
          <w:lang w:val="en-GB"/>
        </w:rPr>
        <w:t xml:space="preserve">type 22), </w:t>
      </w:r>
      <w:r w:rsidR="00E57C15" w:rsidRPr="00D71258">
        <w:rPr>
          <w:rFonts w:cs="Arial"/>
          <w:noProof w:val="0"/>
          <w:lang w:val="en-GB"/>
        </w:rPr>
        <w:t>‘</w:t>
      </w:r>
      <w:r w:rsidRPr="00D71258">
        <w:rPr>
          <w:rFonts w:cs="Arial"/>
          <w:noProof w:val="0"/>
          <w:lang w:val="en-GB"/>
        </w:rPr>
        <w:t>detached</w:t>
      </w:r>
      <w:r w:rsidR="00E57C15" w:rsidRPr="00D71258">
        <w:rPr>
          <w:rFonts w:cs="Arial"/>
          <w:noProof w:val="0"/>
          <w:lang w:val="en-GB"/>
        </w:rPr>
        <w:t xml:space="preserve"> single-family homes with yards’</w:t>
      </w:r>
      <w:r w:rsidRPr="00D71258">
        <w:rPr>
          <w:rFonts w:cs="Arial"/>
          <w:noProof w:val="0"/>
          <w:lang w:val="en-GB"/>
        </w:rPr>
        <w:t xml:space="preserve"> (</w:t>
      </w:r>
      <w:r w:rsidR="007C248D" w:rsidRPr="00D71258">
        <w:rPr>
          <w:rFonts w:cs="Arial"/>
          <w:noProof w:val="0"/>
          <w:lang w:val="en-GB"/>
        </w:rPr>
        <w:t xml:space="preserve">area </w:t>
      </w:r>
      <w:r w:rsidRPr="00D71258">
        <w:rPr>
          <w:rFonts w:cs="Arial"/>
          <w:noProof w:val="0"/>
          <w:lang w:val="en-GB"/>
        </w:rPr>
        <w:t xml:space="preserve">type 23), and </w:t>
      </w:r>
      <w:r w:rsidR="00E57C15" w:rsidRPr="00D71258">
        <w:rPr>
          <w:rFonts w:cs="Arial"/>
          <w:noProof w:val="0"/>
          <w:lang w:val="en-GB"/>
        </w:rPr>
        <w:t>‘</w:t>
      </w:r>
      <w:r w:rsidRPr="00D71258">
        <w:rPr>
          <w:rFonts w:cs="Arial"/>
          <w:noProof w:val="0"/>
          <w:lang w:val="en-GB"/>
        </w:rPr>
        <w:t>villas</w:t>
      </w:r>
      <w:r w:rsidR="00E57C15" w:rsidRPr="00D71258">
        <w:rPr>
          <w:rFonts w:cs="Arial"/>
          <w:noProof w:val="0"/>
          <w:lang w:val="en-GB"/>
        </w:rPr>
        <w:t xml:space="preserve"> and town villas</w:t>
      </w:r>
      <w:r w:rsidRPr="00D71258">
        <w:rPr>
          <w:rFonts w:cs="Arial"/>
          <w:noProof w:val="0"/>
          <w:lang w:val="en-GB"/>
        </w:rPr>
        <w:t xml:space="preserve"> with park-like gardens</w:t>
      </w:r>
      <w:r w:rsidR="00E57C15" w:rsidRPr="00D71258">
        <w:rPr>
          <w:rFonts w:cs="Arial"/>
          <w:noProof w:val="0"/>
          <w:lang w:val="en-GB"/>
        </w:rPr>
        <w:t>’</w:t>
      </w:r>
      <w:r w:rsidRPr="00D71258">
        <w:rPr>
          <w:rFonts w:cs="Arial"/>
          <w:noProof w:val="0"/>
          <w:lang w:val="en-GB"/>
        </w:rPr>
        <w:t xml:space="preserve"> (type 24)</w:t>
      </w:r>
      <w:r w:rsidR="00E57C15" w:rsidRPr="00D71258">
        <w:rPr>
          <w:rFonts w:cs="Arial"/>
          <w:noProof w:val="0"/>
          <w:lang w:val="en-GB"/>
        </w:rPr>
        <w:t xml:space="preserve"> </w:t>
      </w:r>
      <w:r w:rsidRPr="00D71258">
        <w:rPr>
          <w:rFonts w:cs="Arial"/>
          <w:noProof w:val="0"/>
          <w:lang w:val="en-GB"/>
        </w:rPr>
        <w:t xml:space="preserve">are grouped under the category </w:t>
      </w:r>
      <w:r w:rsidR="00E57C15" w:rsidRPr="00D71258">
        <w:rPr>
          <w:rFonts w:cs="Arial"/>
          <w:noProof w:val="0"/>
          <w:lang w:val="en-GB"/>
        </w:rPr>
        <w:t>‘</w:t>
      </w:r>
      <w:r w:rsidRPr="00D71258">
        <w:rPr>
          <w:rFonts w:cs="Arial"/>
          <w:b/>
          <w:bCs/>
          <w:noProof w:val="0"/>
          <w:lang w:val="en-GB"/>
        </w:rPr>
        <w:t>residential areas with climate-</w:t>
      </w:r>
      <w:r w:rsidR="005B5115" w:rsidRPr="00D71258">
        <w:rPr>
          <w:rFonts w:cs="Arial"/>
          <w:b/>
          <w:bCs/>
          <w:noProof w:val="0"/>
          <w:lang w:val="en-GB"/>
        </w:rPr>
        <w:t>regulating</w:t>
      </w:r>
      <w:r w:rsidRPr="00D71258">
        <w:rPr>
          <w:rFonts w:cs="Arial"/>
          <w:b/>
          <w:bCs/>
          <w:noProof w:val="0"/>
          <w:lang w:val="en-GB"/>
        </w:rPr>
        <w:t xml:space="preserve"> functions</w:t>
      </w:r>
      <w:r w:rsidR="00E57C15" w:rsidRPr="00D71258">
        <w:rPr>
          <w:rFonts w:cs="Arial"/>
          <w:noProof w:val="0"/>
          <w:lang w:val="en-GB"/>
        </w:rPr>
        <w:t>’</w:t>
      </w:r>
      <w:r w:rsidRPr="00D71258">
        <w:rPr>
          <w:rFonts w:cs="Arial"/>
          <w:noProof w:val="0"/>
          <w:lang w:val="en-GB"/>
        </w:rPr>
        <w:t xml:space="preserve"> and are highlighted separately in the PH</w:t>
      </w:r>
      <w:r w:rsidR="00E57C15" w:rsidRPr="00D71258">
        <w:rPr>
          <w:rFonts w:cs="Arial"/>
          <w:noProof w:val="0"/>
          <w:lang w:val="en-GB"/>
        </w:rPr>
        <w:t>K</w:t>
      </w:r>
      <w:r w:rsidRPr="00D71258">
        <w:rPr>
          <w:rFonts w:cs="Arial"/>
          <w:noProof w:val="0"/>
          <w:lang w:val="en-GB"/>
        </w:rPr>
        <w:t xml:space="preserve">. Thanks to their </w:t>
      </w:r>
      <w:r w:rsidR="00E2051B" w:rsidRPr="00D71258">
        <w:rPr>
          <w:rFonts w:cs="Arial"/>
          <w:noProof w:val="0"/>
          <w:lang w:val="en-GB"/>
        </w:rPr>
        <w:t>high proportion of</w:t>
      </w:r>
      <w:r w:rsidRPr="00D71258">
        <w:rPr>
          <w:rFonts w:cs="Arial"/>
          <w:noProof w:val="0"/>
          <w:lang w:val="en-GB"/>
        </w:rPr>
        <w:t xml:space="preserve"> green space</w:t>
      </w:r>
      <w:r w:rsidR="00E2051B" w:rsidRPr="00D71258">
        <w:rPr>
          <w:rFonts w:cs="Arial"/>
          <w:noProof w:val="0"/>
          <w:lang w:val="en-GB"/>
        </w:rPr>
        <w:t>s</w:t>
      </w:r>
      <w:r w:rsidRPr="00D71258">
        <w:rPr>
          <w:rFonts w:cs="Arial"/>
          <w:noProof w:val="0"/>
          <w:lang w:val="en-GB"/>
        </w:rPr>
        <w:t xml:space="preserve">, these areas play a key role in </w:t>
      </w:r>
      <w:proofErr w:type="spellStart"/>
      <w:r w:rsidRPr="00D71258">
        <w:rPr>
          <w:rFonts w:cs="Arial"/>
          <w:noProof w:val="0"/>
          <w:lang w:val="en-GB"/>
        </w:rPr>
        <w:t>nighttime</w:t>
      </w:r>
      <w:proofErr w:type="spellEnd"/>
      <w:r w:rsidRPr="00D71258">
        <w:rPr>
          <w:rFonts w:cs="Arial"/>
          <w:noProof w:val="0"/>
          <w:lang w:val="en-GB"/>
        </w:rPr>
        <w:t xml:space="preserve"> cooling across </w:t>
      </w:r>
      <w:r w:rsidR="00E2051B" w:rsidRPr="00D71258">
        <w:rPr>
          <w:rFonts w:cs="Arial"/>
          <w:noProof w:val="0"/>
          <w:lang w:val="en-GB"/>
        </w:rPr>
        <w:t>Berlin’s urban area</w:t>
      </w:r>
      <w:r w:rsidRPr="00D71258">
        <w:rPr>
          <w:rFonts w:cs="Arial"/>
          <w:noProof w:val="0"/>
          <w:lang w:val="en-GB"/>
        </w:rPr>
        <w:t xml:space="preserve">. </w:t>
      </w:r>
      <w:r w:rsidR="00E2051B" w:rsidRPr="00D71258">
        <w:rPr>
          <w:rFonts w:cs="Arial"/>
          <w:noProof w:val="0"/>
          <w:lang w:val="en-GB"/>
        </w:rPr>
        <w:t>Their function is especially important within the settlement area, as they help preserve local cold-air flows.</w:t>
      </w:r>
    </w:p>
    <w:p w14:paraId="64153AE4" w14:textId="7C498CDE" w:rsidR="00D66F11" w:rsidRPr="00D71258" w:rsidRDefault="002A7D49" w:rsidP="002A7D49">
      <w:pPr>
        <w:rPr>
          <w:rFonts w:cs="Arial"/>
          <w:noProof w:val="0"/>
          <w:lang w:val="en-GB"/>
        </w:rPr>
      </w:pPr>
      <w:r w:rsidRPr="00D71258">
        <w:rPr>
          <w:rFonts w:cs="Arial"/>
          <w:noProof w:val="0"/>
          <w:lang w:val="en-GB"/>
        </w:rPr>
        <w:t xml:space="preserve">The </w:t>
      </w:r>
      <w:r w:rsidR="00D66F11" w:rsidRPr="00D71258">
        <w:rPr>
          <w:rFonts w:cs="Arial"/>
          <w:noProof w:val="0"/>
          <w:lang w:val="en-GB"/>
        </w:rPr>
        <w:t>map</w:t>
      </w:r>
      <w:r w:rsidRPr="00D71258">
        <w:rPr>
          <w:rFonts w:cs="Arial"/>
          <w:noProof w:val="0"/>
          <w:lang w:val="en-GB"/>
        </w:rPr>
        <w:t xml:space="preserve"> also identifies </w:t>
      </w:r>
      <w:r w:rsidR="00D66F11" w:rsidRPr="00D71258">
        <w:rPr>
          <w:rFonts w:cs="Arial"/>
          <w:b/>
          <w:noProof w:val="0"/>
          <w:lang w:val="en-GB"/>
        </w:rPr>
        <w:t xml:space="preserve">areas without overnight </w:t>
      </w:r>
      <w:r w:rsidR="00547048" w:rsidRPr="00D71258">
        <w:rPr>
          <w:rFonts w:cs="Arial"/>
          <w:b/>
          <w:noProof w:val="0"/>
          <w:lang w:val="en-GB"/>
        </w:rPr>
        <w:t>use</w:t>
      </w:r>
      <w:r w:rsidR="005B5115" w:rsidRPr="00D71258">
        <w:rPr>
          <w:rFonts w:cs="Arial"/>
          <w:noProof w:val="0"/>
          <w:lang w:val="en-GB"/>
        </w:rPr>
        <w:t xml:space="preserve">. These are regions with </w:t>
      </w:r>
      <w:r w:rsidRPr="00D71258">
        <w:rPr>
          <w:rFonts w:cs="Arial"/>
          <w:noProof w:val="0"/>
          <w:lang w:val="en-GB"/>
        </w:rPr>
        <w:t>fewer than 10 inhabitants per hectare</w:t>
      </w:r>
      <w:r w:rsidR="005B5115" w:rsidRPr="00D71258">
        <w:rPr>
          <w:rFonts w:cs="Arial"/>
          <w:noProof w:val="0"/>
          <w:lang w:val="en-GB"/>
        </w:rPr>
        <w:t>,</w:t>
      </w:r>
      <w:r w:rsidR="00547048" w:rsidRPr="00D71258">
        <w:rPr>
          <w:rFonts w:cs="Arial"/>
          <w:noProof w:val="0"/>
          <w:lang w:val="en-GB"/>
        </w:rPr>
        <w:t xml:space="preserve"> </w:t>
      </w:r>
      <w:r w:rsidR="00761B0C">
        <w:rPr>
          <w:rFonts w:cs="Arial"/>
          <w:noProof w:val="0"/>
          <w:lang w:val="en-GB"/>
        </w:rPr>
        <w:t>which</w:t>
      </w:r>
      <w:r w:rsidR="00547048" w:rsidRPr="00D71258">
        <w:rPr>
          <w:rFonts w:cs="Arial"/>
          <w:noProof w:val="0"/>
          <w:lang w:val="en-GB"/>
        </w:rPr>
        <w:t xml:space="preserve"> </w:t>
      </w:r>
      <w:r w:rsidR="005B5115" w:rsidRPr="00D71258">
        <w:rPr>
          <w:rFonts w:cs="Arial"/>
          <w:noProof w:val="0"/>
          <w:lang w:val="en-GB"/>
        </w:rPr>
        <w:t>are assumed not to be used for residential purposes</w:t>
      </w:r>
      <w:r w:rsidR="00D66F11" w:rsidRPr="00D71258">
        <w:rPr>
          <w:rFonts w:cs="Arial"/>
          <w:noProof w:val="0"/>
          <w:lang w:val="en-GB"/>
        </w:rPr>
        <w:t>.</w:t>
      </w:r>
      <w:r w:rsidR="003B61B7" w:rsidRPr="00D71258">
        <w:rPr>
          <w:rFonts w:cs="Arial"/>
          <w:noProof w:val="0"/>
          <w:lang w:val="en-GB"/>
        </w:rPr>
        <w:t xml:space="preserve"> M</w:t>
      </w:r>
      <w:r w:rsidR="005B5115" w:rsidRPr="00D71258">
        <w:rPr>
          <w:rFonts w:cs="Arial"/>
          <w:noProof w:val="0"/>
          <w:lang w:val="en-GB"/>
        </w:rPr>
        <w:t>easures</w:t>
      </w:r>
      <w:r w:rsidR="00D66F11" w:rsidRPr="00D71258">
        <w:rPr>
          <w:rFonts w:cs="Arial"/>
          <w:noProof w:val="0"/>
          <w:lang w:val="en-GB"/>
        </w:rPr>
        <w:t xml:space="preserve"> </w:t>
      </w:r>
      <w:r w:rsidR="00547048" w:rsidRPr="00D71258">
        <w:rPr>
          <w:rFonts w:cs="Arial"/>
          <w:noProof w:val="0"/>
          <w:lang w:val="en-GB"/>
        </w:rPr>
        <w:t>to</w:t>
      </w:r>
      <w:r w:rsidR="00D66F11" w:rsidRPr="00D71258">
        <w:rPr>
          <w:rFonts w:cs="Arial"/>
          <w:noProof w:val="0"/>
          <w:lang w:val="en-GB"/>
        </w:rPr>
        <w:t xml:space="preserve"> </w:t>
      </w:r>
      <w:r w:rsidRPr="00D71258">
        <w:rPr>
          <w:rFonts w:cs="Arial"/>
          <w:noProof w:val="0"/>
          <w:lang w:val="en-GB"/>
        </w:rPr>
        <w:t>reduc</w:t>
      </w:r>
      <w:r w:rsidR="00547048" w:rsidRPr="00D71258">
        <w:rPr>
          <w:rFonts w:cs="Arial"/>
          <w:noProof w:val="0"/>
          <w:lang w:val="en-GB"/>
        </w:rPr>
        <w:t>e</w:t>
      </w:r>
      <w:r w:rsidR="005B5115" w:rsidRPr="00D71258">
        <w:rPr>
          <w:rFonts w:cs="Arial"/>
          <w:noProof w:val="0"/>
          <w:lang w:val="en-GB"/>
        </w:rPr>
        <w:t xml:space="preserve"> </w:t>
      </w:r>
      <w:r w:rsidRPr="00D71258">
        <w:rPr>
          <w:rFonts w:cs="Arial"/>
          <w:noProof w:val="0"/>
          <w:lang w:val="en-GB"/>
        </w:rPr>
        <w:t>heat stress</w:t>
      </w:r>
      <w:r w:rsidR="005B5115" w:rsidRPr="00D71258">
        <w:rPr>
          <w:rFonts w:cs="Arial"/>
          <w:noProof w:val="0"/>
          <w:lang w:val="en-GB"/>
        </w:rPr>
        <w:t xml:space="preserve">, </w:t>
      </w:r>
      <w:r w:rsidR="003B61B7" w:rsidRPr="00D71258">
        <w:rPr>
          <w:rFonts w:cs="Arial"/>
          <w:noProof w:val="0"/>
          <w:lang w:val="en-GB"/>
        </w:rPr>
        <w:t>especially</w:t>
      </w:r>
      <w:r w:rsidR="005B5115" w:rsidRPr="00D71258">
        <w:rPr>
          <w:rFonts w:cs="Arial"/>
          <w:noProof w:val="0"/>
          <w:lang w:val="en-GB"/>
        </w:rPr>
        <w:t xml:space="preserve"> during the day, are important</w:t>
      </w:r>
      <w:r w:rsidR="003B61B7" w:rsidRPr="00D71258">
        <w:rPr>
          <w:rFonts w:cs="Arial"/>
          <w:noProof w:val="0"/>
          <w:lang w:val="en-GB"/>
        </w:rPr>
        <w:t xml:space="preserve"> here</w:t>
      </w:r>
      <w:r w:rsidRPr="00D71258">
        <w:rPr>
          <w:rFonts w:cs="Arial"/>
          <w:noProof w:val="0"/>
          <w:lang w:val="en-GB"/>
        </w:rPr>
        <w:t xml:space="preserve">. </w:t>
      </w:r>
      <w:r w:rsidR="00547048" w:rsidRPr="00D71258">
        <w:rPr>
          <w:rFonts w:cs="Arial"/>
          <w:noProof w:val="0"/>
          <w:lang w:val="en-GB"/>
        </w:rPr>
        <w:t>These</w:t>
      </w:r>
      <w:r w:rsidRPr="00D71258">
        <w:rPr>
          <w:rFonts w:cs="Arial"/>
          <w:noProof w:val="0"/>
          <w:lang w:val="en-GB"/>
        </w:rPr>
        <w:t xml:space="preserve"> </w:t>
      </w:r>
      <w:r w:rsidR="008E6422" w:rsidRPr="00D71258">
        <w:rPr>
          <w:rFonts w:cs="Arial"/>
          <w:noProof w:val="0"/>
          <w:lang w:val="en-GB"/>
        </w:rPr>
        <w:t>can</w:t>
      </w:r>
      <w:r w:rsidRPr="00D71258">
        <w:rPr>
          <w:rFonts w:cs="Arial"/>
          <w:noProof w:val="0"/>
          <w:lang w:val="en-GB"/>
        </w:rPr>
        <w:t xml:space="preserve"> include green façades</w:t>
      </w:r>
      <w:r w:rsidR="00547048" w:rsidRPr="00D71258">
        <w:rPr>
          <w:rFonts w:cs="Arial"/>
          <w:noProof w:val="0"/>
          <w:lang w:val="en-GB"/>
        </w:rPr>
        <w:t xml:space="preserve">, </w:t>
      </w:r>
      <w:r w:rsidR="00D66F11" w:rsidRPr="00D71258">
        <w:rPr>
          <w:rFonts w:cs="Arial"/>
          <w:noProof w:val="0"/>
          <w:lang w:val="en-GB"/>
        </w:rPr>
        <w:t xml:space="preserve">green </w:t>
      </w:r>
      <w:r w:rsidRPr="00D71258">
        <w:rPr>
          <w:rFonts w:cs="Arial"/>
          <w:noProof w:val="0"/>
          <w:lang w:val="en-GB"/>
        </w:rPr>
        <w:t>roo</w:t>
      </w:r>
      <w:r w:rsidR="00D66F11" w:rsidRPr="00D71258">
        <w:rPr>
          <w:rFonts w:cs="Arial"/>
          <w:noProof w:val="0"/>
          <w:lang w:val="en-GB"/>
        </w:rPr>
        <w:t>f</w:t>
      </w:r>
      <w:r w:rsidRPr="00D71258">
        <w:rPr>
          <w:rFonts w:cs="Arial"/>
          <w:noProof w:val="0"/>
          <w:lang w:val="en-GB"/>
        </w:rPr>
        <w:t>s</w:t>
      </w:r>
      <w:r w:rsidR="00547048" w:rsidRPr="00D71258">
        <w:rPr>
          <w:rFonts w:cs="Arial"/>
          <w:noProof w:val="0"/>
          <w:lang w:val="en-GB"/>
        </w:rPr>
        <w:t xml:space="preserve"> </w:t>
      </w:r>
      <w:r w:rsidR="005B5115" w:rsidRPr="00D71258">
        <w:rPr>
          <w:rFonts w:cs="Arial"/>
          <w:noProof w:val="0"/>
          <w:lang w:val="en-GB"/>
        </w:rPr>
        <w:t>or</w:t>
      </w:r>
      <w:r w:rsidR="00547048" w:rsidRPr="00D71258">
        <w:rPr>
          <w:rFonts w:cs="Arial"/>
          <w:noProof w:val="0"/>
          <w:lang w:val="en-GB"/>
        </w:rPr>
        <w:t xml:space="preserve"> </w:t>
      </w:r>
      <w:r w:rsidRPr="00D71258">
        <w:rPr>
          <w:rFonts w:cs="Arial"/>
          <w:noProof w:val="0"/>
          <w:lang w:val="en-GB"/>
        </w:rPr>
        <w:t xml:space="preserve">shaded outdoor </w:t>
      </w:r>
      <w:r w:rsidR="00761B0C">
        <w:rPr>
          <w:rFonts w:cs="Arial"/>
          <w:noProof w:val="0"/>
          <w:lang w:val="en-GB"/>
        </w:rPr>
        <w:t>spaces</w:t>
      </w:r>
      <w:r w:rsidRPr="00D71258">
        <w:rPr>
          <w:rFonts w:cs="Arial"/>
          <w:noProof w:val="0"/>
          <w:lang w:val="en-GB"/>
        </w:rPr>
        <w:t xml:space="preserve"> to improve comfort in public </w:t>
      </w:r>
      <w:r w:rsidR="00761B0C">
        <w:rPr>
          <w:rFonts w:cs="Arial"/>
          <w:noProof w:val="0"/>
          <w:lang w:val="en-GB"/>
        </w:rPr>
        <w:t>areas</w:t>
      </w:r>
      <w:r w:rsidRPr="00D71258">
        <w:rPr>
          <w:rFonts w:cs="Arial"/>
          <w:noProof w:val="0"/>
          <w:lang w:val="en-GB"/>
        </w:rPr>
        <w:t>.</w:t>
      </w:r>
    </w:p>
    <w:p w14:paraId="7652451E" w14:textId="08EC1604" w:rsidR="006B4FC9" w:rsidRPr="002914D2" w:rsidRDefault="006B4FC9" w:rsidP="002A7D49">
      <w:pPr>
        <w:rPr>
          <w:rFonts w:cs="Arial"/>
          <w:noProof w:val="0"/>
          <w:lang w:val="en-GB"/>
        </w:rPr>
      </w:pPr>
      <w:r w:rsidRPr="002914D2">
        <w:rPr>
          <w:rFonts w:cs="Arial"/>
        </w:rPr>
        <w:lastRenderedPageBreak/>
        <w:drawing>
          <wp:inline distT="0" distB="0" distL="0" distR="0" wp14:anchorId="741C967E" wp14:editId="4D61899D">
            <wp:extent cx="4769870" cy="4053310"/>
            <wp:effectExtent l="0" t="0" r="0" b="4445"/>
            <wp:docPr id="6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769870" cy="4053310"/>
                    </a:xfrm>
                    <a:prstGeom prst="rect">
                      <a:avLst/>
                    </a:prstGeom>
                    <a:noFill/>
                    <a:ln>
                      <a:noFill/>
                    </a:ln>
                  </pic:spPr>
                </pic:pic>
              </a:graphicData>
            </a:graphic>
          </wp:inline>
        </w:drawing>
      </w:r>
    </w:p>
    <w:p w14:paraId="34BF7520" w14:textId="6B51C300" w:rsidR="005338F3" w:rsidRPr="005634B8" w:rsidRDefault="005338F3" w:rsidP="006B4FC9">
      <w:pPr>
        <w:pStyle w:val="Abbildung"/>
        <w:rPr>
          <w:rFonts w:cs="Arial"/>
          <w:lang w:val="en-GB"/>
        </w:rPr>
      </w:pPr>
      <w:bookmarkStart w:id="10" w:name="_Ref435107549"/>
      <w:r w:rsidRPr="005634B8">
        <w:rPr>
          <w:rFonts w:cs="Arial"/>
          <w:lang w:val="en-GB"/>
        </w:rPr>
        <w:t>Figure</w:t>
      </w:r>
      <w:r w:rsidR="006B4FC9" w:rsidRPr="005634B8">
        <w:rPr>
          <w:rFonts w:cs="Arial"/>
          <w:lang w:val="en-GB"/>
        </w:rPr>
        <w:t xml:space="preserve"> </w:t>
      </w:r>
      <w:r w:rsidR="00AA2043" w:rsidRPr="005634B8">
        <w:rPr>
          <w:rFonts w:cs="Arial"/>
          <w:lang w:val="en-GB"/>
        </w:rPr>
        <w:fldChar w:fldCharType="begin"/>
      </w:r>
      <w:r w:rsidR="00AA2043" w:rsidRPr="005634B8">
        <w:rPr>
          <w:rFonts w:cs="Arial"/>
          <w:lang w:val="en-GB"/>
        </w:rPr>
        <w:instrText xml:space="preserve"> SEQ Abbildung \* ARABIC </w:instrText>
      </w:r>
      <w:r w:rsidR="00AA2043" w:rsidRPr="005634B8">
        <w:rPr>
          <w:rFonts w:cs="Arial"/>
          <w:lang w:val="en-GB"/>
        </w:rPr>
        <w:fldChar w:fldCharType="separate"/>
      </w:r>
      <w:r w:rsidR="00EB443C" w:rsidRPr="005634B8">
        <w:rPr>
          <w:rFonts w:cs="Arial"/>
          <w:noProof/>
          <w:lang w:val="en-GB"/>
        </w:rPr>
        <w:t>2</w:t>
      </w:r>
      <w:r w:rsidR="00AA2043" w:rsidRPr="005634B8">
        <w:rPr>
          <w:rFonts w:cs="Arial"/>
          <w:lang w:val="en-GB"/>
        </w:rPr>
        <w:fldChar w:fldCharType="end"/>
      </w:r>
      <w:bookmarkEnd w:id="10"/>
      <w:r w:rsidR="006B4FC9" w:rsidRPr="005634B8">
        <w:rPr>
          <w:rFonts w:cs="Arial"/>
          <w:lang w:val="en-GB"/>
        </w:rPr>
        <w:t xml:space="preserve">: </w:t>
      </w:r>
      <w:r w:rsidRPr="005634B8">
        <w:rPr>
          <w:rFonts w:cs="Arial"/>
          <w:lang w:val="en-GB"/>
        </w:rPr>
        <w:t xml:space="preserve">Spatial distribution of assessment </w:t>
      </w:r>
      <w:r w:rsidR="00E13294" w:rsidRPr="005634B8">
        <w:rPr>
          <w:rFonts w:cs="Arial"/>
          <w:lang w:val="en-GB"/>
        </w:rPr>
        <w:t>classes</w:t>
      </w:r>
      <w:r w:rsidRPr="005634B8">
        <w:rPr>
          <w:rFonts w:cs="Arial"/>
          <w:lang w:val="en-GB"/>
        </w:rPr>
        <w:t xml:space="preserve"> for overall thermal </w:t>
      </w:r>
      <w:r w:rsidR="00542301" w:rsidRPr="005634B8">
        <w:rPr>
          <w:rFonts w:cs="Arial"/>
          <w:lang w:val="en-GB"/>
        </w:rPr>
        <w:t>conditions</w:t>
      </w:r>
      <w:r w:rsidRPr="005634B8">
        <w:rPr>
          <w:rFonts w:cs="Arial"/>
          <w:lang w:val="en-GB"/>
        </w:rPr>
        <w:t xml:space="preserve"> in Berlin’s settlement area</w:t>
      </w:r>
      <w:r w:rsidR="001E1A86">
        <w:rPr>
          <w:rFonts w:cs="Arial"/>
          <w:lang w:val="en-GB"/>
        </w:rPr>
        <w:t>s</w:t>
      </w:r>
      <w:r w:rsidRPr="005634B8">
        <w:rPr>
          <w:rFonts w:cs="Arial"/>
          <w:lang w:val="en-GB"/>
        </w:rPr>
        <w:t xml:space="preserve"> (</w:t>
      </w:r>
      <w:r w:rsidR="00F945B5">
        <w:rPr>
          <w:rFonts w:cs="Arial"/>
          <w:lang w:val="en-GB"/>
        </w:rPr>
        <w:t>day</w:t>
      </w:r>
      <w:r w:rsidR="001829B3">
        <w:rPr>
          <w:rFonts w:cs="Arial"/>
          <w:lang w:val="en-GB"/>
        </w:rPr>
        <w:t>time</w:t>
      </w:r>
      <w:r w:rsidR="00F945B5">
        <w:rPr>
          <w:rFonts w:cs="Arial"/>
          <w:lang w:val="en-GB"/>
        </w:rPr>
        <w:t xml:space="preserve"> and </w:t>
      </w:r>
      <w:proofErr w:type="spellStart"/>
      <w:r w:rsidR="00F945B5">
        <w:rPr>
          <w:rFonts w:cs="Arial"/>
          <w:lang w:val="en-GB"/>
        </w:rPr>
        <w:t>night</w:t>
      </w:r>
      <w:r w:rsidR="001829B3">
        <w:rPr>
          <w:rFonts w:cs="Arial"/>
          <w:lang w:val="en-GB"/>
        </w:rPr>
        <w:t>time</w:t>
      </w:r>
      <w:proofErr w:type="spellEnd"/>
      <w:r w:rsidRPr="005634B8">
        <w:rPr>
          <w:rFonts w:cs="Arial"/>
          <w:lang w:val="en-GB"/>
        </w:rPr>
        <w:t>)</w:t>
      </w:r>
    </w:p>
    <w:p w14:paraId="293656F4" w14:textId="77777777" w:rsidR="006B4FC9" w:rsidRPr="002914D2" w:rsidRDefault="006B4FC9" w:rsidP="006B4FC9">
      <w:pPr>
        <w:rPr>
          <w:rFonts w:cs="Arial"/>
          <w:noProof w:val="0"/>
          <w:lang w:val="en-GB"/>
        </w:rPr>
      </w:pPr>
      <w:r w:rsidRPr="002914D2">
        <w:rPr>
          <w:rFonts w:cs="Arial"/>
        </w:rPr>
        <w:drawing>
          <wp:inline distT="0" distB="0" distL="0" distR="0" wp14:anchorId="60DB45E0" wp14:editId="0F8B1D78">
            <wp:extent cx="5591175" cy="3705225"/>
            <wp:effectExtent l="0" t="0" r="9525" b="9525"/>
            <wp:docPr id="6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 4"/>
                    <pic:cNvPicPr>
                      <a:picLocks noChangeAspect="1" noChangeArrowheads="1"/>
                    </pic:cNvPicPr>
                  </pic:nvPicPr>
                  <pic:blipFill>
                    <a:blip r:embed="rId11" cstate="print">
                      <a:extLst>
                        <a:ext uri="{28A0092B-C50C-407E-A947-70E740481C1C}">
                          <a14:useLocalDpi xmlns:a14="http://schemas.microsoft.com/office/drawing/2010/main" val="0"/>
                        </a:ext>
                      </a:extLst>
                    </a:blip>
                    <a:srcRect l="1281" r="1281"/>
                    <a:stretch>
                      <a:fillRect/>
                    </a:stretch>
                  </pic:blipFill>
                  <pic:spPr bwMode="auto">
                    <a:xfrm>
                      <a:off x="0" y="0"/>
                      <a:ext cx="5591175" cy="3705225"/>
                    </a:xfrm>
                    <a:prstGeom prst="rect">
                      <a:avLst/>
                    </a:prstGeom>
                    <a:noFill/>
                    <a:ln>
                      <a:noFill/>
                    </a:ln>
                  </pic:spPr>
                </pic:pic>
              </a:graphicData>
            </a:graphic>
          </wp:inline>
        </w:drawing>
      </w:r>
    </w:p>
    <w:p w14:paraId="24B2979F" w14:textId="1DD1D4EE" w:rsidR="006B4FC9" w:rsidRPr="002914D2" w:rsidRDefault="005B2710" w:rsidP="006B4FC9">
      <w:pPr>
        <w:pStyle w:val="Abbildung"/>
        <w:rPr>
          <w:rFonts w:cs="Arial"/>
          <w:lang w:val="en-GB"/>
        </w:rPr>
      </w:pPr>
      <w:bookmarkStart w:id="11" w:name="_Ref435107554"/>
      <w:r>
        <w:rPr>
          <w:rFonts w:cs="Arial"/>
          <w:lang w:val="en-GB"/>
        </w:rPr>
        <w:t>Figure</w:t>
      </w:r>
      <w:r w:rsidR="006B4FC9" w:rsidRPr="002914D2">
        <w:rPr>
          <w:rFonts w:cs="Arial"/>
          <w:lang w:val="en-GB"/>
        </w:rPr>
        <w:t xml:space="preserve"> </w:t>
      </w:r>
      <w:r w:rsidR="00AA2043" w:rsidRPr="002914D2">
        <w:rPr>
          <w:rFonts w:cs="Arial"/>
          <w:lang w:val="en-GB"/>
        </w:rPr>
        <w:fldChar w:fldCharType="begin"/>
      </w:r>
      <w:r w:rsidR="00AA2043" w:rsidRPr="002914D2">
        <w:rPr>
          <w:rFonts w:cs="Arial"/>
          <w:lang w:val="en-GB"/>
        </w:rPr>
        <w:instrText xml:space="preserve"> SEQ Abbildung \* ARABIC </w:instrText>
      </w:r>
      <w:r w:rsidR="00AA2043" w:rsidRPr="002914D2">
        <w:rPr>
          <w:rFonts w:cs="Arial"/>
          <w:lang w:val="en-GB"/>
        </w:rPr>
        <w:fldChar w:fldCharType="separate"/>
      </w:r>
      <w:r w:rsidR="006B4FC9" w:rsidRPr="002914D2">
        <w:rPr>
          <w:rFonts w:cs="Arial"/>
          <w:lang w:val="en-GB"/>
        </w:rPr>
        <w:t>3</w:t>
      </w:r>
      <w:r w:rsidR="00AA2043" w:rsidRPr="002914D2">
        <w:rPr>
          <w:rFonts w:cs="Arial"/>
          <w:lang w:val="en-GB"/>
        </w:rPr>
        <w:fldChar w:fldCharType="end"/>
      </w:r>
      <w:bookmarkEnd w:id="11"/>
      <w:r w:rsidR="006B4FC9" w:rsidRPr="002914D2">
        <w:rPr>
          <w:rFonts w:cs="Arial"/>
          <w:lang w:val="en-GB"/>
        </w:rPr>
        <w:t xml:space="preserve">: </w:t>
      </w:r>
      <w:r w:rsidR="0069009C">
        <w:rPr>
          <w:rFonts w:cs="Arial"/>
          <w:lang w:val="en-GB"/>
        </w:rPr>
        <w:t>Breakdown</w:t>
      </w:r>
      <w:r w:rsidRPr="005B2710">
        <w:rPr>
          <w:rFonts w:cs="Arial"/>
          <w:lang w:val="en-GB"/>
        </w:rPr>
        <w:t xml:space="preserve"> of overall thermal </w:t>
      </w:r>
      <w:r w:rsidR="00542301">
        <w:rPr>
          <w:rFonts w:cs="Arial"/>
          <w:lang w:val="en-GB"/>
        </w:rPr>
        <w:t>conditions</w:t>
      </w:r>
      <w:r w:rsidRPr="005B2710">
        <w:rPr>
          <w:rFonts w:cs="Arial"/>
          <w:lang w:val="en-GB"/>
        </w:rPr>
        <w:t xml:space="preserve"> in the settlement areas of Berlin’s 12 </w:t>
      </w:r>
      <w:r>
        <w:rPr>
          <w:rFonts w:cs="Arial"/>
          <w:lang w:val="en-GB"/>
        </w:rPr>
        <w:t>borough</w:t>
      </w:r>
      <w:r w:rsidRPr="005B2710">
        <w:rPr>
          <w:rFonts w:cs="Arial"/>
          <w:lang w:val="en-GB"/>
        </w:rPr>
        <w:t>s and the city as a whole</w:t>
      </w:r>
    </w:p>
    <w:p w14:paraId="62167AFA" w14:textId="77777777" w:rsidR="00625D5D" w:rsidRPr="002914D2" w:rsidRDefault="00625D5D" w:rsidP="00CF2692">
      <w:pPr>
        <w:rPr>
          <w:rFonts w:cs="Arial"/>
          <w:noProof w:val="0"/>
          <w:lang w:val="en-GB"/>
        </w:rPr>
      </w:pPr>
    </w:p>
    <w:p w14:paraId="726F8573" w14:textId="6E469842" w:rsidR="006B4FC9" w:rsidRPr="002914D2" w:rsidRDefault="009D5208" w:rsidP="00046774">
      <w:pPr>
        <w:pStyle w:val="berschrift4"/>
        <w:keepNext/>
        <w:rPr>
          <w:rFonts w:cs="Arial"/>
          <w:lang w:val="en-GB"/>
        </w:rPr>
      </w:pPr>
      <w:r>
        <w:rPr>
          <w:rFonts w:cs="Arial"/>
          <w:lang w:val="en-GB"/>
        </w:rPr>
        <w:lastRenderedPageBreak/>
        <w:t xml:space="preserve">Traffic </w:t>
      </w:r>
      <w:r w:rsidR="005F5CB6">
        <w:rPr>
          <w:rFonts w:cs="Arial"/>
          <w:lang w:val="en-GB"/>
        </w:rPr>
        <w:t>A</w:t>
      </w:r>
      <w:r>
        <w:rPr>
          <w:rFonts w:cs="Arial"/>
          <w:lang w:val="en-GB"/>
        </w:rPr>
        <w:t>reas</w:t>
      </w:r>
    </w:p>
    <w:p w14:paraId="7EE3D2FC" w14:textId="0B75791F" w:rsidR="009D5208" w:rsidRPr="00D71258" w:rsidRDefault="009D5208" w:rsidP="009D5208">
      <w:pPr>
        <w:rPr>
          <w:rFonts w:cs="Arial"/>
          <w:noProof w:val="0"/>
          <w:lang w:val="en-GB"/>
        </w:rPr>
      </w:pPr>
      <w:r w:rsidRPr="00D71258">
        <w:rPr>
          <w:rFonts w:cs="Arial"/>
          <w:noProof w:val="0"/>
          <w:lang w:val="en-GB"/>
        </w:rPr>
        <w:t xml:space="preserve">Around 62% of Berlin’s traffic areas fall into the two highest thermal stress classes (cf. </w:t>
      </w:r>
      <w:r w:rsidRPr="00D71258">
        <w:rPr>
          <w:rFonts w:cs="Arial"/>
          <w:noProof w:val="0"/>
          <w:lang w:val="en-GB"/>
        </w:rPr>
        <w:fldChar w:fldCharType="begin"/>
      </w:r>
      <w:r w:rsidRPr="00D71258">
        <w:rPr>
          <w:rFonts w:cs="Arial"/>
          <w:noProof w:val="0"/>
          <w:lang w:val="en-GB"/>
        </w:rPr>
        <w:instrText xml:space="preserve"> REF _Ref435107737 \h  \* MERGEFORMAT </w:instrText>
      </w:r>
      <w:r w:rsidRPr="00D71258">
        <w:rPr>
          <w:rFonts w:cs="Arial"/>
          <w:noProof w:val="0"/>
          <w:lang w:val="en-GB"/>
        </w:rPr>
      </w:r>
      <w:r w:rsidRPr="00D71258">
        <w:rPr>
          <w:rFonts w:cs="Arial"/>
          <w:noProof w:val="0"/>
          <w:lang w:val="en-GB"/>
        </w:rPr>
        <w:fldChar w:fldCharType="separate"/>
      </w:r>
      <w:r w:rsidRPr="00D71258">
        <w:rPr>
          <w:rFonts w:cs="Arial"/>
          <w:noProof w:val="0"/>
          <w:lang w:val="en-GB"/>
        </w:rPr>
        <w:t>Figure 4</w:t>
      </w:r>
      <w:r w:rsidRPr="00D71258">
        <w:rPr>
          <w:rFonts w:cs="Arial"/>
          <w:noProof w:val="0"/>
          <w:lang w:val="en-GB"/>
        </w:rPr>
        <w:fldChar w:fldCharType="end"/>
      </w:r>
      <w:r w:rsidRPr="00D71258">
        <w:rPr>
          <w:rFonts w:cs="Arial"/>
          <w:noProof w:val="0"/>
          <w:lang w:val="en-GB"/>
        </w:rPr>
        <w:t xml:space="preserve">). For road sections and squares </w:t>
      </w:r>
      <w:r w:rsidR="005634B8" w:rsidRPr="00D71258">
        <w:rPr>
          <w:rFonts w:cs="Arial"/>
          <w:noProof w:val="0"/>
          <w:lang w:val="en-GB"/>
        </w:rPr>
        <w:t>categorised</w:t>
      </w:r>
      <w:r w:rsidRPr="00D71258">
        <w:rPr>
          <w:rFonts w:cs="Arial"/>
          <w:noProof w:val="0"/>
          <w:lang w:val="en-GB"/>
        </w:rPr>
        <w:t xml:space="preserve"> as ‘very unfavourable’, it is recommended that measures to improve thermal </w:t>
      </w:r>
      <w:r w:rsidR="005634B8" w:rsidRPr="00D71258">
        <w:rPr>
          <w:rFonts w:cs="Arial"/>
          <w:noProof w:val="0"/>
          <w:lang w:val="en-GB"/>
        </w:rPr>
        <w:t>conditions</w:t>
      </w:r>
      <w:r w:rsidRPr="00D71258">
        <w:rPr>
          <w:rFonts w:cs="Arial"/>
          <w:noProof w:val="0"/>
          <w:lang w:val="en-GB"/>
        </w:rPr>
        <w:t xml:space="preserve"> be implemented </w:t>
      </w:r>
      <w:r w:rsidR="005634B8" w:rsidRPr="00D71258">
        <w:rPr>
          <w:rFonts w:cs="Arial"/>
          <w:noProof w:val="0"/>
          <w:lang w:val="en-GB"/>
        </w:rPr>
        <w:t>in the short term</w:t>
      </w:r>
      <w:r w:rsidRPr="00D71258">
        <w:rPr>
          <w:rFonts w:cs="Arial"/>
          <w:noProof w:val="0"/>
          <w:lang w:val="en-GB"/>
        </w:rPr>
        <w:t xml:space="preserve">. These should target daytime conditions, with a particular focus on </w:t>
      </w:r>
      <w:r w:rsidR="005634B8" w:rsidRPr="00D71258">
        <w:rPr>
          <w:rFonts w:cs="Arial"/>
          <w:noProof w:val="0"/>
          <w:lang w:val="en-GB"/>
        </w:rPr>
        <w:t xml:space="preserve">creating </w:t>
      </w:r>
      <w:r w:rsidRPr="00D71258">
        <w:rPr>
          <w:rFonts w:cs="Arial"/>
          <w:noProof w:val="0"/>
          <w:lang w:val="en-GB"/>
        </w:rPr>
        <w:t>shad</w:t>
      </w:r>
      <w:r w:rsidR="005634B8" w:rsidRPr="00D71258">
        <w:rPr>
          <w:rFonts w:cs="Arial"/>
          <w:noProof w:val="0"/>
          <w:lang w:val="en-GB"/>
        </w:rPr>
        <w:t>e</w:t>
      </w:r>
      <w:r w:rsidRPr="00D71258">
        <w:rPr>
          <w:rFonts w:cs="Arial"/>
          <w:noProof w:val="0"/>
          <w:lang w:val="en-GB"/>
        </w:rPr>
        <w:t xml:space="preserve">. Where these traffic areas directly border settlement areas that also experience thermal stress at night, additional measures, especially those that reduce heat retention, are advisable. Special attention should also be paid to sections </w:t>
      </w:r>
      <w:r w:rsidR="005634B8" w:rsidRPr="00D71258">
        <w:rPr>
          <w:rFonts w:cs="Arial"/>
          <w:noProof w:val="0"/>
          <w:lang w:val="en-GB"/>
        </w:rPr>
        <w:t xml:space="preserve">where </w:t>
      </w:r>
      <w:r w:rsidRPr="00D71258">
        <w:rPr>
          <w:rFonts w:cs="Arial"/>
          <w:noProof w:val="0"/>
          <w:lang w:val="en-GB"/>
        </w:rPr>
        <w:t xml:space="preserve">unfavourable thermal </w:t>
      </w:r>
      <w:r w:rsidR="005634B8" w:rsidRPr="00D71258">
        <w:rPr>
          <w:rFonts w:cs="Arial"/>
          <w:noProof w:val="0"/>
          <w:lang w:val="en-GB"/>
        </w:rPr>
        <w:t>conditions</w:t>
      </w:r>
      <w:r w:rsidRPr="00D71258">
        <w:rPr>
          <w:rFonts w:cs="Arial"/>
          <w:noProof w:val="0"/>
          <w:lang w:val="en-GB"/>
        </w:rPr>
        <w:t xml:space="preserve"> </w:t>
      </w:r>
      <w:r w:rsidR="005634B8" w:rsidRPr="00D71258">
        <w:rPr>
          <w:rFonts w:cs="Arial"/>
          <w:noProof w:val="0"/>
          <w:lang w:val="en-GB"/>
        </w:rPr>
        <w:t xml:space="preserve">were modelled </w:t>
      </w:r>
      <w:r w:rsidRPr="00D71258">
        <w:rPr>
          <w:rFonts w:cs="Arial"/>
          <w:noProof w:val="0"/>
          <w:lang w:val="en-GB"/>
        </w:rPr>
        <w:t>and elevated or very high levels of traffic-related air pollution have been identified.</w:t>
      </w:r>
    </w:p>
    <w:p w14:paraId="49624B1E" w14:textId="5A9E473F" w:rsidR="002A77E3" w:rsidRPr="00D71258" w:rsidRDefault="009D5208" w:rsidP="009D5208">
      <w:pPr>
        <w:rPr>
          <w:rFonts w:cs="Arial"/>
          <w:noProof w:val="0"/>
          <w:lang w:val="en-GB"/>
        </w:rPr>
      </w:pPr>
      <w:r w:rsidRPr="00D71258">
        <w:rPr>
          <w:rFonts w:cs="Arial"/>
          <w:noProof w:val="0"/>
          <w:lang w:val="en-GB"/>
        </w:rPr>
        <w:t xml:space="preserve">In the medium term, measures are also recommended for </w:t>
      </w:r>
      <w:r w:rsidR="00A640FC">
        <w:rPr>
          <w:rFonts w:cs="Arial"/>
          <w:noProof w:val="0"/>
          <w:lang w:val="en-GB"/>
        </w:rPr>
        <w:t>sub-</w:t>
      </w:r>
      <w:r w:rsidR="00CD5A5D" w:rsidRPr="00D71258">
        <w:rPr>
          <w:rFonts w:cs="Arial"/>
          <w:noProof w:val="0"/>
          <w:lang w:val="en-GB"/>
        </w:rPr>
        <w:t>areas</w:t>
      </w:r>
      <w:r w:rsidR="005634B8" w:rsidRPr="00D71258">
        <w:rPr>
          <w:rFonts w:cs="Arial"/>
          <w:noProof w:val="0"/>
          <w:lang w:val="en-GB"/>
        </w:rPr>
        <w:t xml:space="preserve"> </w:t>
      </w:r>
      <w:r w:rsidR="00CD5A5D" w:rsidRPr="00D71258">
        <w:rPr>
          <w:rFonts w:cs="Arial"/>
          <w:noProof w:val="0"/>
          <w:lang w:val="en-GB"/>
        </w:rPr>
        <w:t>that fall into</w:t>
      </w:r>
      <w:r w:rsidRPr="00D71258">
        <w:rPr>
          <w:rFonts w:cs="Arial"/>
          <w:noProof w:val="0"/>
          <w:lang w:val="en-GB"/>
        </w:rPr>
        <w:t xml:space="preserve"> the </w:t>
      </w:r>
      <w:r w:rsidR="002A77E3" w:rsidRPr="00D71258">
        <w:rPr>
          <w:rFonts w:cs="Arial"/>
          <w:noProof w:val="0"/>
          <w:lang w:val="en-GB"/>
        </w:rPr>
        <w:t>‘</w:t>
      </w:r>
      <w:r w:rsidRPr="00D71258">
        <w:rPr>
          <w:rFonts w:cs="Arial"/>
          <w:noProof w:val="0"/>
          <w:lang w:val="en-GB"/>
        </w:rPr>
        <w:t>less favo</w:t>
      </w:r>
      <w:r w:rsidR="002A77E3" w:rsidRPr="00D71258">
        <w:rPr>
          <w:rFonts w:cs="Arial"/>
          <w:noProof w:val="0"/>
          <w:lang w:val="en-GB"/>
        </w:rPr>
        <w:t>u</w:t>
      </w:r>
      <w:r w:rsidRPr="00D71258">
        <w:rPr>
          <w:rFonts w:cs="Arial"/>
          <w:noProof w:val="0"/>
          <w:lang w:val="en-GB"/>
        </w:rPr>
        <w:t>rable</w:t>
      </w:r>
      <w:r w:rsidR="002A77E3" w:rsidRPr="00D71258">
        <w:rPr>
          <w:rFonts w:cs="Arial"/>
          <w:noProof w:val="0"/>
          <w:lang w:val="en-GB"/>
        </w:rPr>
        <w:t>’</w:t>
      </w:r>
      <w:r w:rsidRPr="00D71258">
        <w:rPr>
          <w:rFonts w:cs="Arial"/>
          <w:noProof w:val="0"/>
          <w:lang w:val="en-GB"/>
        </w:rPr>
        <w:t xml:space="preserve"> class. During heatwaves, </w:t>
      </w:r>
      <w:r w:rsidR="00CD5A5D" w:rsidRPr="00D71258">
        <w:rPr>
          <w:rFonts w:cs="Arial"/>
          <w:noProof w:val="0"/>
          <w:lang w:val="en-GB"/>
        </w:rPr>
        <w:t>they</w:t>
      </w:r>
      <w:r w:rsidRPr="00D71258">
        <w:rPr>
          <w:rFonts w:cs="Arial"/>
          <w:noProof w:val="0"/>
          <w:lang w:val="en-GB"/>
        </w:rPr>
        <w:t xml:space="preserve"> can experience significantly higher thermal stress</w:t>
      </w:r>
      <w:r w:rsidR="00CD5A5D" w:rsidRPr="00D71258">
        <w:rPr>
          <w:rFonts w:cs="Arial"/>
          <w:noProof w:val="0"/>
          <w:lang w:val="en-GB"/>
        </w:rPr>
        <w:t xml:space="preserve"> levels</w:t>
      </w:r>
      <w:r w:rsidRPr="00D71258">
        <w:rPr>
          <w:rFonts w:cs="Arial"/>
          <w:noProof w:val="0"/>
          <w:lang w:val="en-GB"/>
        </w:rPr>
        <w:t xml:space="preserve"> than those </w:t>
      </w:r>
      <w:r w:rsidR="002A77E3" w:rsidRPr="00D71258">
        <w:rPr>
          <w:rFonts w:cs="Arial"/>
          <w:noProof w:val="0"/>
          <w:lang w:val="en-GB"/>
        </w:rPr>
        <w:t>simulated</w:t>
      </w:r>
      <w:r w:rsidRPr="00D71258">
        <w:rPr>
          <w:rFonts w:cs="Arial"/>
          <w:noProof w:val="0"/>
          <w:lang w:val="en-GB"/>
        </w:rPr>
        <w:t xml:space="preserve">. </w:t>
      </w:r>
      <w:r w:rsidR="002A77E3" w:rsidRPr="00D71258">
        <w:rPr>
          <w:rFonts w:cs="Arial"/>
          <w:noProof w:val="0"/>
          <w:lang w:val="en-GB"/>
        </w:rPr>
        <w:t xml:space="preserve">In addition, climate change </w:t>
      </w:r>
      <w:r w:rsidR="00CD5A5D" w:rsidRPr="00D71258">
        <w:rPr>
          <w:rFonts w:cs="Arial"/>
          <w:noProof w:val="0"/>
          <w:lang w:val="en-GB"/>
        </w:rPr>
        <w:t>is expected to gradually increase</w:t>
      </w:r>
      <w:r w:rsidR="002A77E3" w:rsidRPr="00D71258">
        <w:rPr>
          <w:rFonts w:cs="Arial"/>
          <w:noProof w:val="0"/>
          <w:lang w:val="en-GB"/>
        </w:rPr>
        <w:t xml:space="preserve"> thermal stress levels experienced in public traffic areas </w:t>
      </w:r>
      <w:r w:rsidR="00CD5A5D" w:rsidRPr="00D71258">
        <w:rPr>
          <w:rFonts w:cs="Arial"/>
          <w:noProof w:val="0"/>
          <w:lang w:val="en-GB"/>
        </w:rPr>
        <w:t>during</w:t>
      </w:r>
      <w:r w:rsidR="002A77E3" w:rsidRPr="00D71258">
        <w:rPr>
          <w:rFonts w:cs="Arial"/>
          <w:noProof w:val="0"/>
          <w:lang w:val="en-GB"/>
        </w:rPr>
        <w:t xml:space="preserve"> an average summer day.</w:t>
      </w:r>
    </w:p>
    <w:p w14:paraId="272FC1B1" w14:textId="77777777" w:rsidR="00F5214B" w:rsidRDefault="00F5214B" w:rsidP="006B4FC9">
      <w:pPr>
        <w:rPr>
          <w:rFonts w:cs="Arial"/>
          <w:lang w:val="en-GB"/>
        </w:rPr>
      </w:pPr>
    </w:p>
    <w:p w14:paraId="0538F384" w14:textId="77777777" w:rsidR="00F5214B" w:rsidRDefault="00F5214B" w:rsidP="006B4FC9">
      <w:pPr>
        <w:rPr>
          <w:rFonts w:cs="Arial"/>
          <w:lang w:val="en-GB"/>
        </w:rPr>
      </w:pPr>
    </w:p>
    <w:p w14:paraId="354856C6" w14:textId="77777777" w:rsidR="002B0491" w:rsidRDefault="002B0491" w:rsidP="006B4FC9">
      <w:pPr>
        <w:rPr>
          <w:rFonts w:cs="Arial"/>
          <w:lang w:val="en-GB"/>
        </w:rPr>
      </w:pPr>
    </w:p>
    <w:p w14:paraId="2C865053" w14:textId="77777777" w:rsidR="001776E3" w:rsidRDefault="001776E3" w:rsidP="006B4FC9">
      <w:pPr>
        <w:rPr>
          <w:rFonts w:cs="Arial"/>
          <w:lang w:val="en-GB"/>
        </w:rPr>
      </w:pPr>
    </w:p>
    <w:p w14:paraId="65369540" w14:textId="77777777" w:rsidR="00164C92" w:rsidRDefault="00164C92" w:rsidP="006B4FC9">
      <w:pPr>
        <w:rPr>
          <w:rFonts w:cs="Arial"/>
          <w:lang w:val="en-GB"/>
        </w:rPr>
      </w:pPr>
    </w:p>
    <w:p w14:paraId="273574EE" w14:textId="2573C418" w:rsidR="006B4FC9" w:rsidRPr="002914D2" w:rsidRDefault="006B4FC9" w:rsidP="006B4FC9">
      <w:pPr>
        <w:rPr>
          <w:rFonts w:cs="Arial"/>
          <w:noProof w:val="0"/>
          <w:lang w:val="en-GB"/>
        </w:rPr>
      </w:pPr>
      <w:r w:rsidRPr="002914D2">
        <w:rPr>
          <w:rFonts w:cs="Arial"/>
        </w:rPr>
        <w:drawing>
          <wp:inline distT="0" distB="0" distL="0" distR="0" wp14:anchorId="4A7A9E4C" wp14:editId="00DC7B53">
            <wp:extent cx="3321844" cy="3135630"/>
            <wp:effectExtent l="0" t="0" r="0" b="7620"/>
            <wp:docPr id="59"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d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6" t="1188" r="604" b="1249"/>
                    <a:stretch>
                      <a:fillRect/>
                    </a:stretch>
                  </pic:blipFill>
                  <pic:spPr bwMode="auto">
                    <a:xfrm>
                      <a:off x="0" y="0"/>
                      <a:ext cx="3323499" cy="3137192"/>
                    </a:xfrm>
                    <a:prstGeom prst="rect">
                      <a:avLst/>
                    </a:prstGeom>
                    <a:noFill/>
                    <a:ln>
                      <a:noFill/>
                    </a:ln>
                    <a:extLst>
                      <a:ext uri="{53640926-AAD7-44D8-BBD7-CCE9431645EC}">
                        <a14:shadowObscured xmlns:a14="http://schemas.microsoft.com/office/drawing/2010/main"/>
                      </a:ext>
                    </a:extLst>
                  </pic:spPr>
                </pic:pic>
              </a:graphicData>
            </a:graphic>
          </wp:inline>
        </w:drawing>
      </w:r>
    </w:p>
    <w:p w14:paraId="48D38994" w14:textId="3A85D27E" w:rsidR="006B4FC9" w:rsidRPr="002914D2" w:rsidRDefault="00AF19F7" w:rsidP="006B4FC9">
      <w:pPr>
        <w:pStyle w:val="Abbildung"/>
        <w:rPr>
          <w:rFonts w:cs="Arial"/>
          <w:lang w:val="en-GB"/>
        </w:rPr>
      </w:pPr>
      <w:bookmarkStart w:id="12" w:name="_Ref435107737"/>
      <w:r>
        <w:rPr>
          <w:rFonts w:cs="Arial"/>
          <w:lang w:val="en-GB"/>
        </w:rPr>
        <w:t>Figure</w:t>
      </w:r>
      <w:r w:rsidR="006B4FC9" w:rsidRPr="002914D2">
        <w:rPr>
          <w:rFonts w:cs="Arial"/>
          <w:lang w:val="en-GB"/>
        </w:rPr>
        <w:t xml:space="preserve"> </w:t>
      </w:r>
      <w:r w:rsidR="00AA2043" w:rsidRPr="002914D2">
        <w:rPr>
          <w:rFonts w:cs="Arial"/>
          <w:lang w:val="en-GB"/>
        </w:rPr>
        <w:fldChar w:fldCharType="begin"/>
      </w:r>
      <w:r w:rsidR="00AA2043" w:rsidRPr="002914D2">
        <w:rPr>
          <w:rFonts w:cs="Arial"/>
          <w:lang w:val="en-GB"/>
        </w:rPr>
        <w:instrText xml:space="preserve"> SEQ Abbildung \* ARABIC </w:instrText>
      </w:r>
      <w:r w:rsidR="00AA2043" w:rsidRPr="002914D2">
        <w:rPr>
          <w:rFonts w:cs="Arial"/>
          <w:lang w:val="en-GB"/>
        </w:rPr>
        <w:fldChar w:fldCharType="separate"/>
      </w:r>
      <w:r w:rsidR="006B4FC9" w:rsidRPr="002914D2">
        <w:rPr>
          <w:rFonts w:cs="Arial"/>
          <w:lang w:val="en-GB"/>
        </w:rPr>
        <w:t>4</w:t>
      </w:r>
      <w:r w:rsidR="00AA2043" w:rsidRPr="002914D2">
        <w:rPr>
          <w:rFonts w:cs="Arial"/>
          <w:lang w:val="en-GB"/>
        </w:rPr>
        <w:fldChar w:fldCharType="end"/>
      </w:r>
      <w:bookmarkEnd w:id="12"/>
      <w:r w:rsidR="006B4FC9" w:rsidRPr="002914D2">
        <w:rPr>
          <w:rFonts w:cs="Arial"/>
          <w:lang w:val="en-GB"/>
        </w:rPr>
        <w:t xml:space="preserve">: </w:t>
      </w:r>
      <w:r w:rsidRPr="00A610A6">
        <w:rPr>
          <w:rFonts w:cs="Arial"/>
          <w:lang w:val="en-GB"/>
        </w:rPr>
        <w:t xml:space="preserve">Percentage </w:t>
      </w:r>
      <w:r w:rsidR="00346AAB">
        <w:rPr>
          <w:rFonts w:cs="Arial"/>
          <w:lang w:val="en-GB"/>
        </w:rPr>
        <w:t>distribution</w:t>
      </w:r>
      <w:r w:rsidRPr="00A610A6">
        <w:rPr>
          <w:rFonts w:cs="Arial"/>
          <w:lang w:val="en-GB"/>
        </w:rPr>
        <w:t xml:space="preserve"> of assessment </w:t>
      </w:r>
      <w:r>
        <w:rPr>
          <w:rFonts w:cs="Arial"/>
          <w:lang w:val="en-GB"/>
        </w:rPr>
        <w:t>classes</w:t>
      </w:r>
      <w:r w:rsidRPr="00A610A6">
        <w:rPr>
          <w:rFonts w:cs="Arial"/>
          <w:lang w:val="en-GB"/>
        </w:rPr>
        <w:t xml:space="preserve"> for overall thermal </w:t>
      </w:r>
      <w:r w:rsidR="00542301">
        <w:rPr>
          <w:rFonts w:cs="Arial"/>
          <w:lang w:val="en-GB"/>
        </w:rPr>
        <w:t>conditions</w:t>
      </w:r>
      <w:r w:rsidRPr="00A610A6">
        <w:rPr>
          <w:rFonts w:cs="Arial"/>
          <w:lang w:val="en-GB"/>
        </w:rPr>
        <w:t xml:space="preserve"> in </w:t>
      </w:r>
      <w:r>
        <w:rPr>
          <w:rFonts w:cs="Arial"/>
          <w:lang w:val="en-GB"/>
        </w:rPr>
        <w:t>traffic</w:t>
      </w:r>
      <w:r w:rsidRPr="00A610A6">
        <w:rPr>
          <w:rFonts w:cs="Arial"/>
          <w:lang w:val="en-GB"/>
        </w:rPr>
        <w:t xml:space="preserve"> areas</w:t>
      </w:r>
    </w:p>
    <w:p w14:paraId="3CF1F329" w14:textId="08D64F40" w:rsidR="006B4FC9" w:rsidRPr="00D71258" w:rsidRDefault="00A24FE0" w:rsidP="006B4FC9">
      <w:pPr>
        <w:rPr>
          <w:rFonts w:cs="Arial"/>
          <w:noProof w:val="0"/>
          <w:lang w:val="en-GB"/>
        </w:rPr>
      </w:pPr>
      <w:r w:rsidRPr="00D71258">
        <w:rPr>
          <w:rFonts w:cs="Arial"/>
          <w:noProof w:val="0"/>
          <w:lang w:val="en-GB"/>
        </w:rPr>
        <w:t xml:space="preserve">Thermal conditions </w:t>
      </w:r>
      <w:r w:rsidR="004D2BE0">
        <w:rPr>
          <w:rFonts w:cs="Arial"/>
          <w:noProof w:val="0"/>
          <w:lang w:val="en-GB"/>
        </w:rPr>
        <w:t>i</w:t>
      </w:r>
      <w:r w:rsidRPr="00D71258">
        <w:rPr>
          <w:rFonts w:cs="Arial"/>
          <w:noProof w:val="0"/>
          <w:lang w:val="en-GB"/>
        </w:rPr>
        <w:t>n the remaining 4.5% of the area within the spatial unit are currently classified as ‘favourable’</w:t>
      </w:r>
      <w:r w:rsidR="007C7A0B" w:rsidRPr="00D71258">
        <w:rPr>
          <w:rFonts w:cs="Arial"/>
          <w:noProof w:val="0"/>
          <w:lang w:val="en-GB"/>
        </w:rPr>
        <w:t xml:space="preserve">. While measures for further improvement are not strictly necessary here, they should be considered if adjacent settlement areas experience </w:t>
      </w:r>
      <w:r w:rsidRPr="00D71258">
        <w:rPr>
          <w:rFonts w:cs="Arial"/>
          <w:noProof w:val="0"/>
          <w:lang w:val="en-GB"/>
        </w:rPr>
        <w:t>thermal</w:t>
      </w:r>
      <w:r w:rsidR="007C7A0B" w:rsidRPr="00D71258">
        <w:rPr>
          <w:rFonts w:cs="Arial"/>
          <w:noProof w:val="0"/>
          <w:lang w:val="en-GB"/>
        </w:rPr>
        <w:t xml:space="preserve"> stress and if measures in those areas cannot be implemented or are insufficient.</w:t>
      </w:r>
    </w:p>
    <w:p w14:paraId="290A3A0C" w14:textId="77777777" w:rsidR="006B4FC9" w:rsidRPr="002914D2" w:rsidRDefault="006B4FC9" w:rsidP="006B4FC9">
      <w:pPr>
        <w:rPr>
          <w:rFonts w:cs="Arial"/>
          <w:noProof w:val="0"/>
          <w:lang w:val="en-GB"/>
        </w:rPr>
      </w:pPr>
      <w:r w:rsidRPr="002914D2">
        <w:rPr>
          <w:rFonts w:cs="Arial"/>
        </w:rPr>
        <w:lastRenderedPageBreak/>
        <w:drawing>
          <wp:inline distT="0" distB="0" distL="0" distR="0" wp14:anchorId="6C9EBEB3" wp14:editId="3FC545A3">
            <wp:extent cx="5120330" cy="4352990"/>
            <wp:effectExtent l="0" t="0" r="4445" b="0"/>
            <wp:docPr id="5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d 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120330" cy="4352990"/>
                    </a:xfrm>
                    <a:prstGeom prst="rect">
                      <a:avLst/>
                    </a:prstGeom>
                    <a:noFill/>
                    <a:ln>
                      <a:noFill/>
                    </a:ln>
                  </pic:spPr>
                </pic:pic>
              </a:graphicData>
            </a:graphic>
          </wp:inline>
        </w:drawing>
      </w:r>
    </w:p>
    <w:p w14:paraId="0861A326" w14:textId="1A50D8D8" w:rsidR="006B4FC9" w:rsidRPr="002914D2" w:rsidRDefault="002C1477" w:rsidP="006B4FC9">
      <w:pPr>
        <w:pStyle w:val="Abbildung"/>
        <w:rPr>
          <w:rFonts w:cs="Arial"/>
          <w:lang w:val="en-GB"/>
        </w:rPr>
      </w:pPr>
      <w:bookmarkStart w:id="13" w:name="_Ref435108868"/>
      <w:r>
        <w:rPr>
          <w:rFonts w:cs="Arial"/>
          <w:lang w:val="en-GB"/>
        </w:rPr>
        <w:t>Fi</w:t>
      </w:r>
      <w:r w:rsidR="006B4FC9" w:rsidRPr="002914D2">
        <w:rPr>
          <w:rFonts w:cs="Arial"/>
          <w:lang w:val="en-GB"/>
        </w:rPr>
        <w:t>g</w:t>
      </w:r>
      <w:r>
        <w:rPr>
          <w:rFonts w:cs="Arial"/>
          <w:lang w:val="en-GB"/>
        </w:rPr>
        <w:t>ure</w:t>
      </w:r>
      <w:r w:rsidR="006B4FC9" w:rsidRPr="002914D2">
        <w:rPr>
          <w:rFonts w:cs="Arial"/>
          <w:lang w:val="en-GB"/>
        </w:rPr>
        <w:t xml:space="preserve"> </w:t>
      </w:r>
      <w:r w:rsidR="00AA2043" w:rsidRPr="002914D2">
        <w:rPr>
          <w:rFonts w:cs="Arial"/>
          <w:lang w:val="en-GB"/>
        </w:rPr>
        <w:fldChar w:fldCharType="begin"/>
      </w:r>
      <w:r w:rsidR="00AA2043" w:rsidRPr="002914D2">
        <w:rPr>
          <w:rFonts w:cs="Arial"/>
          <w:lang w:val="en-GB"/>
        </w:rPr>
        <w:instrText xml:space="preserve"> SEQ Abbildung \* ARABIC </w:instrText>
      </w:r>
      <w:r w:rsidR="00AA2043" w:rsidRPr="002914D2">
        <w:rPr>
          <w:rFonts w:cs="Arial"/>
          <w:lang w:val="en-GB"/>
        </w:rPr>
        <w:fldChar w:fldCharType="separate"/>
      </w:r>
      <w:r w:rsidR="006B4FC9" w:rsidRPr="002914D2">
        <w:rPr>
          <w:rFonts w:cs="Arial"/>
          <w:lang w:val="en-GB"/>
        </w:rPr>
        <w:t>5</w:t>
      </w:r>
      <w:r w:rsidR="00AA2043" w:rsidRPr="002914D2">
        <w:rPr>
          <w:rFonts w:cs="Arial"/>
          <w:lang w:val="en-GB"/>
        </w:rPr>
        <w:fldChar w:fldCharType="end"/>
      </w:r>
      <w:bookmarkEnd w:id="13"/>
      <w:r w:rsidR="006B4FC9" w:rsidRPr="002914D2">
        <w:rPr>
          <w:rFonts w:cs="Arial"/>
          <w:lang w:val="en-GB"/>
        </w:rPr>
        <w:t xml:space="preserve">: </w:t>
      </w:r>
      <w:r w:rsidR="000D1373">
        <w:rPr>
          <w:rFonts w:cs="Arial"/>
          <w:lang w:val="en-GB"/>
        </w:rPr>
        <w:t>O</w:t>
      </w:r>
      <w:r>
        <w:rPr>
          <w:rFonts w:cs="Arial"/>
          <w:lang w:val="en-GB"/>
        </w:rPr>
        <w:t>verall</w:t>
      </w:r>
      <w:r w:rsidR="000D1373">
        <w:rPr>
          <w:rFonts w:cs="Arial"/>
          <w:lang w:val="en-GB"/>
        </w:rPr>
        <w:t xml:space="preserve"> bioclimatic</w:t>
      </w:r>
      <w:r>
        <w:rPr>
          <w:rFonts w:cs="Arial"/>
          <w:lang w:val="en-GB"/>
        </w:rPr>
        <w:t xml:space="preserve"> assessment of traffic areas</w:t>
      </w:r>
    </w:p>
    <w:p w14:paraId="449FF973" w14:textId="77777777" w:rsidR="002C1A06" w:rsidRDefault="002C1A06" w:rsidP="006B4FC9">
      <w:pPr>
        <w:rPr>
          <w:rFonts w:cs="Arial"/>
          <w:lang w:val="en-GB"/>
        </w:rPr>
      </w:pPr>
    </w:p>
    <w:p w14:paraId="2FD9066B" w14:textId="77777777" w:rsidR="00156FE4" w:rsidRDefault="00156FE4" w:rsidP="006B4FC9">
      <w:pPr>
        <w:rPr>
          <w:rFonts w:cs="Arial"/>
          <w:lang w:val="en-GB"/>
        </w:rPr>
      </w:pPr>
    </w:p>
    <w:p w14:paraId="24BC928B" w14:textId="64AF3033" w:rsidR="006B4FC9" w:rsidRPr="002914D2" w:rsidRDefault="006B4FC9" w:rsidP="006B4FC9">
      <w:pPr>
        <w:rPr>
          <w:rFonts w:cs="Arial"/>
          <w:noProof w:val="0"/>
          <w:lang w:val="en-GB"/>
        </w:rPr>
      </w:pPr>
      <w:r w:rsidRPr="002914D2">
        <w:rPr>
          <w:rFonts w:cs="Arial"/>
        </w:rPr>
        <w:drawing>
          <wp:inline distT="0" distB="0" distL="0" distR="0" wp14:anchorId="1D9AABD6" wp14:editId="6838C374">
            <wp:extent cx="5521960" cy="3571138"/>
            <wp:effectExtent l="0" t="0" r="2540" b="0"/>
            <wp:docPr id="5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d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10" t="703" r="886" b="703"/>
                    <a:stretch>
                      <a:fillRect/>
                    </a:stretch>
                  </pic:blipFill>
                  <pic:spPr bwMode="auto">
                    <a:xfrm>
                      <a:off x="0" y="0"/>
                      <a:ext cx="5522543" cy="3571515"/>
                    </a:xfrm>
                    <a:prstGeom prst="rect">
                      <a:avLst/>
                    </a:prstGeom>
                    <a:noFill/>
                    <a:ln>
                      <a:noFill/>
                    </a:ln>
                    <a:extLst>
                      <a:ext uri="{53640926-AAD7-44D8-BBD7-CCE9431645EC}">
                        <a14:shadowObscured xmlns:a14="http://schemas.microsoft.com/office/drawing/2010/main"/>
                      </a:ext>
                    </a:extLst>
                  </pic:spPr>
                </pic:pic>
              </a:graphicData>
            </a:graphic>
          </wp:inline>
        </w:drawing>
      </w:r>
    </w:p>
    <w:p w14:paraId="714E98A3" w14:textId="4407A3ED" w:rsidR="006B4FC9" w:rsidRPr="002914D2" w:rsidRDefault="002C1A06" w:rsidP="006B4FC9">
      <w:pPr>
        <w:pStyle w:val="Abbildung"/>
        <w:rPr>
          <w:rFonts w:cs="Arial"/>
          <w:lang w:val="en-GB"/>
        </w:rPr>
      </w:pPr>
      <w:bookmarkStart w:id="14" w:name="_Ref435108875"/>
      <w:r>
        <w:rPr>
          <w:rFonts w:cs="Arial"/>
          <w:lang w:val="en-GB"/>
        </w:rPr>
        <w:t>Figure</w:t>
      </w:r>
      <w:r w:rsidR="006B4FC9" w:rsidRPr="002914D2">
        <w:rPr>
          <w:rFonts w:cs="Arial"/>
          <w:lang w:val="en-GB"/>
        </w:rPr>
        <w:t xml:space="preserve"> </w:t>
      </w:r>
      <w:r w:rsidR="00AA2043" w:rsidRPr="002914D2">
        <w:rPr>
          <w:rFonts w:cs="Arial"/>
          <w:lang w:val="en-GB"/>
        </w:rPr>
        <w:fldChar w:fldCharType="begin"/>
      </w:r>
      <w:r w:rsidR="00AA2043" w:rsidRPr="002914D2">
        <w:rPr>
          <w:rFonts w:cs="Arial"/>
          <w:lang w:val="en-GB"/>
        </w:rPr>
        <w:instrText xml:space="preserve"> SEQ Abbildung \* ARABIC </w:instrText>
      </w:r>
      <w:r w:rsidR="00AA2043" w:rsidRPr="002914D2">
        <w:rPr>
          <w:rFonts w:cs="Arial"/>
          <w:lang w:val="en-GB"/>
        </w:rPr>
        <w:fldChar w:fldCharType="separate"/>
      </w:r>
      <w:r w:rsidR="006B4FC9" w:rsidRPr="002914D2">
        <w:rPr>
          <w:rFonts w:cs="Arial"/>
          <w:lang w:val="en-GB"/>
        </w:rPr>
        <w:t>6</w:t>
      </w:r>
      <w:r w:rsidR="00AA2043" w:rsidRPr="002914D2">
        <w:rPr>
          <w:rFonts w:cs="Arial"/>
          <w:lang w:val="en-GB"/>
        </w:rPr>
        <w:fldChar w:fldCharType="end"/>
      </w:r>
      <w:bookmarkEnd w:id="14"/>
      <w:r w:rsidR="006B4FC9" w:rsidRPr="002914D2">
        <w:rPr>
          <w:rFonts w:cs="Arial"/>
          <w:lang w:val="en-GB"/>
        </w:rPr>
        <w:t xml:space="preserve">: </w:t>
      </w:r>
      <w:r w:rsidR="0069009C">
        <w:rPr>
          <w:rFonts w:cs="Arial"/>
          <w:lang w:val="en-GB"/>
        </w:rPr>
        <w:t>Breakdown</w:t>
      </w:r>
      <w:r w:rsidRPr="005B2710">
        <w:rPr>
          <w:rFonts w:cs="Arial"/>
          <w:lang w:val="en-GB"/>
        </w:rPr>
        <w:t xml:space="preserve"> of overall thermal </w:t>
      </w:r>
      <w:r w:rsidR="00542301">
        <w:rPr>
          <w:rFonts w:cs="Arial"/>
          <w:lang w:val="en-GB"/>
        </w:rPr>
        <w:t>conditions</w:t>
      </w:r>
      <w:r w:rsidRPr="005B2710">
        <w:rPr>
          <w:rFonts w:cs="Arial"/>
          <w:lang w:val="en-GB"/>
        </w:rPr>
        <w:t xml:space="preserve"> </w:t>
      </w:r>
      <w:r w:rsidR="003A370D">
        <w:rPr>
          <w:rFonts w:cs="Arial"/>
          <w:lang w:val="en-GB"/>
        </w:rPr>
        <w:t>in the traffic areas</w:t>
      </w:r>
      <w:r w:rsidRPr="005B2710">
        <w:rPr>
          <w:rFonts w:cs="Arial"/>
          <w:lang w:val="en-GB"/>
        </w:rPr>
        <w:t xml:space="preserve"> </w:t>
      </w:r>
      <w:r w:rsidRPr="003A370D">
        <w:rPr>
          <w:rFonts w:cs="Arial"/>
          <w:lang w:val="en-GB"/>
        </w:rPr>
        <w:t>of</w:t>
      </w:r>
      <w:r w:rsidRPr="005B2710">
        <w:rPr>
          <w:rFonts w:cs="Arial"/>
          <w:lang w:val="en-GB"/>
        </w:rPr>
        <w:t xml:space="preserve"> Berlin’s 12 </w:t>
      </w:r>
      <w:r>
        <w:rPr>
          <w:rFonts w:cs="Arial"/>
          <w:lang w:val="en-GB"/>
        </w:rPr>
        <w:t>borough</w:t>
      </w:r>
      <w:r w:rsidRPr="005B2710">
        <w:rPr>
          <w:rFonts w:cs="Arial"/>
          <w:lang w:val="en-GB"/>
        </w:rPr>
        <w:t>s and the city as a whole</w:t>
      </w:r>
    </w:p>
    <w:p w14:paraId="2735573F" w14:textId="77777777" w:rsidR="00181C2F" w:rsidRPr="002914D2" w:rsidRDefault="00181C2F" w:rsidP="006B4FC9">
      <w:pPr>
        <w:pStyle w:val="berschrift4"/>
        <w:rPr>
          <w:rFonts w:cs="Arial"/>
          <w:lang w:val="en-GB"/>
        </w:rPr>
      </w:pPr>
    </w:p>
    <w:p w14:paraId="6F42A39E" w14:textId="2C4C8CD6" w:rsidR="006B4FC9" w:rsidRPr="002914D2" w:rsidRDefault="009912A2" w:rsidP="006B4FC9">
      <w:pPr>
        <w:pStyle w:val="berschrift4"/>
        <w:rPr>
          <w:rFonts w:cs="Arial"/>
          <w:lang w:val="en-GB"/>
        </w:rPr>
      </w:pPr>
      <w:r>
        <w:rPr>
          <w:rFonts w:cs="Arial"/>
          <w:lang w:val="en-GB"/>
        </w:rPr>
        <w:t>Air Exchange</w:t>
      </w:r>
    </w:p>
    <w:p w14:paraId="6A8BCEB8" w14:textId="72BA066C" w:rsidR="006B4FC9" w:rsidRPr="00D71258" w:rsidRDefault="00757EE1" w:rsidP="006B4FC9">
      <w:pPr>
        <w:rPr>
          <w:rFonts w:cs="Arial"/>
          <w:noProof w:val="0"/>
          <w:lang w:val="en-GB"/>
        </w:rPr>
      </w:pPr>
      <w:r w:rsidRPr="00757EE1">
        <w:rPr>
          <w:rFonts w:cs="Arial"/>
          <w:noProof w:val="0"/>
          <w:lang w:val="en-GB"/>
        </w:rPr>
        <w:t xml:space="preserve">Three main </w:t>
      </w:r>
      <w:r w:rsidR="00D9526E">
        <w:rPr>
          <w:rFonts w:cs="Arial"/>
          <w:noProof w:val="0"/>
          <w:lang w:val="en-GB"/>
        </w:rPr>
        <w:t>elements</w:t>
      </w:r>
      <w:r w:rsidRPr="00757EE1">
        <w:rPr>
          <w:rFonts w:cs="Arial"/>
          <w:noProof w:val="0"/>
          <w:lang w:val="en-GB"/>
        </w:rPr>
        <w:t xml:space="preserve"> contribute to Berlin’s urban ventilation</w:t>
      </w:r>
      <w:r w:rsidR="009912A2" w:rsidRPr="00D71258">
        <w:rPr>
          <w:rFonts w:cs="Arial"/>
          <w:noProof w:val="0"/>
          <w:lang w:val="en-GB"/>
        </w:rPr>
        <w:t>:</w:t>
      </w:r>
    </w:p>
    <w:p w14:paraId="3D7A634D" w14:textId="36BCC339" w:rsidR="00D47640" w:rsidRPr="004D2BE0" w:rsidRDefault="00AC3E4A" w:rsidP="00D47640">
      <w:pPr>
        <w:numPr>
          <w:ilvl w:val="0"/>
          <w:numId w:val="12"/>
        </w:numPr>
        <w:ind w:left="851"/>
        <w:rPr>
          <w:rFonts w:cs="Arial"/>
          <w:noProof w:val="0"/>
          <w:lang w:val="en-GB"/>
        </w:rPr>
      </w:pPr>
      <w:r w:rsidRPr="004D2BE0">
        <w:rPr>
          <w:rFonts w:cs="Arial"/>
          <w:b/>
          <w:noProof w:val="0"/>
          <w:lang w:val="en-GB"/>
        </w:rPr>
        <w:t xml:space="preserve">airflow and </w:t>
      </w:r>
      <w:r w:rsidR="00C524BB" w:rsidRPr="004D2BE0">
        <w:rPr>
          <w:rFonts w:cs="Arial"/>
          <w:b/>
          <w:noProof w:val="0"/>
          <w:lang w:val="en-GB"/>
        </w:rPr>
        <w:t>v</w:t>
      </w:r>
      <w:r w:rsidR="00D47640" w:rsidRPr="004D2BE0">
        <w:rPr>
          <w:rFonts w:cs="Arial"/>
          <w:b/>
          <w:noProof w:val="0"/>
          <w:lang w:val="en-GB"/>
        </w:rPr>
        <w:t xml:space="preserve">entilation </w:t>
      </w:r>
      <w:r w:rsidR="000324BF" w:rsidRPr="004D2BE0">
        <w:rPr>
          <w:rFonts w:cs="Arial"/>
          <w:b/>
          <w:noProof w:val="0"/>
          <w:lang w:val="en-GB"/>
        </w:rPr>
        <w:t>paths</w:t>
      </w:r>
      <w:r w:rsidR="00D47640" w:rsidRPr="004D2BE0">
        <w:rPr>
          <w:rFonts w:cs="Arial"/>
          <w:b/>
          <w:noProof w:val="0"/>
          <w:lang w:val="en-GB"/>
        </w:rPr>
        <w:t>,</w:t>
      </w:r>
    </w:p>
    <w:p w14:paraId="09392B9D" w14:textId="1774C9E9" w:rsidR="00D47640" w:rsidRPr="004D2BE0" w:rsidRDefault="00C524BB" w:rsidP="00D47640">
      <w:pPr>
        <w:numPr>
          <w:ilvl w:val="0"/>
          <w:numId w:val="12"/>
        </w:numPr>
        <w:ind w:left="851"/>
        <w:rPr>
          <w:rFonts w:cs="Arial"/>
          <w:noProof w:val="0"/>
          <w:lang w:val="en-GB"/>
        </w:rPr>
      </w:pPr>
      <w:r w:rsidRPr="004D2BE0">
        <w:rPr>
          <w:rFonts w:cs="Arial"/>
          <w:b/>
          <w:noProof w:val="0"/>
          <w:lang w:val="en-GB"/>
        </w:rPr>
        <w:t>o</w:t>
      </w:r>
      <w:r w:rsidR="00D47640" w:rsidRPr="004D2BE0">
        <w:rPr>
          <w:rFonts w:cs="Arial"/>
          <w:b/>
          <w:noProof w:val="0"/>
          <w:lang w:val="en-GB"/>
        </w:rPr>
        <w:t xml:space="preserve">rographically and thermally induced </w:t>
      </w:r>
      <w:r w:rsidR="004D2BE0">
        <w:rPr>
          <w:rFonts w:cs="Arial"/>
          <w:b/>
          <w:noProof w:val="0"/>
          <w:lang w:val="en-GB"/>
        </w:rPr>
        <w:t xml:space="preserve">extensive </w:t>
      </w:r>
      <w:r w:rsidR="00D47640" w:rsidRPr="004D2BE0">
        <w:rPr>
          <w:rFonts w:cs="Arial"/>
          <w:b/>
          <w:noProof w:val="0"/>
          <w:lang w:val="en-GB"/>
        </w:rPr>
        <w:t>cold-air drainage,</w:t>
      </w:r>
      <w:r w:rsidR="00182EAA" w:rsidRPr="004D2BE0">
        <w:rPr>
          <w:rFonts w:cs="Arial"/>
          <w:b/>
          <w:noProof w:val="0"/>
          <w:lang w:val="en-GB"/>
        </w:rPr>
        <w:t xml:space="preserve"> and</w:t>
      </w:r>
    </w:p>
    <w:p w14:paraId="5A85AAF3" w14:textId="142F32A9" w:rsidR="00D47640" w:rsidRPr="004D2BE0" w:rsidRDefault="00C524BB" w:rsidP="00D47640">
      <w:pPr>
        <w:numPr>
          <w:ilvl w:val="0"/>
          <w:numId w:val="12"/>
        </w:numPr>
        <w:ind w:left="851"/>
        <w:rPr>
          <w:rFonts w:cs="Arial"/>
          <w:noProof w:val="0"/>
          <w:lang w:val="en-GB"/>
        </w:rPr>
      </w:pPr>
      <w:r w:rsidRPr="004D2BE0">
        <w:rPr>
          <w:rFonts w:cs="Arial"/>
          <w:b/>
          <w:noProof w:val="0"/>
          <w:lang w:val="en-GB"/>
        </w:rPr>
        <w:t>t</w:t>
      </w:r>
      <w:r w:rsidR="00D47640" w:rsidRPr="004D2BE0">
        <w:rPr>
          <w:rFonts w:cs="Arial"/>
          <w:b/>
          <w:noProof w:val="0"/>
          <w:lang w:val="en-GB"/>
        </w:rPr>
        <w:t>hermally induced linear cold</w:t>
      </w:r>
      <w:r w:rsidR="007C45B6" w:rsidRPr="004D2BE0">
        <w:rPr>
          <w:rFonts w:cs="Arial"/>
          <w:b/>
          <w:noProof w:val="0"/>
          <w:lang w:val="en-GB"/>
        </w:rPr>
        <w:t>-air</w:t>
      </w:r>
      <w:r w:rsidR="00C43778" w:rsidRPr="004D2BE0">
        <w:rPr>
          <w:rFonts w:cs="Arial"/>
          <w:b/>
          <w:noProof w:val="0"/>
          <w:lang w:val="en-GB"/>
        </w:rPr>
        <w:t xml:space="preserve"> flow</w:t>
      </w:r>
      <w:r w:rsidR="007C45B6" w:rsidRPr="004D2BE0">
        <w:rPr>
          <w:rFonts w:cs="Arial"/>
          <w:b/>
          <w:noProof w:val="0"/>
          <w:lang w:val="en-GB"/>
        </w:rPr>
        <w:t xml:space="preserve"> </w:t>
      </w:r>
      <w:r w:rsidR="00182EAA" w:rsidRPr="004D2BE0">
        <w:rPr>
          <w:rFonts w:cs="Arial"/>
          <w:b/>
          <w:noProof w:val="0"/>
          <w:lang w:val="en-GB"/>
        </w:rPr>
        <w:t>paths</w:t>
      </w:r>
      <w:r w:rsidR="007C45B6" w:rsidRPr="004D2BE0">
        <w:rPr>
          <w:rFonts w:cs="Arial"/>
          <w:b/>
          <w:noProof w:val="0"/>
          <w:lang w:val="en-GB"/>
        </w:rPr>
        <w:t>.</w:t>
      </w:r>
    </w:p>
    <w:p w14:paraId="4B698D9B" w14:textId="2D558E53" w:rsidR="00EA2D45" w:rsidRPr="00D71258" w:rsidRDefault="00F22B5C" w:rsidP="006B4FC9">
      <w:pPr>
        <w:rPr>
          <w:rFonts w:cs="Arial"/>
          <w:noProof w:val="0"/>
          <w:lang w:val="en-GB"/>
        </w:rPr>
      </w:pPr>
      <w:r w:rsidRPr="00D71258">
        <w:rPr>
          <w:rFonts w:cs="Arial"/>
          <w:noProof w:val="0"/>
          <w:lang w:val="en-GB"/>
        </w:rPr>
        <w:t>The city’s</w:t>
      </w:r>
      <w:r w:rsidR="00FC3153" w:rsidRPr="00D71258">
        <w:rPr>
          <w:rFonts w:cs="Arial"/>
          <w:noProof w:val="0"/>
          <w:lang w:val="en-GB"/>
        </w:rPr>
        <w:t xml:space="preserve"> primary </w:t>
      </w:r>
      <w:r w:rsidR="00FC3153" w:rsidRPr="00D71258">
        <w:rPr>
          <w:rFonts w:cs="Arial"/>
          <w:b/>
          <w:bCs/>
          <w:noProof w:val="0"/>
          <w:lang w:val="en-GB"/>
        </w:rPr>
        <w:t>airflow and</w:t>
      </w:r>
      <w:r w:rsidR="007C45B6" w:rsidRPr="00D71258">
        <w:rPr>
          <w:rFonts w:cs="Arial"/>
          <w:noProof w:val="0"/>
          <w:lang w:val="en-GB"/>
        </w:rPr>
        <w:t xml:space="preserve"> </w:t>
      </w:r>
      <w:r w:rsidR="007C45B6" w:rsidRPr="00D71258">
        <w:rPr>
          <w:rFonts w:cs="Arial"/>
          <w:b/>
          <w:bCs/>
          <w:noProof w:val="0"/>
          <w:lang w:val="en-GB"/>
        </w:rPr>
        <w:t xml:space="preserve">ventilation </w:t>
      </w:r>
      <w:r w:rsidR="000324BF">
        <w:rPr>
          <w:rFonts w:cs="Arial"/>
          <w:b/>
          <w:bCs/>
          <w:noProof w:val="0"/>
          <w:lang w:val="en-GB"/>
        </w:rPr>
        <w:t>paths</w:t>
      </w:r>
      <w:r w:rsidR="007C45B6" w:rsidRPr="00D71258">
        <w:rPr>
          <w:rFonts w:cs="Arial"/>
          <w:noProof w:val="0"/>
          <w:lang w:val="en-GB"/>
        </w:rPr>
        <w:t xml:space="preserve"> follow the river valleys of the Havel, </w:t>
      </w:r>
      <w:proofErr w:type="spellStart"/>
      <w:r w:rsidR="007C45B6" w:rsidRPr="00D71258">
        <w:rPr>
          <w:rFonts w:cs="Arial"/>
          <w:noProof w:val="0"/>
          <w:lang w:val="en-GB"/>
        </w:rPr>
        <w:t>Dahme</w:t>
      </w:r>
      <w:proofErr w:type="spellEnd"/>
      <w:r w:rsidR="007C45B6" w:rsidRPr="00D71258">
        <w:rPr>
          <w:rFonts w:cs="Arial"/>
          <w:noProof w:val="0"/>
          <w:lang w:val="en-GB"/>
        </w:rPr>
        <w:t>, and Spree. The</w:t>
      </w:r>
      <w:r w:rsidR="00124569" w:rsidRPr="00D71258">
        <w:rPr>
          <w:rFonts w:cs="Arial"/>
          <w:noProof w:val="0"/>
          <w:lang w:val="en-GB"/>
        </w:rPr>
        <w:t>y</w:t>
      </w:r>
      <w:r w:rsidR="007C45B6" w:rsidRPr="00D71258">
        <w:rPr>
          <w:rFonts w:cs="Arial"/>
          <w:noProof w:val="0"/>
          <w:lang w:val="en-GB"/>
        </w:rPr>
        <w:t xml:space="preserve"> are especially relevant </w:t>
      </w:r>
      <w:r w:rsidR="00032686" w:rsidRPr="00D71258">
        <w:rPr>
          <w:rFonts w:cs="Arial"/>
          <w:noProof w:val="0"/>
          <w:lang w:val="en-GB"/>
        </w:rPr>
        <w:t>during externally driven weather conditions</w:t>
      </w:r>
      <w:r w:rsidR="007C45B6" w:rsidRPr="00D71258">
        <w:rPr>
          <w:rFonts w:cs="Arial"/>
          <w:noProof w:val="0"/>
          <w:lang w:val="en-GB"/>
        </w:rPr>
        <w:t xml:space="preserve"> with stronger winds, whe</w:t>
      </w:r>
      <w:r w:rsidR="00DC7EF3" w:rsidRPr="00D71258">
        <w:rPr>
          <w:rFonts w:cs="Arial"/>
          <w:noProof w:val="0"/>
          <w:lang w:val="en-GB"/>
        </w:rPr>
        <w:t>n</w:t>
      </w:r>
      <w:r w:rsidR="007C45B6" w:rsidRPr="00D71258">
        <w:rPr>
          <w:rFonts w:cs="Arial"/>
          <w:noProof w:val="0"/>
          <w:lang w:val="en-GB"/>
        </w:rPr>
        <w:t xml:space="preserve"> </w:t>
      </w:r>
      <w:r w:rsidR="00DC7EF3" w:rsidRPr="00D71258">
        <w:rPr>
          <w:rFonts w:cs="Arial"/>
          <w:noProof w:val="0"/>
          <w:lang w:val="en-GB"/>
        </w:rPr>
        <w:t>regional</w:t>
      </w:r>
      <w:r w:rsidR="00124569" w:rsidRPr="00D71258">
        <w:rPr>
          <w:rFonts w:cs="Arial"/>
          <w:noProof w:val="0"/>
          <w:lang w:val="en-GB"/>
        </w:rPr>
        <w:t xml:space="preserve"> </w:t>
      </w:r>
      <w:r w:rsidR="007C45B6" w:rsidRPr="00D71258">
        <w:rPr>
          <w:rFonts w:cs="Arial"/>
          <w:noProof w:val="0"/>
          <w:lang w:val="en-GB"/>
        </w:rPr>
        <w:t xml:space="preserve">wind systems </w:t>
      </w:r>
      <w:r w:rsidR="00DC7EF3" w:rsidRPr="00D71258">
        <w:rPr>
          <w:rFonts w:cs="Arial"/>
          <w:noProof w:val="0"/>
          <w:lang w:val="en-GB"/>
        </w:rPr>
        <w:t>form</w:t>
      </w:r>
      <w:r w:rsidR="007C45B6" w:rsidRPr="00D71258">
        <w:rPr>
          <w:rFonts w:cs="Arial"/>
          <w:noProof w:val="0"/>
          <w:lang w:val="en-GB"/>
        </w:rPr>
        <w:t xml:space="preserve"> due to </w:t>
      </w:r>
      <w:r w:rsidR="00124569" w:rsidRPr="00D71258">
        <w:rPr>
          <w:rFonts w:cs="Arial"/>
          <w:noProof w:val="0"/>
          <w:lang w:val="en-GB"/>
        </w:rPr>
        <w:t>a</w:t>
      </w:r>
      <w:r w:rsidR="007C45B6" w:rsidRPr="00D71258">
        <w:rPr>
          <w:rFonts w:cs="Arial"/>
          <w:noProof w:val="0"/>
          <w:lang w:val="en-GB"/>
        </w:rPr>
        <w:t>ir pressure differences</w:t>
      </w:r>
      <w:r w:rsidR="00124569" w:rsidRPr="00D71258">
        <w:rPr>
          <w:rFonts w:cs="Arial"/>
          <w:noProof w:val="0"/>
          <w:lang w:val="en-GB"/>
        </w:rPr>
        <w:t xml:space="preserve"> of varying </w:t>
      </w:r>
      <w:r w:rsidR="00DC7EF3" w:rsidRPr="00D71258">
        <w:rPr>
          <w:rFonts w:cs="Arial"/>
          <w:noProof w:val="0"/>
          <w:lang w:val="en-GB"/>
        </w:rPr>
        <w:t>spatial extent</w:t>
      </w:r>
      <w:r w:rsidR="007C45B6" w:rsidRPr="00D71258">
        <w:rPr>
          <w:rFonts w:cs="Arial"/>
          <w:noProof w:val="0"/>
          <w:lang w:val="en-GB"/>
        </w:rPr>
        <w:t xml:space="preserve">. Under such conditions, westerly winds </w:t>
      </w:r>
      <w:r w:rsidR="00DC7EF3" w:rsidRPr="00D71258">
        <w:rPr>
          <w:rFonts w:cs="Arial"/>
          <w:noProof w:val="0"/>
          <w:lang w:val="en-GB"/>
        </w:rPr>
        <w:t>generally</w:t>
      </w:r>
      <w:r w:rsidR="007C45B6" w:rsidRPr="00D71258">
        <w:rPr>
          <w:rFonts w:cs="Arial"/>
          <w:noProof w:val="0"/>
          <w:lang w:val="en-GB"/>
        </w:rPr>
        <w:t xml:space="preserve"> </w:t>
      </w:r>
      <w:r w:rsidR="00DC7EF3" w:rsidRPr="00D71258">
        <w:rPr>
          <w:rFonts w:cs="Arial"/>
          <w:noProof w:val="0"/>
          <w:lang w:val="en-GB"/>
        </w:rPr>
        <w:t>dominate</w:t>
      </w:r>
      <w:r w:rsidR="007C45B6" w:rsidRPr="00D71258">
        <w:rPr>
          <w:rFonts w:cs="Arial"/>
          <w:noProof w:val="0"/>
          <w:lang w:val="en-GB"/>
        </w:rPr>
        <w:t>. In the valleys, incoming col</w:t>
      </w:r>
      <w:r w:rsidR="00124569" w:rsidRPr="00D71258">
        <w:rPr>
          <w:rFonts w:cs="Arial"/>
          <w:noProof w:val="0"/>
          <w:lang w:val="en-GB"/>
        </w:rPr>
        <w:t>d</w:t>
      </w:r>
      <w:r w:rsidR="007C45B6" w:rsidRPr="00D71258">
        <w:rPr>
          <w:rFonts w:cs="Arial"/>
          <w:noProof w:val="0"/>
          <w:lang w:val="en-GB"/>
        </w:rPr>
        <w:t xml:space="preserve"> air is </w:t>
      </w:r>
      <w:r w:rsidR="003F688A" w:rsidRPr="00D71258">
        <w:rPr>
          <w:rFonts w:cs="Arial"/>
          <w:noProof w:val="0"/>
          <w:lang w:val="en-GB"/>
        </w:rPr>
        <w:t>channelled,</w:t>
      </w:r>
      <w:r w:rsidR="007C45B6" w:rsidRPr="00D71258">
        <w:rPr>
          <w:rFonts w:cs="Arial"/>
          <w:noProof w:val="0"/>
          <w:lang w:val="en-GB"/>
        </w:rPr>
        <w:t xml:space="preserve"> accelerated </w:t>
      </w:r>
      <w:r w:rsidR="00124569" w:rsidRPr="00D71258">
        <w:rPr>
          <w:rFonts w:cs="Arial"/>
          <w:noProof w:val="0"/>
          <w:lang w:val="en-GB"/>
        </w:rPr>
        <w:t xml:space="preserve">and </w:t>
      </w:r>
      <w:r w:rsidR="00EA2D45" w:rsidRPr="00D71258">
        <w:rPr>
          <w:rFonts w:cs="Arial"/>
          <w:noProof w:val="0"/>
          <w:lang w:val="en-GB"/>
        </w:rPr>
        <w:t>transported</w:t>
      </w:r>
      <w:r w:rsidR="00C524BB" w:rsidRPr="00D71258">
        <w:rPr>
          <w:rFonts w:cs="Arial"/>
          <w:noProof w:val="0"/>
          <w:lang w:val="en-GB"/>
        </w:rPr>
        <w:t xml:space="preserve"> </w:t>
      </w:r>
      <w:r w:rsidR="007C45B6" w:rsidRPr="00D71258">
        <w:rPr>
          <w:rFonts w:cs="Arial"/>
          <w:noProof w:val="0"/>
          <w:lang w:val="en-GB"/>
        </w:rPr>
        <w:t xml:space="preserve">into the </w:t>
      </w:r>
      <w:r w:rsidR="00C524BB" w:rsidRPr="00D71258">
        <w:rPr>
          <w:rFonts w:cs="Arial"/>
          <w:noProof w:val="0"/>
          <w:lang w:val="en-GB"/>
        </w:rPr>
        <w:t xml:space="preserve">typically less windy </w:t>
      </w:r>
      <w:r w:rsidR="007C45B6" w:rsidRPr="00D71258">
        <w:rPr>
          <w:rFonts w:cs="Arial"/>
          <w:noProof w:val="0"/>
          <w:lang w:val="en-GB"/>
        </w:rPr>
        <w:t>urban core</w:t>
      </w:r>
      <w:r w:rsidR="003F688A" w:rsidRPr="00D71258">
        <w:rPr>
          <w:rFonts w:cs="Arial"/>
          <w:noProof w:val="0"/>
          <w:lang w:val="en-GB"/>
        </w:rPr>
        <w:t>, creating a ‘jetting flow</w:t>
      </w:r>
      <w:r w:rsidR="00B22299" w:rsidRPr="00D71258">
        <w:rPr>
          <w:rFonts w:cs="Arial"/>
          <w:noProof w:val="0"/>
          <w:lang w:val="en-GB"/>
        </w:rPr>
        <w:t>’</w:t>
      </w:r>
      <w:r w:rsidR="001E0370" w:rsidRPr="00D71258">
        <w:rPr>
          <w:rFonts w:cs="Arial"/>
          <w:noProof w:val="0"/>
          <w:lang w:val="en-GB"/>
        </w:rPr>
        <w:t xml:space="preserve">. </w:t>
      </w:r>
      <w:r w:rsidR="007C45B6" w:rsidRPr="00D71258">
        <w:rPr>
          <w:rFonts w:cs="Arial"/>
          <w:noProof w:val="0"/>
          <w:lang w:val="en-GB"/>
        </w:rPr>
        <w:t xml:space="preserve">To </w:t>
      </w:r>
      <w:r w:rsidR="001E0370" w:rsidRPr="00D71258">
        <w:rPr>
          <w:rFonts w:cs="Arial"/>
          <w:noProof w:val="0"/>
          <w:lang w:val="en-GB"/>
        </w:rPr>
        <w:t>take full advantage of this process</w:t>
      </w:r>
      <w:r w:rsidR="007C45B6" w:rsidRPr="00D71258">
        <w:rPr>
          <w:rFonts w:cs="Arial"/>
          <w:noProof w:val="0"/>
          <w:lang w:val="en-GB"/>
        </w:rPr>
        <w:t xml:space="preserve">, </w:t>
      </w:r>
      <w:r w:rsidR="00EA2D45" w:rsidRPr="00D71258">
        <w:rPr>
          <w:rFonts w:cs="Arial"/>
          <w:noProof w:val="0"/>
          <w:lang w:val="en-GB"/>
        </w:rPr>
        <w:t xml:space="preserve">construction in transitional areas </w:t>
      </w:r>
      <w:r w:rsidR="001E0370" w:rsidRPr="00D71258">
        <w:rPr>
          <w:rFonts w:cs="Arial"/>
          <w:noProof w:val="0"/>
          <w:lang w:val="en-GB"/>
        </w:rPr>
        <w:t>near</w:t>
      </w:r>
      <w:r w:rsidR="00EA2D45" w:rsidRPr="00D71258">
        <w:rPr>
          <w:rFonts w:cs="Arial"/>
          <w:noProof w:val="0"/>
          <w:lang w:val="en-GB"/>
        </w:rPr>
        <w:t xml:space="preserve"> bodies of water should </w:t>
      </w:r>
      <w:r w:rsidR="001E0370" w:rsidRPr="00D71258">
        <w:rPr>
          <w:rFonts w:cs="Arial"/>
          <w:noProof w:val="0"/>
          <w:lang w:val="en-GB"/>
        </w:rPr>
        <w:t xml:space="preserve">remain open and </w:t>
      </w:r>
      <w:r w:rsidR="00EA2D45" w:rsidRPr="00D71258">
        <w:rPr>
          <w:rFonts w:cs="Arial"/>
          <w:noProof w:val="0"/>
          <w:lang w:val="en-GB"/>
        </w:rPr>
        <w:t>unobstruct</w:t>
      </w:r>
      <w:r w:rsidR="001E0370" w:rsidRPr="00D71258">
        <w:rPr>
          <w:rFonts w:cs="Arial"/>
          <w:noProof w:val="0"/>
          <w:lang w:val="en-GB"/>
        </w:rPr>
        <w:t>ed</w:t>
      </w:r>
      <w:r w:rsidR="00EA2D45" w:rsidRPr="00D71258">
        <w:rPr>
          <w:rFonts w:cs="Arial"/>
          <w:noProof w:val="0"/>
          <w:lang w:val="en-GB"/>
        </w:rPr>
        <w:t xml:space="preserve"> and shore</w:t>
      </w:r>
      <w:r w:rsidR="001E0370" w:rsidRPr="00D71258">
        <w:rPr>
          <w:rFonts w:cs="Arial"/>
          <w:noProof w:val="0"/>
          <w:lang w:val="en-GB"/>
        </w:rPr>
        <w:t>line</w:t>
      </w:r>
      <w:r w:rsidR="00EA2D45" w:rsidRPr="00D71258">
        <w:rPr>
          <w:rFonts w:cs="Arial"/>
          <w:noProof w:val="0"/>
          <w:lang w:val="en-GB"/>
        </w:rPr>
        <w:t xml:space="preserve">s should be kept clear. </w:t>
      </w:r>
    </w:p>
    <w:p w14:paraId="3BDDF305" w14:textId="6DBDBFCC" w:rsidR="001E3157" w:rsidRPr="00D71258" w:rsidRDefault="001E3157" w:rsidP="006B4FC9">
      <w:pPr>
        <w:rPr>
          <w:rFonts w:cs="Arial"/>
          <w:noProof w:val="0"/>
          <w:lang w:val="en-GB"/>
        </w:rPr>
      </w:pPr>
      <w:r w:rsidRPr="00D71258">
        <w:rPr>
          <w:rFonts w:cs="Arial"/>
          <w:noProof w:val="0"/>
          <w:lang w:val="en-GB"/>
        </w:rPr>
        <w:t xml:space="preserve">Locally driven weather patterns, with little or no influence from large-scale wind systems, are less common in Berlin (occurring on about 25% of summer nights between 1991 and 2020 at the </w:t>
      </w:r>
      <w:proofErr w:type="spellStart"/>
      <w:r w:rsidRPr="00D71258">
        <w:rPr>
          <w:rFonts w:cs="Arial"/>
          <w:noProof w:val="0"/>
          <w:lang w:val="en-GB"/>
        </w:rPr>
        <w:t>Tegel</w:t>
      </w:r>
      <w:proofErr w:type="spellEnd"/>
      <w:r w:rsidRPr="00D71258">
        <w:rPr>
          <w:rFonts w:cs="Arial"/>
          <w:noProof w:val="0"/>
          <w:lang w:val="en-GB"/>
        </w:rPr>
        <w:t xml:space="preserve"> measurement station; SenStadt 2024).</w:t>
      </w:r>
      <w:r w:rsidR="00B22299" w:rsidRPr="00D71258">
        <w:rPr>
          <w:rFonts w:cs="Arial"/>
          <w:noProof w:val="0"/>
          <w:lang w:val="en-GB"/>
        </w:rPr>
        <w:t xml:space="preserve"> T</w:t>
      </w:r>
      <w:r w:rsidR="0021128A" w:rsidRPr="00D71258">
        <w:rPr>
          <w:rFonts w:cs="Arial"/>
          <w:noProof w:val="0"/>
          <w:lang w:val="en-GB"/>
        </w:rPr>
        <w:t>hese</w:t>
      </w:r>
      <w:r w:rsidRPr="00D71258">
        <w:rPr>
          <w:rFonts w:cs="Arial"/>
          <w:noProof w:val="0"/>
          <w:lang w:val="en-GB"/>
        </w:rPr>
        <w:t xml:space="preserve"> conditions are often associated with greater stress on public health, </w:t>
      </w:r>
      <w:r w:rsidR="00B22299" w:rsidRPr="00D71258">
        <w:rPr>
          <w:rFonts w:cs="Arial"/>
          <w:noProof w:val="0"/>
          <w:lang w:val="en-GB"/>
        </w:rPr>
        <w:t xml:space="preserve">however, </w:t>
      </w:r>
      <w:r w:rsidRPr="00D71258">
        <w:rPr>
          <w:rFonts w:cs="Arial"/>
          <w:noProof w:val="0"/>
          <w:lang w:val="en-GB"/>
        </w:rPr>
        <w:t xml:space="preserve">as temperature inversions </w:t>
      </w:r>
      <w:r w:rsidR="0021128A" w:rsidRPr="00D71258">
        <w:rPr>
          <w:rFonts w:cs="Arial"/>
          <w:noProof w:val="0"/>
          <w:lang w:val="en-GB"/>
        </w:rPr>
        <w:t>inhibit</w:t>
      </w:r>
      <w:r w:rsidRPr="00D71258">
        <w:rPr>
          <w:rFonts w:cs="Arial"/>
          <w:noProof w:val="0"/>
          <w:lang w:val="en-GB"/>
        </w:rPr>
        <w:t xml:space="preserve"> the dispersion of air pollutants</w:t>
      </w:r>
      <w:r w:rsidR="0021128A" w:rsidRPr="00D71258">
        <w:rPr>
          <w:rFonts w:cs="Arial"/>
          <w:noProof w:val="0"/>
          <w:lang w:val="en-GB"/>
        </w:rPr>
        <w:t xml:space="preserve"> and contribute</w:t>
      </w:r>
      <w:r w:rsidRPr="00D71258">
        <w:rPr>
          <w:rFonts w:cs="Arial"/>
          <w:noProof w:val="0"/>
          <w:lang w:val="en-GB"/>
        </w:rPr>
        <w:t xml:space="preserve"> to the urban heat island effect. </w:t>
      </w:r>
      <w:r w:rsidR="0021128A" w:rsidRPr="00D71258">
        <w:rPr>
          <w:rFonts w:cs="Arial"/>
          <w:noProof w:val="0"/>
          <w:lang w:val="en-GB"/>
        </w:rPr>
        <w:t>Under such circumstances, thermally and/or orographically induced cold-air drainage and thermally induced inflow systems (</w:t>
      </w:r>
      <w:proofErr w:type="spellStart"/>
      <w:r w:rsidR="0021128A" w:rsidRPr="00D71258">
        <w:rPr>
          <w:rFonts w:cs="Arial"/>
          <w:i/>
          <w:noProof w:val="0"/>
          <w:lang w:val="en-GB"/>
        </w:rPr>
        <w:t>Flurwindsysteme</w:t>
      </w:r>
      <w:proofErr w:type="spellEnd"/>
      <w:r w:rsidR="0021128A" w:rsidRPr="00D71258">
        <w:rPr>
          <w:rFonts w:cs="Arial"/>
          <w:noProof w:val="0"/>
          <w:lang w:val="en-GB"/>
        </w:rPr>
        <w:t>) provide the city with col</w:t>
      </w:r>
      <w:r w:rsidR="000B3E5D" w:rsidRPr="00D71258">
        <w:rPr>
          <w:rFonts w:cs="Arial"/>
          <w:noProof w:val="0"/>
          <w:lang w:val="en-GB"/>
        </w:rPr>
        <w:t>d</w:t>
      </w:r>
      <w:r w:rsidR="0021128A" w:rsidRPr="00D71258">
        <w:rPr>
          <w:rFonts w:cs="Arial"/>
          <w:noProof w:val="0"/>
          <w:lang w:val="en-GB"/>
        </w:rPr>
        <w:t>, fresh air</w:t>
      </w:r>
      <w:r w:rsidRPr="00D71258">
        <w:rPr>
          <w:rFonts w:cs="Arial"/>
          <w:noProof w:val="0"/>
          <w:lang w:val="en-GB"/>
        </w:rPr>
        <w:t>.</w:t>
      </w:r>
    </w:p>
    <w:p w14:paraId="11781702" w14:textId="7672A8E3" w:rsidR="00610E9A" w:rsidRPr="00D71258" w:rsidRDefault="00610E9A" w:rsidP="00610E9A">
      <w:pPr>
        <w:rPr>
          <w:rFonts w:cs="Arial"/>
          <w:noProof w:val="0"/>
          <w:lang w:val="en-GB"/>
        </w:rPr>
      </w:pPr>
      <w:r w:rsidRPr="00D71258">
        <w:rPr>
          <w:rFonts w:cs="Arial"/>
          <w:b/>
          <w:bCs/>
          <w:noProof w:val="0"/>
          <w:lang w:val="en-GB"/>
        </w:rPr>
        <w:t>Thermally and orographically induced cold-air drainage</w:t>
      </w:r>
      <w:r w:rsidRPr="00D71258">
        <w:rPr>
          <w:rFonts w:cs="Arial"/>
          <w:noProof w:val="0"/>
          <w:lang w:val="en-GB"/>
        </w:rPr>
        <w:t xml:space="preserve"> occurs </w:t>
      </w:r>
      <w:r w:rsidR="00026D78" w:rsidRPr="00D71258">
        <w:rPr>
          <w:rFonts w:cs="Arial"/>
          <w:noProof w:val="0"/>
          <w:lang w:val="en-GB"/>
        </w:rPr>
        <w:t>due to</w:t>
      </w:r>
      <w:r w:rsidRPr="00D71258">
        <w:rPr>
          <w:rFonts w:cs="Arial"/>
          <w:noProof w:val="0"/>
          <w:lang w:val="en-GB"/>
        </w:rPr>
        <w:t xml:space="preserve"> variations in the terrain, causing cooler air to flow downhill </w:t>
      </w:r>
      <w:r w:rsidR="00026D78" w:rsidRPr="00D71258">
        <w:rPr>
          <w:rFonts w:cs="Arial"/>
          <w:noProof w:val="0"/>
          <w:lang w:val="en-GB"/>
        </w:rPr>
        <w:t xml:space="preserve">along the </w:t>
      </w:r>
      <w:r w:rsidRPr="00D71258">
        <w:rPr>
          <w:rFonts w:cs="Arial"/>
          <w:noProof w:val="0"/>
          <w:lang w:val="en-GB"/>
        </w:rPr>
        <w:t>slopes during the early morning hours. For th</w:t>
      </w:r>
      <w:r w:rsidR="00026D78" w:rsidRPr="00D71258">
        <w:rPr>
          <w:rFonts w:cs="Arial"/>
          <w:noProof w:val="0"/>
          <w:lang w:val="en-GB"/>
        </w:rPr>
        <w:t>is</w:t>
      </w:r>
      <w:r w:rsidRPr="00D71258">
        <w:rPr>
          <w:rFonts w:cs="Arial"/>
          <w:noProof w:val="0"/>
          <w:lang w:val="en-GB"/>
        </w:rPr>
        <w:t xml:space="preserve"> drainage to be </w:t>
      </w:r>
      <w:r w:rsidR="00026D78" w:rsidRPr="00D71258">
        <w:rPr>
          <w:rFonts w:cs="Arial"/>
          <w:noProof w:val="0"/>
          <w:lang w:val="en-GB"/>
        </w:rPr>
        <w:t>relevant in urban planning</w:t>
      </w:r>
      <w:r w:rsidRPr="00D71258">
        <w:rPr>
          <w:rFonts w:cs="Arial"/>
          <w:noProof w:val="0"/>
          <w:lang w:val="en-GB"/>
        </w:rPr>
        <w:t>, there needs to be a broad slope of more than 1</w:t>
      </w:r>
      <w:r w:rsidR="00210FB3" w:rsidRPr="00D71258">
        <w:rPr>
          <w:rFonts w:cs="Arial"/>
          <w:noProof w:val="0"/>
          <w:lang w:val="en-GB"/>
        </w:rPr>
        <w:t>%</w:t>
      </w:r>
      <w:r w:rsidRPr="00D71258">
        <w:rPr>
          <w:rFonts w:cs="Arial"/>
          <w:noProof w:val="0"/>
          <w:lang w:val="en-GB"/>
        </w:rPr>
        <w:t xml:space="preserve"> that </w:t>
      </w:r>
      <w:r w:rsidR="00026D78" w:rsidRPr="00D71258">
        <w:rPr>
          <w:rFonts w:cs="Arial"/>
          <w:noProof w:val="0"/>
          <w:lang w:val="en-GB"/>
        </w:rPr>
        <w:t xml:space="preserve">is oriented </w:t>
      </w:r>
      <w:r w:rsidRPr="00D71258">
        <w:rPr>
          <w:rFonts w:cs="Arial"/>
          <w:noProof w:val="0"/>
          <w:lang w:val="en-GB"/>
        </w:rPr>
        <w:t xml:space="preserve">toward a </w:t>
      </w:r>
      <w:r w:rsidR="003E00E4" w:rsidRPr="00D71258">
        <w:rPr>
          <w:rFonts w:cs="Arial"/>
          <w:noProof w:val="0"/>
          <w:lang w:val="en-GB"/>
        </w:rPr>
        <w:t>settlement</w:t>
      </w:r>
      <w:r w:rsidRPr="00D71258">
        <w:rPr>
          <w:rFonts w:cs="Arial"/>
          <w:noProof w:val="0"/>
          <w:lang w:val="en-GB"/>
        </w:rPr>
        <w:t xml:space="preserve"> area</w:t>
      </w:r>
      <w:r w:rsidR="00EE4E4E" w:rsidRPr="00D71258">
        <w:rPr>
          <w:rFonts w:cs="Arial"/>
          <w:noProof w:val="0"/>
          <w:lang w:val="en-GB"/>
        </w:rPr>
        <w:t xml:space="preserve"> </w:t>
      </w:r>
      <w:r w:rsidR="00AE6A0C" w:rsidRPr="00D71258">
        <w:rPr>
          <w:rFonts w:cs="Arial"/>
          <w:noProof w:val="0"/>
          <w:lang w:val="en-GB"/>
        </w:rPr>
        <w:t>experiencing</w:t>
      </w:r>
      <w:r w:rsidR="00EE4E4E" w:rsidRPr="00D71258">
        <w:rPr>
          <w:rFonts w:cs="Arial"/>
          <w:noProof w:val="0"/>
          <w:lang w:val="en-GB"/>
        </w:rPr>
        <w:t xml:space="preserve"> heat stress</w:t>
      </w:r>
      <w:r w:rsidR="00026D78" w:rsidRPr="00D71258">
        <w:rPr>
          <w:rFonts w:cs="Arial"/>
          <w:noProof w:val="0"/>
          <w:lang w:val="en-GB"/>
        </w:rPr>
        <w:t xml:space="preserve">. </w:t>
      </w:r>
      <w:r w:rsidR="00AE6A0C" w:rsidRPr="00D71258">
        <w:rPr>
          <w:rFonts w:cs="Arial"/>
          <w:noProof w:val="0"/>
          <w:lang w:val="en-GB"/>
        </w:rPr>
        <w:t>In terms of surface area, t</w:t>
      </w:r>
      <w:r w:rsidR="00026D78" w:rsidRPr="00D71258">
        <w:rPr>
          <w:rFonts w:cs="Arial"/>
          <w:noProof w:val="0"/>
          <w:lang w:val="en-GB"/>
        </w:rPr>
        <w:t xml:space="preserve">he Grunewald forest offers the greatest potential for cold-air drainage, </w:t>
      </w:r>
      <w:r w:rsidR="00AE6A0C" w:rsidRPr="00D71258">
        <w:rPr>
          <w:rFonts w:cs="Arial"/>
          <w:noProof w:val="0"/>
          <w:lang w:val="en-GB"/>
        </w:rPr>
        <w:t xml:space="preserve">which particularly benefits the neighbouring </w:t>
      </w:r>
      <w:r w:rsidR="00026D78" w:rsidRPr="00D71258">
        <w:rPr>
          <w:rFonts w:cs="Arial"/>
          <w:noProof w:val="0"/>
          <w:lang w:val="en-GB"/>
        </w:rPr>
        <w:t xml:space="preserve">residential </w:t>
      </w:r>
      <w:r w:rsidR="00AE6A0C" w:rsidRPr="00D71258">
        <w:rPr>
          <w:rFonts w:cs="Arial"/>
          <w:noProof w:val="0"/>
          <w:lang w:val="en-GB"/>
        </w:rPr>
        <w:t>areas to</w:t>
      </w:r>
      <w:r w:rsidR="00026D78" w:rsidRPr="00D71258">
        <w:rPr>
          <w:rFonts w:cs="Arial"/>
          <w:noProof w:val="0"/>
          <w:lang w:val="en-GB"/>
        </w:rPr>
        <w:t xml:space="preserve"> the north and east.</w:t>
      </w:r>
    </w:p>
    <w:p w14:paraId="3C1ED0DC" w14:textId="162D56F8" w:rsidR="005665E1" w:rsidRPr="00D71258" w:rsidRDefault="008E25B6" w:rsidP="00610E9A">
      <w:pPr>
        <w:rPr>
          <w:rFonts w:cs="Arial"/>
          <w:noProof w:val="0"/>
          <w:lang w:val="en-GB"/>
        </w:rPr>
      </w:pPr>
      <w:r w:rsidRPr="00D71258">
        <w:rPr>
          <w:rFonts w:cs="Arial"/>
          <w:noProof w:val="0"/>
          <w:lang w:val="en-GB"/>
        </w:rPr>
        <w:t>In contrast,</w:t>
      </w:r>
      <w:r w:rsidRPr="00D71258">
        <w:rPr>
          <w:rFonts w:cs="Arial"/>
          <w:b/>
          <w:noProof w:val="0"/>
          <w:lang w:val="en-GB"/>
        </w:rPr>
        <w:t xml:space="preserve"> </w:t>
      </w:r>
      <w:r w:rsidR="005665E1" w:rsidRPr="00D71258">
        <w:rPr>
          <w:rFonts w:cs="Arial"/>
          <w:b/>
          <w:noProof w:val="0"/>
          <w:lang w:val="en-GB"/>
        </w:rPr>
        <w:t xml:space="preserve">cold-air </w:t>
      </w:r>
      <w:r w:rsidR="00C43778">
        <w:rPr>
          <w:rFonts w:cs="Arial"/>
          <w:b/>
          <w:noProof w:val="0"/>
          <w:lang w:val="en-GB"/>
        </w:rPr>
        <w:t xml:space="preserve">flow </w:t>
      </w:r>
      <w:r w:rsidR="00AE6A0C" w:rsidRPr="00D71258">
        <w:rPr>
          <w:rFonts w:cs="Arial"/>
          <w:b/>
          <w:noProof w:val="0"/>
          <w:lang w:val="en-GB"/>
        </w:rPr>
        <w:t>paths</w:t>
      </w:r>
      <w:r w:rsidR="00610E9A" w:rsidRPr="00D71258">
        <w:rPr>
          <w:rFonts w:cs="Arial"/>
          <w:noProof w:val="0"/>
          <w:lang w:val="en-GB"/>
        </w:rPr>
        <w:t xml:space="preserve"> </w:t>
      </w:r>
      <w:r w:rsidR="004D2BE0">
        <w:rPr>
          <w:rFonts w:cs="Arial"/>
          <w:noProof w:val="0"/>
          <w:lang w:val="en-GB"/>
        </w:rPr>
        <w:t xml:space="preserve">that are </w:t>
      </w:r>
      <w:r w:rsidR="004D2BE0" w:rsidRPr="004D2BE0">
        <w:rPr>
          <w:rFonts w:cs="Arial"/>
          <w:noProof w:val="0"/>
          <w:lang w:val="en-GB"/>
        </w:rPr>
        <w:t>purely</w:t>
      </w:r>
      <w:r w:rsidR="004D2BE0" w:rsidRPr="004D2BE0">
        <w:rPr>
          <w:rFonts w:cs="Arial"/>
          <w:b/>
          <w:bCs/>
          <w:noProof w:val="0"/>
          <w:lang w:val="en-GB"/>
        </w:rPr>
        <w:t xml:space="preserve"> thermally induced</w:t>
      </w:r>
      <w:r w:rsidR="004D2BE0">
        <w:rPr>
          <w:rFonts w:cs="Arial"/>
          <w:noProof w:val="0"/>
          <w:lang w:val="en-GB"/>
        </w:rPr>
        <w:t xml:space="preserve"> </w:t>
      </w:r>
      <w:r w:rsidR="000A6681" w:rsidRPr="00D71258">
        <w:rPr>
          <w:rFonts w:cs="Arial"/>
          <w:noProof w:val="0"/>
          <w:lang w:val="en-GB"/>
        </w:rPr>
        <w:t>occur more frequently</w:t>
      </w:r>
      <w:r w:rsidR="00610E9A" w:rsidRPr="00D71258">
        <w:rPr>
          <w:rFonts w:cs="Arial"/>
          <w:noProof w:val="0"/>
          <w:lang w:val="en-GB"/>
        </w:rPr>
        <w:t xml:space="preserve"> and</w:t>
      </w:r>
      <w:r w:rsidR="000A6681" w:rsidRPr="00D71258">
        <w:rPr>
          <w:rFonts w:cs="Arial"/>
          <w:noProof w:val="0"/>
          <w:lang w:val="en-GB"/>
        </w:rPr>
        <w:t xml:space="preserve"> are</w:t>
      </w:r>
      <w:r w:rsidR="00610E9A" w:rsidRPr="00D71258">
        <w:rPr>
          <w:rFonts w:cs="Arial"/>
          <w:noProof w:val="0"/>
          <w:lang w:val="en-GB"/>
        </w:rPr>
        <w:t xml:space="preserve"> more evenly </w:t>
      </w:r>
      <w:r w:rsidR="000001D5" w:rsidRPr="00D71258">
        <w:rPr>
          <w:rFonts w:cs="Arial"/>
          <w:noProof w:val="0"/>
          <w:lang w:val="en-GB"/>
        </w:rPr>
        <w:t xml:space="preserve">distributed </w:t>
      </w:r>
      <w:r w:rsidR="00610E9A" w:rsidRPr="00D71258">
        <w:rPr>
          <w:rFonts w:cs="Arial"/>
          <w:noProof w:val="0"/>
          <w:lang w:val="en-GB"/>
        </w:rPr>
        <w:t xml:space="preserve">across the city. </w:t>
      </w:r>
      <w:r w:rsidR="008E240D" w:rsidRPr="008E240D">
        <w:rPr>
          <w:rFonts w:cs="Arial"/>
          <w:noProof w:val="0"/>
          <w:lang w:val="en-GB"/>
        </w:rPr>
        <w:t>They result from rapidly alternating high- and low-pressure systems that develop at night as part of locally driven weather patterns</w:t>
      </w:r>
      <w:r w:rsidR="00B767BE" w:rsidRPr="00D71258">
        <w:rPr>
          <w:rFonts w:cs="Arial"/>
          <w:noProof w:val="0"/>
          <w:lang w:val="en-GB"/>
        </w:rPr>
        <w:t xml:space="preserve">. </w:t>
      </w:r>
      <w:r w:rsidR="00A951F3" w:rsidRPr="00D71258">
        <w:rPr>
          <w:rFonts w:cs="Arial"/>
          <w:noProof w:val="0"/>
          <w:lang w:val="en-GB"/>
        </w:rPr>
        <w:t>They</w:t>
      </w:r>
      <w:r w:rsidR="000A6681" w:rsidRPr="00D71258">
        <w:rPr>
          <w:rFonts w:cs="Arial"/>
          <w:noProof w:val="0"/>
          <w:lang w:val="en-GB"/>
        </w:rPr>
        <w:t xml:space="preserve"> ensure that the air rising above warm, densely built-up settlement areas is replaced close to the ground by cooler </w:t>
      </w:r>
      <w:r w:rsidR="00A951F3" w:rsidRPr="00D71258">
        <w:rPr>
          <w:rFonts w:cs="Arial"/>
          <w:noProof w:val="0"/>
          <w:lang w:val="en-GB"/>
        </w:rPr>
        <w:t>air</w:t>
      </w:r>
      <w:r w:rsidR="000A6681" w:rsidRPr="00D71258">
        <w:rPr>
          <w:rFonts w:cs="Arial"/>
          <w:noProof w:val="0"/>
          <w:lang w:val="en-GB"/>
        </w:rPr>
        <w:t xml:space="preserve"> from </w:t>
      </w:r>
      <w:r w:rsidR="00B00447" w:rsidRPr="00D71258">
        <w:rPr>
          <w:rFonts w:cs="Arial"/>
          <w:noProof w:val="0"/>
          <w:lang w:val="en-GB"/>
        </w:rPr>
        <w:t>its</w:t>
      </w:r>
      <w:r w:rsidR="000A6681" w:rsidRPr="00D71258">
        <w:rPr>
          <w:rFonts w:cs="Arial"/>
          <w:noProof w:val="0"/>
          <w:lang w:val="en-GB"/>
        </w:rPr>
        <w:t xml:space="preserve"> surroundings, </w:t>
      </w:r>
      <w:r w:rsidR="00B767BE" w:rsidRPr="00D71258">
        <w:rPr>
          <w:rFonts w:cs="Arial"/>
          <w:noProof w:val="0"/>
          <w:lang w:val="en-GB"/>
        </w:rPr>
        <w:t>primarily</w:t>
      </w:r>
      <w:r w:rsidR="000A6681" w:rsidRPr="00D71258">
        <w:rPr>
          <w:rFonts w:cs="Arial"/>
          <w:noProof w:val="0"/>
          <w:lang w:val="en-GB"/>
        </w:rPr>
        <w:t xml:space="preserve"> larger green</w:t>
      </w:r>
      <w:r w:rsidR="00A951F3" w:rsidRPr="00D71258">
        <w:rPr>
          <w:rFonts w:cs="Arial"/>
          <w:noProof w:val="0"/>
          <w:lang w:val="en-GB"/>
        </w:rPr>
        <w:t xml:space="preserve"> and </w:t>
      </w:r>
      <w:r w:rsidR="000A6681" w:rsidRPr="00D71258">
        <w:rPr>
          <w:rFonts w:cs="Arial"/>
          <w:noProof w:val="0"/>
          <w:lang w:val="en-GB"/>
        </w:rPr>
        <w:t xml:space="preserve">open </w:t>
      </w:r>
      <w:r w:rsidR="00A951F3" w:rsidRPr="00D71258">
        <w:rPr>
          <w:rFonts w:cs="Arial"/>
          <w:noProof w:val="0"/>
          <w:lang w:val="en-GB"/>
        </w:rPr>
        <w:t xml:space="preserve">spaces. </w:t>
      </w:r>
      <w:r w:rsidR="00610E9A" w:rsidRPr="00D71258">
        <w:rPr>
          <w:rFonts w:cs="Arial"/>
          <w:noProof w:val="0"/>
          <w:lang w:val="en-GB"/>
        </w:rPr>
        <w:t xml:space="preserve">This process </w:t>
      </w:r>
      <w:r w:rsidR="00B00447" w:rsidRPr="00D71258">
        <w:rPr>
          <w:rFonts w:cs="Arial"/>
          <w:noProof w:val="0"/>
          <w:lang w:val="en-GB"/>
        </w:rPr>
        <w:t>is the main source of</w:t>
      </w:r>
      <w:r w:rsidR="00610E9A" w:rsidRPr="00D71258">
        <w:rPr>
          <w:rFonts w:cs="Arial"/>
          <w:noProof w:val="0"/>
          <w:lang w:val="en-GB"/>
        </w:rPr>
        <w:t xml:space="preserve"> </w:t>
      </w:r>
      <w:r w:rsidR="000001D5" w:rsidRPr="00D71258">
        <w:rPr>
          <w:rFonts w:cs="Arial"/>
          <w:noProof w:val="0"/>
          <w:lang w:val="en-GB"/>
        </w:rPr>
        <w:t xml:space="preserve">thermal </w:t>
      </w:r>
      <w:r w:rsidR="00610E9A" w:rsidRPr="00D71258">
        <w:rPr>
          <w:rFonts w:cs="Arial"/>
          <w:noProof w:val="0"/>
          <w:lang w:val="en-GB"/>
        </w:rPr>
        <w:t>relief</w:t>
      </w:r>
      <w:r w:rsidR="000001D5" w:rsidRPr="00D71258">
        <w:rPr>
          <w:rFonts w:cs="Arial"/>
          <w:noProof w:val="0"/>
          <w:lang w:val="en-GB"/>
        </w:rPr>
        <w:t xml:space="preserve">, </w:t>
      </w:r>
      <w:r w:rsidR="00B767BE" w:rsidRPr="00D71258">
        <w:rPr>
          <w:rFonts w:cs="Arial"/>
          <w:noProof w:val="0"/>
          <w:lang w:val="en-GB"/>
        </w:rPr>
        <w:t>especially</w:t>
      </w:r>
      <w:r w:rsidR="00610E9A" w:rsidRPr="00D71258">
        <w:rPr>
          <w:rFonts w:cs="Arial"/>
          <w:noProof w:val="0"/>
          <w:lang w:val="en-GB"/>
        </w:rPr>
        <w:t xml:space="preserve"> in the city centr</w:t>
      </w:r>
      <w:r w:rsidR="005665E1" w:rsidRPr="00D71258">
        <w:rPr>
          <w:rFonts w:cs="Arial"/>
          <w:noProof w:val="0"/>
          <w:lang w:val="en-GB"/>
        </w:rPr>
        <w:t>e</w:t>
      </w:r>
      <w:r w:rsidR="00610E9A" w:rsidRPr="00D71258">
        <w:rPr>
          <w:rFonts w:cs="Arial"/>
          <w:noProof w:val="0"/>
          <w:lang w:val="en-GB"/>
        </w:rPr>
        <w:t>.</w:t>
      </w:r>
    </w:p>
    <w:p w14:paraId="0F51A16A" w14:textId="7E146B5F" w:rsidR="000512A0" w:rsidRPr="00D71258" w:rsidRDefault="00D9526E" w:rsidP="00075DCE">
      <w:pPr>
        <w:keepNext/>
        <w:rPr>
          <w:rFonts w:cs="Arial"/>
          <w:noProof w:val="0"/>
          <w:lang w:val="en-GB"/>
        </w:rPr>
      </w:pPr>
      <w:r w:rsidRPr="00D9526E">
        <w:rPr>
          <w:rFonts w:cs="Arial"/>
          <w:noProof w:val="0"/>
          <w:lang w:val="en-GB"/>
        </w:rPr>
        <w:t xml:space="preserve">Due to spatial overlap, it is difficult to clearly delineate the influence zones of individual cold-air flow paths, whether in relation to each other or to other </w:t>
      </w:r>
      <w:r>
        <w:rPr>
          <w:rFonts w:cs="Arial"/>
          <w:noProof w:val="0"/>
          <w:lang w:val="en-GB"/>
        </w:rPr>
        <w:t>elements</w:t>
      </w:r>
      <w:r w:rsidRPr="00D9526E">
        <w:rPr>
          <w:rFonts w:cs="Arial"/>
          <w:noProof w:val="0"/>
          <w:lang w:val="en-GB"/>
        </w:rPr>
        <w:t xml:space="preserve"> contributing to Berlin’s urban ventilation</w:t>
      </w:r>
      <w:r w:rsidR="00075DCE" w:rsidRPr="00D71258">
        <w:rPr>
          <w:rFonts w:cs="Arial"/>
          <w:noProof w:val="0"/>
          <w:lang w:val="en-GB"/>
        </w:rPr>
        <w:t xml:space="preserve">. This would require further modelling and </w:t>
      </w:r>
      <w:r w:rsidR="00163782" w:rsidRPr="00D71258">
        <w:rPr>
          <w:rFonts w:cs="Arial"/>
          <w:noProof w:val="0"/>
          <w:lang w:val="en-GB"/>
        </w:rPr>
        <w:t xml:space="preserve">measurement-based </w:t>
      </w:r>
      <w:r w:rsidR="00075DCE" w:rsidRPr="00D71258">
        <w:rPr>
          <w:rFonts w:cs="Arial"/>
          <w:noProof w:val="0"/>
          <w:lang w:val="en-GB"/>
        </w:rPr>
        <w:t>analyses. However, the</w:t>
      </w:r>
      <w:r w:rsidR="00095013" w:rsidRPr="00D71258">
        <w:rPr>
          <w:rFonts w:cs="Arial"/>
          <w:noProof w:val="0"/>
          <w:lang w:val="en-GB"/>
        </w:rPr>
        <w:t xml:space="preserve"> model results can be used to approximate</w:t>
      </w:r>
      <w:r w:rsidR="00075DCE" w:rsidRPr="00D71258">
        <w:rPr>
          <w:rFonts w:cs="Arial"/>
          <w:noProof w:val="0"/>
          <w:lang w:val="en-GB"/>
        </w:rPr>
        <w:t xml:space="preserve"> core </w:t>
      </w:r>
      <w:r w:rsidR="00163782" w:rsidRPr="00D71258">
        <w:rPr>
          <w:rFonts w:cs="Arial"/>
          <w:noProof w:val="0"/>
          <w:lang w:val="en-GB"/>
        </w:rPr>
        <w:t>areas</w:t>
      </w:r>
      <w:r w:rsidR="00075DCE" w:rsidRPr="00D71258">
        <w:rPr>
          <w:rFonts w:cs="Arial"/>
          <w:noProof w:val="0"/>
          <w:lang w:val="en-GB"/>
        </w:rPr>
        <w:t xml:space="preserve"> of individual </w:t>
      </w:r>
      <w:r w:rsidR="00095013" w:rsidRPr="00D71258">
        <w:rPr>
          <w:rFonts w:cs="Arial"/>
          <w:noProof w:val="0"/>
          <w:lang w:val="en-GB"/>
        </w:rPr>
        <w:t xml:space="preserve">airflow paths and thus enable a </w:t>
      </w:r>
      <w:r w:rsidR="00163782" w:rsidRPr="00D71258">
        <w:rPr>
          <w:rFonts w:cs="Arial"/>
          <w:noProof w:val="0"/>
          <w:lang w:val="en-GB"/>
        </w:rPr>
        <w:t>rough</w:t>
      </w:r>
      <w:r w:rsidR="00075DCE" w:rsidRPr="00D71258">
        <w:rPr>
          <w:rFonts w:cs="Arial"/>
          <w:noProof w:val="0"/>
          <w:lang w:val="en-GB"/>
        </w:rPr>
        <w:t xml:space="preserve"> </w:t>
      </w:r>
      <w:r w:rsidR="00095013" w:rsidRPr="00D71258">
        <w:rPr>
          <w:rFonts w:cs="Arial"/>
          <w:noProof w:val="0"/>
          <w:lang w:val="en-GB"/>
        </w:rPr>
        <w:t>quantification</w:t>
      </w:r>
      <w:r w:rsidR="00163782" w:rsidRPr="00D71258">
        <w:rPr>
          <w:rFonts w:cs="Arial"/>
          <w:noProof w:val="0"/>
          <w:lang w:val="en-GB"/>
        </w:rPr>
        <w:t xml:space="preserve"> and</w:t>
      </w:r>
      <w:r w:rsidR="00075DCE" w:rsidRPr="00D71258">
        <w:rPr>
          <w:rFonts w:cs="Arial"/>
          <w:noProof w:val="0"/>
          <w:lang w:val="en-GB"/>
        </w:rPr>
        <w:t xml:space="preserve"> comparison.</w:t>
      </w:r>
      <w:r w:rsidR="00163782" w:rsidRPr="00D71258">
        <w:rPr>
          <w:rFonts w:cs="Arial"/>
          <w:noProof w:val="0"/>
          <w:lang w:val="en-GB"/>
        </w:rPr>
        <w:t xml:space="preserve"> </w:t>
      </w:r>
      <w:r w:rsidR="00095013" w:rsidRPr="00D71258">
        <w:rPr>
          <w:rFonts w:cs="Arial"/>
          <w:noProof w:val="0"/>
          <w:lang w:val="en-GB"/>
        </w:rPr>
        <w:t xml:space="preserve">Green corridors are </w:t>
      </w:r>
      <w:r w:rsidR="009F0B98" w:rsidRPr="00D71258">
        <w:rPr>
          <w:rFonts w:cs="Arial"/>
          <w:noProof w:val="0"/>
          <w:lang w:val="en-GB"/>
        </w:rPr>
        <w:t>particularly</w:t>
      </w:r>
      <w:r w:rsidR="00095013" w:rsidRPr="00D71258">
        <w:rPr>
          <w:rFonts w:cs="Arial"/>
          <w:noProof w:val="0"/>
          <w:lang w:val="en-GB"/>
        </w:rPr>
        <w:t xml:space="preserve"> suitable as core areas for thermally induced </w:t>
      </w:r>
      <w:r w:rsidR="00C43778">
        <w:rPr>
          <w:rFonts w:cs="Arial"/>
          <w:noProof w:val="0"/>
          <w:lang w:val="en-GB"/>
        </w:rPr>
        <w:t xml:space="preserve">airflow </w:t>
      </w:r>
      <w:r w:rsidR="00095013" w:rsidRPr="00D71258">
        <w:rPr>
          <w:rFonts w:cs="Arial"/>
          <w:noProof w:val="0"/>
          <w:lang w:val="en-GB"/>
        </w:rPr>
        <w:t>paths.</w:t>
      </w:r>
      <w:r w:rsidR="007C08A2" w:rsidRPr="00D71258">
        <w:rPr>
          <w:rFonts w:cs="Arial"/>
          <w:noProof w:val="0"/>
          <w:lang w:val="en-GB"/>
        </w:rPr>
        <w:t xml:space="preserve"> </w:t>
      </w:r>
      <w:r w:rsidR="000217A9" w:rsidRPr="00D71258">
        <w:rPr>
          <w:rFonts w:cs="Arial"/>
          <w:noProof w:val="0"/>
          <w:lang w:val="en-GB"/>
        </w:rPr>
        <w:t xml:space="preserve">They not only transport cold air from adjacent areas into the urban environment but also add </w:t>
      </w:r>
      <w:r w:rsidR="007C08A2" w:rsidRPr="00D71258">
        <w:rPr>
          <w:rFonts w:cs="Arial"/>
          <w:noProof w:val="0"/>
          <w:lang w:val="en-GB"/>
        </w:rPr>
        <w:t xml:space="preserve">internally generated </w:t>
      </w:r>
      <w:r w:rsidR="000217A9" w:rsidRPr="00D71258">
        <w:rPr>
          <w:rFonts w:cs="Arial"/>
          <w:noProof w:val="0"/>
          <w:lang w:val="en-GB"/>
        </w:rPr>
        <w:t xml:space="preserve">cold air </w:t>
      </w:r>
      <w:r w:rsidR="007C08A2" w:rsidRPr="00D71258">
        <w:rPr>
          <w:rFonts w:cs="Arial"/>
          <w:noProof w:val="0"/>
          <w:lang w:val="en-GB"/>
        </w:rPr>
        <w:t>to the airflow</w:t>
      </w:r>
      <w:r w:rsidR="000217A9" w:rsidRPr="00D71258">
        <w:rPr>
          <w:rFonts w:cs="Arial"/>
          <w:noProof w:val="0"/>
          <w:lang w:val="en-GB"/>
        </w:rPr>
        <w:t xml:space="preserve">. </w:t>
      </w:r>
      <w:r w:rsidR="006113BC" w:rsidRPr="00D71258">
        <w:rPr>
          <w:rFonts w:cs="Arial"/>
          <w:noProof w:val="0"/>
          <w:lang w:val="en-GB"/>
        </w:rPr>
        <w:t>Wide</w:t>
      </w:r>
      <w:r w:rsidR="000512A0" w:rsidRPr="00D71258">
        <w:rPr>
          <w:rFonts w:cs="Arial"/>
          <w:noProof w:val="0"/>
          <w:lang w:val="en-GB"/>
        </w:rPr>
        <w:t xml:space="preserve"> roads can </w:t>
      </w:r>
      <w:r w:rsidR="006113BC" w:rsidRPr="00D71258">
        <w:rPr>
          <w:rFonts w:cs="Arial"/>
          <w:noProof w:val="0"/>
          <w:lang w:val="en-GB"/>
        </w:rPr>
        <w:t xml:space="preserve">also </w:t>
      </w:r>
      <w:r w:rsidR="000512A0" w:rsidRPr="00D71258">
        <w:rPr>
          <w:rFonts w:cs="Arial"/>
          <w:noProof w:val="0"/>
          <w:lang w:val="en-GB"/>
        </w:rPr>
        <w:t>transport cold air into the city</w:t>
      </w:r>
      <w:r w:rsidR="006113BC" w:rsidRPr="00D71258">
        <w:rPr>
          <w:rFonts w:cs="Arial"/>
          <w:noProof w:val="0"/>
          <w:lang w:val="en-GB"/>
        </w:rPr>
        <w:t xml:space="preserve"> effectively</w:t>
      </w:r>
      <w:r w:rsidR="000512A0" w:rsidRPr="00D71258">
        <w:rPr>
          <w:rFonts w:cs="Arial"/>
          <w:noProof w:val="0"/>
          <w:lang w:val="en-GB"/>
        </w:rPr>
        <w:t xml:space="preserve">. </w:t>
      </w:r>
      <w:r w:rsidR="006113BC" w:rsidRPr="00D71258">
        <w:rPr>
          <w:rFonts w:cs="Arial"/>
          <w:noProof w:val="0"/>
          <w:lang w:val="en-GB"/>
        </w:rPr>
        <w:t>I</w:t>
      </w:r>
      <w:r w:rsidR="000512A0" w:rsidRPr="00D71258">
        <w:rPr>
          <w:rFonts w:cs="Arial"/>
          <w:noProof w:val="0"/>
          <w:lang w:val="en-GB"/>
        </w:rPr>
        <w:t>t is important</w:t>
      </w:r>
      <w:r w:rsidR="006113BC" w:rsidRPr="00D71258">
        <w:rPr>
          <w:rFonts w:cs="Arial"/>
          <w:noProof w:val="0"/>
          <w:lang w:val="en-GB"/>
        </w:rPr>
        <w:t xml:space="preserve"> here, however,</w:t>
      </w:r>
      <w:r w:rsidR="000512A0" w:rsidRPr="00D71258">
        <w:rPr>
          <w:rFonts w:cs="Arial"/>
          <w:noProof w:val="0"/>
          <w:lang w:val="en-GB"/>
        </w:rPr>
        <w:t xml:space="preserve"> to distinguish between </w:t>
      </w:r>
      <w:r w:rsidR="006113BC" w:rsidRPr="00D71258">
        <w:rPr>
          <w:rFonts w:cs="Arial"/>
          <w:noProof w:val="0"/>
          <w:lang w:val="en-GB"/>
        </w:rPr>
        <w:t>paths</w:t>
      </w:r>
      <w:r w:rsidR="000512A0" w:rsidRPr="00D71258">
        <w:rPr>
          <w:rFonts w:cs="Arial"/>
          <w:noProof w:val="0"/>
          <w:lang w:val="en-GB"/>
        </w:rPr>
        <w:t xml:space="preserve"> that </w:t>
      </w:r>
      <w:r w:rsidR="006113BC" w:rsidRPr="00D71258">
        <w:rPr>
          <w:rFonts w:cs="Arial"/>
          <w:noProof w:val="0"/>
          <w:lang w:val="en-GB"/>
        </w:rPr>
        <w:t>channel</w:t>
      </w:r>
      <w:r w:rsidR="000512A0" w:rsidRPr="00D71258">
        <w:rPr>
          <w:rFonts w:cs="Arial"/>
          <w:noProof w:val="0"/>
          <w:lang w:val="en-GB"/>
        </w:rPr>
        <w:t xml:space="preserve"> clean air and pollut</w:t>
      </w:r>
      <w:r w:rsidR="006113BC" w:rsidRPr="00D71258">
        <w:rPr>
          <w:rFonts w:cs="Arial"/>
          <w:noProof w:val="0"/>
          <w:lang w:val="en-GB"/>
        </w:rPr>
        <w:t>ed</w:t>
      </w:r>
      <w:r w:rsidR="000512A0" w:rsidRPr="00D71258">
        <w:rPr>
          <w:rFonts w:cs="Arial"/>
          <w:noProof w:val="0"/>
          <w:lang w:val="en-GB"/>
        </w:rPr>
        <w:t xml:space="preserve"> </w:t>
      </w:r>
      <w:r w:rsidR="006113BC" w:rsidRPr="00D71258">
        <w:rPr>
          <w:rFonts w:cs="Arial"/>
          <w:noProof w:val="0"/>
          <w:lang w:val="en-GB"/>
        </w:rPr>
        <w:t xml:space="preserve">air </w:t>
      </w:r>
      <w:r w:rsidR="000512A0" w:rsidRPr="00D71258">
        <w:rPr>
          <w:rFonts w:cs="Arial"/>
          <w:noProof w:val="0"/>
          <w:lang w:val="en-GB"/>
        </w:rPr>
        <w:t>(VDI 2015).</w:t>
      </w:r>
    </w:p>
    <w:p w14:paraId="11440E59" w14:textId="78E7B6D0" w:rsidR="00075DCE" w:rsidRPr="00D71258" w:rsidRDefault="004263B9" w:rsidP="00075DCE">
      <w:pPr>
        <w:keepNext/>
        <w:rPr>
          <w:rFonts w:cs="Arial"/>
          <w:noProof w:val="0"/>
          <w:lang w:val="en-GB"/>
        </w:rPr>
      </w:pPr>
      <w:r w:rsidRPr="00D71258">
        <w:rPr>
          <w:rFonts w:cs="Arial"/>
          <w:noProof w:val="0"/>
          <w:lang w:val="en-GB"/>
        </w:rPr>
        <w:t>Airflow paths and their</w:t>
      </w:r>
      <w:r w:rsidR="00D13ED2">
        <w:rPr>
          <w:rFonts w:cs="Arial"/>
          <w:noProof w:val="0"/>
          <w:lang w:val="en-GB"/>
        </w:rPr>
        <w:t xml:space="preserve"> ventilation</w:t>
      </w:r>
      <w:r w:rsidRPr="00D71258">
        <w:rPr>
          <w:rFonts w:cs="Arial"/>
          <w:noProof w:val="0"/>
          <w:lang w:val="en-GB"/>
        </w:rPr>
        <w:t xml:space="preserve"> </w:t>
      </w:r>
      <w:r w:rsidR="00075DCE" w:rsidRPr="00D71258">
        <w:rPr>
          <w:rFonts w:cs="Arial"/>
          <w:noProof w:val="0"/>
          <w:lang w:val="en-GB"/>
        </w:rPr>
        <w:t>corridors w</w:t>
      </w:r>
      <w:r w:rsidRPr="00D71258">
        <w:rPr>
          <w:rFonts w:cs="Arial"/>
          <w:noProof w:val="0"/>
          <w:lang w:val="en-GB"/>
        </w:rPr>
        <w:t xml:space="preserve">ere </w:t>
      </w:r>
      <w:r w:rsidR="00E247E9" w:rsidRPr="00D71258">
        <w:rPr>
          <w:rFonts w:cs="Arial"/>
          <w:noProof w:val="0"/>
          <w:lang w:val="en-GB"/>
        </w:rPr>
        <w:t>determined</w:t>
      </w:r>
      <w:r w:rsidR="00075DCE" w:rsidRPr="00D71258">
        <w:rPr>
          <w:rFonts w:cs="Arial"/>
          <w:noProof w:val="0"/>
          <w:lang w:val="en-GB"/>
        </w:rPr>
        <w:t xml:space="preserve"> manually as part of an expert assessment</w:t>
      </w:r>
      <w:r w:rsidRPr="00D71258">
        <w:rPr>
          <w:rFonts w:cs="Arial"/>
          <w:noProof w:val="0"/>
          <w:lang w:val="en-GB"/>
        </w:rPr>
        <w:t>, referring to</w:t>
      </w:r>
      <w:r w:rsidR="00075DCE" w:rsidRPr="00D71258">
        <w:rPr>
          <w:rFonts w:cs="Arial"/>
          <w:noProof w:val="0"/>
          <w:lang w:val="en-GB"/>
        </w:rPr>
        <w:t xml:space="preserve"> the </w:t>
      </w:r>
      <w:r w:rsidRPr="00D71258">
        <w:rPr>
          <w:rFonts w:cs="Arial"/>
          <w:noProof w:val="0"/>
          <w:lang w:val="en-GB"/>
        </w:rPr>
        <w:t xml:space="preserve">dimensions of the </w:t>
      </w:r>
      <w:r w:rsidR="00075DCE" w:rsidRPr="00D71258">
        <w:rPr>
          <w:rFonts w:cs="Arial"/>
          <w:noProof w:val="0"/>
          <w:lang w:val="en-GB"/>
        </w:rPr>
        <w:t>local</w:t>
      </w:r>
      <w:r w:rsidRPr="00D71258">
        <w:rPr>
          <w:rFonts w:cs="Arial"/>
          <w:noProof w:val="0"/>
          <w:lang w:val="en-GB"/>
        </w:rPr>
        <w:t>ly induced</w:t>
      </w:r>
      <w:r w:rsidR="00075DCE" w:rsidRPr="00D71258">
        <w:rPr>
          <w:rFonts w:cs="Arial"/>
          <w:noProof w:val="0"/>
          <w:lang w:val="en-GB"/>
        </w:rPr>
        <w:t xml:space="preserve"> airflow field simulated by the FITNAH model. The</w:t>
      </w:r>
      <w:r w:rsidR="00E247E9" w:rsidRPr="00D71258">
        <w:rPr>
          <w:rFonts w:cs="Arial"/>
          <w:noProof w:val="0"/>
          <w:lang w:val="en-GB"/>
        </w:rPr>
        <w:t xml:space="preserve"> thus defined</w:t>
      </w:r>
      <w:r w:rsidR="00075DCE" w:rsidRPr="00D71258">
        <w:rPr>
          <w:rFonts w:cs="Arial"/>
          <w:noProof w:val="0"/>
          <w:lang w:val="en-GB"/>
        </w:rPr>
        <w:t xml:space="preserve"> boundaries are not spatially precise and typically require further expert </w:t>
      </w:r>
      <w:r w:rsidR="00E247E9" w:rsidRPr="00D71258">
        <w:rPr>
          <w:rFonts w:cs="Arial"/>
          <w:noProof w:val="0"/>
          <w:lang w:val="en-GB"/>
        </w:rPr>
        <w:t>assessment</w:t>
      </w:r>
      <w:r w:rsidR="00075DCE" w:rsidRPr="00D71258">
        <w:rPr>
          <w:rFonts w:cs="Arial"/>
          <w:noProof w:val="0"/>
          <w:lang w:val="en-GB"/>
        </w:rPr>
        <w:t xml:space="preserve"> in site-specific planning contexts (e.g. </w:t>
      </w:r>
      <w:r w:rsidR="00E247E9" w:rsidRPr="00D71258">
        <w:rPr>
          <w:rFonts w:cs="Arial"/>
          <w:noProof w:val="0"/>
          <w:lang w:val="en-GB"/>
        </w:rPr>
        <w:t xml:space="preserve">for </w:t>
      </w:r>
      <w:r w:rsidR="00075DCE" w:rsidRPr="00D71258">
        <w:rPr>
          <w:rFonts w:cs="Arial"/>
          <w:noProof w:val="0"/>
          <w:lang w:val="en-GB"/>
        </w:rPr>
        <w:t>development projects).</w:t>
      </w:r>
    </w:p>
    <w:p w14:paraId="360B50EE" w14:textId="11CB2D05" w:rsidR="007F1726" w:rsidRPr="00D71258" w:rsidRDefault="00E247E9" w:rsidP="00075DCE">
      <w:pPr>
        <w:keepNext/>
        <w:rPr>
          <w:rFonts w:cs="Arial"/>
          <w:noProof w:val="0"/>
          <w:lang w:val="en-GB"/>
        </w:rPr>
      </w:pPr>
      <w:r w:rsidRPr="00D71258">
        <w:rPr>
          <w:rFonts w:cs="Arial"/>
          <w:noProof w:val="0"/>
          <w:lang w:val="en-GB"/>
        </w:rPr>
        <w:t>A total of</w:t>
      </w:r>
      <w:r w:rsidR="00075DCE" w:rsidRPr="00D71258">
        <w:rPr>
          <w:rFonts w:cs="Arial"/>
          <w:noProof w:val="0"/>
          <w:lang w:val="en-GB"/>
        </w:rPr>
        <w:t xml:space="preserve"> 23 </w:t>
      </w:r>
      <w:r w:rsidRPr="00D71258">
        <w:rPr>
          <w:rFonts w:cs="Arial"/>
          <w:noProof w:val="0"/>
          <w:lang w:val="en-GB"/>
        </w:rPr>
        <w:t>airflow</w:t>
      </w:r>
      <w:r w:rsidR="00075DCE" w:rsidRPr="00D71258">
        <w:rPr>
          <w:rFonts w:cs="Arial"/>
          <w:noProof w:val="0"/>
          <w:lang w:val="en-GB"/>
        </w:rPr>
        <w:t xml:space="preserve"> paths were identified in the Berlin </w:t>
      </w:r>
      <w:r w:rsidRPr="00D71258">
        <w:rPr>
          <w:rFonts w:cs="Arial"/>
          <w:noProof w:val="0"/>
          <w:lang w:val="en-GB"/>
        </w:rPr>
        <w:t>urban</w:t>
      </w:r>
      <w:r w:rsidR="00075DCE" w:rsidRPr="00D71258">
        <w:rPr>
          <w:rFonts w:cs="Arial"/>
          <w:noProof w:val="0"/>
          <w:lang w:val="en-GB"/>
        </w:rPr>
        <w:t xml:space="preserve"> area (</w:t>
      </w:r>
      <w:r w:rsidR="007F1726" w:rsidRPr="00D71258">
        <w:rPr>
          <w:rFonts w:cs="Arial"/>
          <w:noProof w:val="0"/>
          <w:lang w:val="en-GB"/>
        </w:rPr>
        <w:t>cf.</w:t>
      </w:r>
      <w:r w:rsidR="00075DCE" w:rsidRPr="00D71258">
        <w:rPr>
          <w:rFonts w:cs="Arial"/>
          <w:noProof w:val="0"/>
          <w:lang w:val="en-GB"/>
        </w:rPr>
        <w:t xml:space="preserve"> </w:t>
      </w:r>
      <w:r w:rsidR="0062765B" w:rsidRPr="00D71258">
        <w:rPr>
          <w:rFonts w:cs="Arial"/>
        </w:rPr>
        <w:fldChar w:fldCharType="begin"/>
      </w:r>
      <w:r w:rsidR="0062765B" w:rsidRPr="00FD52C1">
        <w:rPr>
          <w:rFonts w:cs="Arial"/>
          <w:lang w:val="en-US"/>
        </w:rPr>
        <w:instrText xml:space="preserve"> REF _Ref435109298 \h  \* MERGEFORMAT </w:instrText>
      </w:r>
      <w:r w:rsidR="0062765B" w:rsidRPr="00D71258">
        <w:rPr>
          <w:rFonts w:cs="Arial"/>
        </w:rPr>
      </w:r>
      <w:r w:rsidR="0062765B" w:rsidRPr="00D71258">
        <w:rPr>
          <w:rFonts w:cs="Arial"/>
        </w:rPr>
        <w:fldChar w:fldCharType="separate"/>
      </w:r>
      <w:r w:rsidR="0062765B" w:rsidRPr="00FD52C1">
        <w:rPr>
          <w:rFonts w:cs="Arial"/>
          <w:lang w:val="en-US"/>
        </w:rPr>
        <w:t>Figure 7</w:t>
      </w:r>
      <w:r w:rsidR="0062765B" w:rsidRPr="00D71258">
        <w:rPr>
          <w:rFonts w:cs="Arial"/>
        </w:rPr>
        <w:fldChar w:fldCharType="end"/>
      </w:r>
      <w:r w:rsidR="00075DCE" w:rsidRPr="00D71258">
        <w:rPr>
          <w:rFonts w:cs="Arial"/>
          <w:noProof w:val="0"/>
          <w:lang w:val="en-GB"/>
        </w:rPr>
        <w:t xml:space="preserve">). Their core </w:t>
      </w:r>
      <w:r w:rsidR="007F1726" w:rsidRPr="00D71258">
        <w:rPr>
          <w:rFonts w:cs="Arial"/>
          <w:noProof w:val="0"/>
          <w:lang w:val="en-GB"/>
        </w:rPr>
        <w:t>areas</w:t>
      </w:r>
      <w:r w:rsidR="00075DCE" w:rsidRPr="00D71258">
        <w:rPr>
          <w:rFonts w:cs="Arial"/>
          <w:noProof w:val="0"/>
          <w:lang w:val="en-GB"/>
        </w:rPr>
        <w:t xml:space="preserve"> cover </w:t>
      </w:r>
      <w:r w:rsidRPr="00D71258">
        <w:rPr>
          <w:rFonts w:cs="Arial"/>
          <w:noProof w:val="0"/>
          <w:lang w:val="en-GB"/>
        </w:rPr>
        <w:t>around</w:t>
      </w:r>
      <w:r w:rsidR="00075DCE" w:rsidRPr="00D71258">
        <w:rPr>
          <w:rFonts w:cs="Arial"/>
          <w:noProof w:val="0"/>
          <w:lang w:val="en-GB"/>
        </w:rPr>
        <w:t xml:space="preserve"> 2,206 hectares, which corresponds to about 2.5% of the city</w:t>
      </w:r>
      <w:r w:rsidR="007F1726" w:rsidRPr="00D71258">
        <w:rPr>
          <w:rFonts w:cs="Arial"/>
          <w:noProof w:val="0"/>
          <w:lang w:val="en-GB"/>
        </w:rPr>
        <w:t>’s total area</w:t>
      </w:r>
      <w:r w:rsidR="00075DCE" w:rsidRPr="00D71258">
        <w:rPr>
          <w:rFonts w:cs="Arial"/>
          <w:noProof w:val="0"/>
          <w:lang w:val="en-GB"/>
        </w:rPr>
        <w:t xml:space="preserve">. Each </w:t>
      </w:r>
      <w:r w:rsidRPr="00D71258">
        <w:rPr>
          <w:rFonts w:cs="Arial"/>
          <w:noProof w:val="0"/>
          <w:lang w:val="en-GB"/>
        </w:rPr>
        <w:t xml:space="preserve">airflow </w:t>
      </w:r>
      <w:r w:rsidR="00075DCE" w:rsidRPr="00D71258">
        <w:rPr>
          <w:rFonts w:cs="Arial"/>
          <w:noProof w:val="0"/>
          <w:lang w:val="en-GB"/>
        </w:rPr>
        <w:t xml:space="preserve">path </w:t>
      </w:r>
      <w:r w:rsidR="007A2200">
        <w:rPr>
          <w:rFonts w:cs="Arial"/>
          <w:noProof w:val="0"/>
          <w:lang w:val="en-GB"/>
        </w:rPr>
        <w:t>constitutes</w:t>
      </w:r>
      <w:r w:rsidR="00122C0C" w:rsidRPr="00D71258">
        <w:rPr>
          <w:rFonts w:cs="Arial"/>
          <w:noProof w:val="0"/>
          <w:lang w:val="en-GB"/>
        </w:rPr>
        <w:t xml:space="preserve"> a </w:t>
      </w:r>
      <w:r w:rsidR="00617A8F">
        <w:rPr>
          <w:rFonts w:cs="Arial"/>
          <w:b/>
          <w:noProof w:val="0"/>
          <w:lang w:val="en-GB"/>
        </w:rPr>
        <w:t xml:space="preserve">central </w:t>
      </w:r>
      <w:r w:rsidR="00D9526E">
        <w:rPr>
          <w:rFonts w:cs="Arial"/>
          <w:b/>
          <w:noProof w:val="0"/>
          <w:lang w:val="en-GB"/>
        </w:rPr>
        <w:t>element</w:t>
      </w:r>
      <w:r w:rsidR="00122C0C" w:rsidRPr="00D71258">
        <w:rPr>
          <w:rFonts w:cs="Arial"/>
          <w:b/>
          <w:noProof w:val="0"/>
          <w:lang w:val="en-GB"/>
        </w:rPr>
        <w:t xml:space="preserve"> </w:t>
      </w:r>
      <w:r w:rsidR="00122C0C" w:rsidRPr="00D71258">
        <w:rPr>
          <w:rFonts w:cs="Arial"/>
          <w:noProof w:val="0"/>
          <w:lang w:val="en-GB"/>
        </w:rPr>
        <w:t>of</w:t>
      </w:r>
      <w:r w:rsidR="00075DCE" w:rsidRPr="00D71258">
        <w:rPr>
          <w:rFonts w:cs="Arial"/>
          <w:noProof w:val="0"/>
          <w:lang w:val="en-GB"/>
        </w:rPr>
        <w:t xml:space="preserve"> Berlin’s </w:t>
      </w:r>
      <w:r w:rsidR="00D9526E">
        <w:rPr>
          <w:rFonts w:cs="Arial"/>
          <w:noProof w:val="0"/>
          <w:lang w:val="en-GB"/>
        </w:rPr>
        <w:t xml:space="preserve">urban </w:t>
      </w:r>
      <w:r w:rsidR="00B56348" w:rsidRPr="00D71258">
        <w:rPr>
          <w:rFonts w:cs="Arial"/>
          <w:noProof w:val="0"/>
          <w:lang w:val="en-GB"/>
        </w:rPr>
        <w:t>ventilation</w:t>
      </w:r>
      <w:r w:rsidR="007A2200">
        <w:rPr>
          <w:rFonts w:cs="Arial"/>
          <w:noProof w:val="0"/>
          <w:lang w:val="en-GB"/>
        </w:rPr>
        <w:t>.</w:t>
      </w:r>
      <w:r w:rsidR="00075DCE" w:rsidRPr="00D71258">
        <w:rPr>
          <w:rFonts w:cs="Arial"/>
          <w:noProof w:val="0"/>
          <w:lang w:val="en-GB"/>
        </w:rPr>
        <w:t xml:space="preserve"> </w:t>
      </w:r>
      <w:r w:rsidR="00122C0C" w:rsidRPr="00D71258">
        <w:rPr>
          <w:rFonts w:cs="Arial"/>
          <w:noProof w:val="0"/>
          <w:lang w:val="en-GB"/>
        </w:rPr>
        <w:t>A</w:t>
      </w:r>
      <w:r w:rsidR="007F1726" w:rsidRPr="00D71258">
        <w:rPr>
          <w:rFonts w:cs="Arial"/>
          <w:noProof w:val="0"/>
          <w:lang w:val="en-GB"/>
        </w:rPr>
        <w:t>ny building development</w:t>
      </w:r>
      <w:r w:rsidR="00075DCE" w:rsidRPr="00D71258">
        <w:rPr>
          <w:rFonts w:cs="Arial"/>
          <w:noProof w:val="0"/>
          <w:lang w:val="en-GB"/>
        </w:rPr>
        <w:t xml:space="preserve"> that c</w:t>
      </w:r>
      <w:r w:rsidR="007F1726" w:rsidRPr="00D71258">
        <w:rPr>
          <w:rFonts w:cs="Arial"/>
          <w:noProof w:val="0"/>
          <w:lang w:val="en-GB"/>
        </w:rPr>
        <w:t xml:space="preserve">ould </w:t>
      </w:r>
      <w:r w:rsidR="00122C0C" w:rsidRPr="00D71258">
        <w:rPr>
          <w:rFonts w:cs="Arial"/>
          <w:noProof w:val="0"/>
          <w:lang w:val="en-GB"/>
        </w:rPr>
        <w:t xml:space="preserve">potentially </w:t>
      </w:r>
      <w:r w:rsidR="007F1726" w:rsidRPr="00D71258">
        <w:rPr>
          <w:rFonts w:cs="Arial"/>
          <w:noProof w:val="0"/>
          <w:lang w:val="en-GB"/>
        </w:rPr>
        <w:t xml:space="preserve">obstruct </w:t>
      </w:r>
      <w:r w:rsidR="00122C0C" w:rsidRPr="00D71258">
        <w:rPr>
          <w:rFonts w:cs="Arial"/>
          <w:noProof w:val="0"/>
          <w:lang w:val="en-GB"/>
        </w:rPr>
        <w:t>the flow of cold air</w:t>
      </w:r>
      <w:r w:rsidR="007F1726" w:rsidRPr="00D71258">
        <w:rPr>
          <w:rFonts w:cs="Arial"/>
          <w:noProof w:val="0"/>
          <w:lang w:val="en-GB"/>
        </w:rPr>
        <w:t xml:space="preserve"> </w:t>
      </w:r>
      <w:r w:rsidR="00075DCE" w:rsidRPr="00D71258">
        <w:rPr>
          <w:rFonts w:cs="Arial"/>
          <w:noProof w:val="0"/>
          <w:lang w:val="en-GB"/>
        </w:rPr>
        <w:t xml:space="preserve">should </w:t>
      </w:r>
      <w:r w:rsidR="00122C0C" w:rsidRPr="00D71258">
        <w:rPr>
          <w:rFonts w:cs="Arial"/>
          <w:noProof w:val="0"/>
          <w:lang w:val="en-GB"/>
        </w:rPr>
        <w:t xml:space="preserve">therefore </w:t>
      </w:r>
      <w:r w:rsidR="00075DCE" w:rsidRPr="00D71258">
        <w:rPr>
          <w:rFonts w:cs="Arial"/>
          <w:noProof w:val="0"/>
          <w:lang w:val="en-GB"/>
        </w:rPr>
        <w:t>be avoided. In general, the preservation of green and open spaces should be prioriti</w:t>
      </w:r>
      <w:r w:rsidR="007F1726" w:rsidRPr="00D71258">
        <w:rPr>
          <w:rFonts w:cs="Arial"/>
          <w:noProof w:val="0"/>
          <w:lang w:val="en-GB"/>
        </w:rPr>
        <w:t>s</w:t>
      </w:r>
      <w:r w:rsidR="00075DCE" w:rsidRPr="00D71258">
        <w:rPr>
          <w:rFonts w:cs="Arial"/>
          <w:noProof w:val="0"/>
          <w:lang w:val="en-GB"/>
        </w:rPr>
        <w:t>ed</w:t>
      </w:r>
      <w:r w:rsidRPr="00D71258">
        <w:rPr>
          <w:rFonts w:cs="Arial"/>
          <w:noProof w:val="0"/>
          <w:lang w:val="en-GB"/>
        </w:rPr>
        <w:t xml:space="preserve"> in these areas</w:t>
      </w:r>
      <w:r w:rsidR="00075DCE" w:rsidRPr="00D71258">
        <w:rPr>
          <w:rFonts w:cs="Arial"/>
          <w:noProof w:val="0"/>
          <w:lang w:val="en-GB"/>
        </w:rPr>
        <w:t xml:space="preserve">. Where development </w:t>
      </w:r>
      <w:r w:rsidR="00122C0C" w:rsidRPr="00D71258">
        <w:rPr>
          <w:rFonts w:cs="Arial"/>
          <w:noProof w:val="0"/>
          <w:lang w:val="en-GB"/>
        </w:rPr>
        <w:t>is necessary</w:t>
      </w:r>
      <w:r w:rsidR="00075DCE" w:rsidRPr="00D71258">
        <w:rPr>
          <w:rFonts w:cs="Arial"/>
          <w:noProof w:val="0"/>
          <w:lang w:val="en-GB"/>
        </w:rPr>
        <w:t xml:space="preserve">, building heights </w:t>
      </w:r>
      <w:r w:rsidR="00075DCE" w:rsidRPr="00D71258">
        <w:rPr>
          <w:rFonts w:cs="Arial"/>
          <w:noProof w:val="0"/>
          <w:lang w:val="en-GB"/>
        </w:rPr>
        <w:lastRenderedPageBreak/>
        <w:t xml:space="preserve">should be kept as low as possible, and new structures should be oriented parallel to the direction of airflow. </w:t>
      </w:r>
      <w:r w:rsidR="007F1726" w:rsidRPr="00D71258">
        <w:rPr>
          <w:rFonts w:cs="Arial"/>
          <w:noProof w:val="0"/>
          <w:lang w:val="en-GB"/>
        </w:rPr>
        <w:t>Block-edge</w:t>
      </w:r>
      <w:r w:rsidR="00075DCE" w:rsidRPr="00D71258">
        <w:rPr>
          <w:rFonts w:cs="Arial"/>
          <w:noProof w:val="0"/>
          <w:lang w:val="en-GB"/>
        </w:rPr>
        <w:t xml:space="preserve"> development should be avoided entirely.</w:t>
      </w:r>
    </w:p>
    <w:p w14:paraId="12EE43FA" w14:textId="6A2C4AC2" w:rsidR="006B4FC9" w:rsidRPr="002914D2" w:rsidRDefault="006F5AB9" w:rsidP="00075DCE">
      <w:pPr>
        <w:keepNext/>
        <w:rPr>
          <w:rFonts w:cs="Arial"/>
          <w:noProof w:val="0"/>
          <w:lang w:val="en-GB"/>
        </w:rPr>
      </w:pPr>
      <w:r w:rsidRPr="006F5AB9">
        <w:rPr>
          <w:rFonts w:cs="Arial"/>
        </w:rPr>
        <w:drawing>
          <wp:inline distT="0" distB="0" distL="0" distR="0" wp14:anchorId="33D7F9AF" wp14:editId="2C7A4816">
            <wp:extent cx="5756910" cy="4872355"/>
            <wp:effectExtent l="0" t="0" r="0" b="4445"/>
            <wp:docPr id="923339512"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39512" name="Picture 1" descr="A map of a city&#10;&#10;AI-generated content may be incorrect."/>
                    <pic:cNvPicPr/>
                  </pic:nvPicPr>
                  <pic:blipFill>
                    <a:blip r:embed="rId15"/>
                    <a:stretch>
                      <a:fillRect/>
                    </a:stretch>
                  </pic:blipFill>
                  <pic:spPr>
                    <a:xfrm>
                      <a:off x="0" y="0"/>
                      <a:ext cx="5756910" cy="4872355"/>
                    </a:xfrm>
                    <a:prstGeom prst="rect">
                      <a:avLst/>
                    </a:prstGeom>
                  </pic:spPr>
                </pic:pic>
              </a:graphicData>
            </a:graphic>
          </wp:inline>
        </w:drawing>
      </w:r>
    </w:p>
    <w:p w14:paraId="59B27D79" w14:textId="7ECA5D78" w:rsidR="006B4FC9" w:rsidRPr="002914D2" w:rsidRDefault="009939A6" w:rsidP="006B4FC9">
      <w:pPr>
        <w:pStyle w:val="Abbildung"/>
        <w:rPr>
          <w:rFonts w:cs="Arial"/>
          <w:lang w:val="en-GB"/>
        </w:rPr>
      </w:pPr>
      <w:bookmarkStart w:id="15" w:name="_Ref435109298"/>
      <w:r>
        <w:rPr>
          <w:rFonts w:cs="Arial"/>
          <w:lang w:val="en-GB"/>
        </w:rPr>
        <w:t>Figure</w:t>
      </w:r>
      <w:r w:rsidR="006B4FC9" w:rsidRPr="002914D2">
        <w:rPr>
          <w:rFonts w:cs="Arial"/>
          <w:lang w:val="en-GB"/>
        </w:rPr>
        <w:t xml:space="preserve"> </w:t>
      </w:r>
      <w:r w:rsidR="00AA2043" w:rsidRPr="0062765B">
        <w:rPr>
          <w:rFonts w:cs="Arial"/>
          <w:lang w:val="en-GB"/>
        </w:rPr>
        <w:fldChar w:fldCharType="begin"/>
      </w:r>
      <w:r w:rsidR="00AA2043" w:rsidRPr="0062765B">
        <w:rPr>
          <w:rFonts w:cs="Arial"/>
          <w:lang w:val="en-GB"/>
        </w:rPr>
        <w:instrText xml:space="preserve"> SEQ Abbildung \* ARABIC </w:instrText>
      </w:r>
      <w:r w:rsidR="00AA2043" w:rsidRPr="0062765B">
        <w:rPr>
          <w:rFonts w:cs="Arial"/>
          <w:lang w:val="en-GB"/>
        </w:rPr>
        <w:fldChar w:fldCharType="separate"/>
      </w:r>
      <w:r w:rsidR="006B4FC9" w:rsidRPr="0062765B">
        <w:rPr>
          <w:rFonts w:cs="Arial"/>
          <w:lang w:val="en-GB"/>
        </w:rPr>
        <w:t>7</w:t>
      </w:r>
      <w:r w:rsidR="00AA2043" w:rsidRPr="0062765B">
        <w:rPr>
          <w:rFonts w:cs="Arial"/>
          <w:lang w:val="en-GB"/>
        </w:rPr>
        <w:fldChar w:fldCharType="end"/>
      </w:r>
      <w:bookmarkEnd w:id="15"/>
      <w:r w:rsidR="006B4FC9" w:rsidRPr="0062765B">
        <w:rPr>
          <w:rFonts w:cs="Arial"/>
          <w:lang w:val="en-GB"/>
        </w:rPr>
        <w:t xml:space="preserve">: </w:t>
      </w:r>
      <w:r w:rsidRPr="0062765B">
        <w:rPr>
          <w:rFonts w:cs="Arial"/>
          <w:lang w:val="en-GB"/>
        </w:rPr>
        <w:t xml:space="preserve">Core areas of cold-air </w:t>
      </w:r>
      <w:r w:rsidR="0069009C">
        <w:rPr>
          <w:rFonts w:cs="Arial"/>
          <w:lang w:val="en-GB"/>
        </w:rPr>
        <w:t xml:space="preserve">flow </w:t>
      </w:r>
      <w:r w:rsidRPr="0062765B">
        <w:rPr>
          <w:rFonts w:cs="Arial"/>
          <w:lang w:val="en-GB"/>
        </w:rPr>
        <w:t>paths (</w:t>
      </w:r>
      <w:r w:rsidR="0062765B" w:rsidRPr="0062765B">
        <w:rPr>
          <w:rFonts w:cs="Arial"/>
          <w:lang w:val="en-GB"/>
        </w:rPr>
        <w:t>‘</w:t>
      </w:r>
      <w:r w:rsidR="0069009C">
        <w:rPr>
          <w:rFonts w:cs="Arial"/>
          <w:lang w:val="en-GB"/>
        </w:rPr>
        <w:t xml:space="preserve">ventilation </w:t>
      </w:r>
      <w:r w:rsidRPr="0062765B">
        <w:rPr>
          <w:rFonts w:cs="Arial"/>
          <w:lang w:val="en-GB"/>
        </w:rPr>
        <w:t>corridors</w:t>
      </w:r>
      <w:r w:rsidR="0062765B" w:rsidRPr="0062765B">
        <w:rPr>
          <w:rFonts w:cs="Arial"/>
          <w:lang w:val="en-GB"/>
        </w:rPr>
        <w:t>’</w:t>
      </w:r>
      <w:r w:rsidRPr="0062765B">
        <w:rPr>
          <w:rFonts w:cs="Arial"/>
          <w:lang w:val="en-GB"/>
        </w:rPr>
        <w:t xml:space="preserve">) in </w:t>
      </w:r>
      <w:r w:rsidR="006B4FC9" w:rsidRPr="0062765B">
        <w:rPr>
          <w:rFonts w:cs="Arial"/>
          <w:lang w:val="en-GB"/>
        </w:rPr>
        <w:t>Berlin</w:t>
      </w:r>
    </w:p>
    <w:p w14:paraId="0BDCDD48" w14:textId="3A294AB5" w:rsidR="00122C0C" w:rsidRPr="00A640FC" w:rsidRDefault="0097648E" w:rsidP="00122C0C">
      <w:pPr>
        <w:keepNext/>
        <w:rPr>
          <w:rFonts w:cs="Arial"/>
          <w:noProof w:val="0"/>
          <w:lang w:val="en-GB"/>
        </w:rPr>
      </w:pPr>
      <w:r w:rsidRPr="00D71258">
        <w:rPr>
          <w:rFonts w:cs="Arial"/>
          <w:noProof w:val="0"/>
          <w:lang w:val="en-GB"/>
        </w:rPr>
        <w:t xml:space="preserve">For all three main </w:t>
      </w:r>
      <w:r w:rsidR="007A2200">
        <w:rPr>
          <w:rFonts w:cs="Arial"/>
          <w:noProof w:val="0"/>
          <w:lang w:val="en-GB"/>
        </w:rPr>
        <w:t>elements contributing to</w:t>
      </w:r>
      <w:r w:rsidRPr="00D71258">
        <w:rPr>
          <w:rFonts w:cs="Arial"/>
          <w:noProof w:val="0"/>
          <w:lang w:val="en-GB"/>
        </w:rPr>
        <w:t xml:space="preserve"> Berlin’s </w:t>
      </w:r>
      <w:r w:rsidR="007A2200">
        <w:rPr>
          <w:rFonts w:cs="Arial"/>
          <w:noProof w:val="0"/>
          <w:lang w:val="en-GB"/>
        </w:rPr>
        <w:t xml:space="preserve">urban </w:t>
      </w:r>
      <w:r w:rsidR="00B56348" w:rsidRPr="00D71258">
        <w:rPr>
          <w:rFonts w:cs="Arial"/>
          <w:noProof w:val="0"/>
          <w:lang w:val="en-GB"/>
        </w:rPr>
        <w:t>ventilation</w:t>
      </w:r>
      <w:r w:rsidRPr="00D71258">
        <w:rPr>
          <w:rFonts w:cs="Arial"/>
          <w:noProof w:val="0"/>
          <w:lang w:val="en-GB"/>
        </w:rPr>
        <w:t xml:space="preserve">, it is equally true that their individual structures (airflow and ventilation </w:t>
      </w:r>
      <w:r w:rsidR="00D13ED2">
        <w:rPr>
          <w:rFonts w:cs="Arial"/>
          <w:noProof w:val="0"/>
          <w:lang w:val="en-GB"/>
        </w:rPr>
        <w:t>paths</w:t>
      </w:r>
      <w:r w:rsidRPr="00D71258">
        <w:rPr>
          <w:rFonts w:cs="Arial"/>
          <w:noProof w:val="0"/>
          <w:lang w:val="en-GB"/>
        </w:rPr>
        <w:t xml:space="preserve">), potential areas (cold-air drainage) and core areas (cold-air </w:t>
      </w:r>
      <w:r w:rsidR="00D13ED2">
        <w:rPr>
          <w:rFonts w:cs="Arial"/>
          <w:noProof w:val="0"/>
          <w:lang w:val="en-GB"/>
        </w:rPr>
        <w:t xml:space="preserve">flow </w:t>
      </w:r>
      <w:r w:rsidRPr="00D71258">
        <w:rPr>
          <w:rFonts w:cs="Arial"/>
          <w:noProof w:val="0"/>
          <w:lang w:val="en-GB"/>
        </w:rPr>
        <w:t xml:space="preserve">paths) can be derived from a combination of model results and additional factual </w:t>
      </w:r>
      <w:r w:rsidR="001A5C00">
        <w:rPr>
          <w:rFonts w:cs="Arial"/>
          <w:noProof w:val="0"/>
          <w:lang w:val="en-GB"/>
        </w:rPr>
        <w:t xml:space="preserve">data </w:t>
      </w:r>
      <w:r w:rsidRPr="00D71258">
        <w:rPr>
          <w:rFonts w:cs="Arial"/>
          <w:noProof w:val="0"/>
          <w:lang w:val="en-GB"/>
        </w:rPr>
        <w:t>and geodata. I</w:t>
      </w:r>
      <w:r w:rsidR="00B74C95" w:rsidRPr="00D71258">
        <w:rPr>
          <w:rFonts w:cs="Arial"/>
          <w:noProof w:val="0"/>
          <w:lang w:val="en-GB"/>
        </w:rPr>
        <w:t>t is not possible</w:t>
      </w:r>
      <w:r w:rsidRPr="00D71258">
        <w:rPr>
          <w:rFonts w:cs="Arial"/>
          <w:noProof w:val="0"/>
          <w:lang w:val="en-GB"/>
        </w:rPr>
        <w:t>, however,</w:t>
      </w:r>
      <w:r w:rsidR="00B74C95" w:rsidRPr="00D71258">
        <w:rPr>
          <w:rFonts w:cs="Arial"/>
          <w:noProof w:val="0"/>
          <w:lang w:val="en-GB"/>
        </w:rPr>
        <w:t xml:space="preserve"> to </w:t>
      </w:r>
      <w:r w:rsidR="009D4A6F" w:rsidRPr="00D71258">
        <w:rPr>
          <w:rFonts w:cs="Arial"/>
          <w:noProof w:val="0"/>
          <w:lang w:val="en-GB"/>
        </w:rPr>
        <w:t xml:space="preserve">precisely delineate their influence zones – which often extend far beyond the areas described above – or to clearly assign them to specific </w:t>
      </w:r>
      <w:r w:rsidR="00AE6341">
        <w:rPr>
          <w:rFonts w:cs="Arial"/>
          <w:noProof w:val="0"/>
          <w:lang w:val="en-GB"/>
        </w:rPr>
        <w:t>elements</w:t>
      </w:r>
      <w:r w:rsidR="009D4A6F" w:rsidRPr="00D71258">
        <w:rPr>
          <w:rFonts w:cs="Arial"/>
          <w:noProof w:val="0"/>
          <w:lang w:val="en-GB"/>
        </w:rPr>
        <w:t xml:space="preserve">, as there is considerable </w:t>
      </w:r>
      <w:r w:rsidR="009D4A6F" w:rsidRPr="00A640FC">
        <w:rPr>
          <w:rFonts w:cs="Arial"/>
          <w:noProof w:val="0"/>
          <w:lang w:val="en-GB"/>
        </w:rPr>
        <w:t>spatial overlap and interaction</w:t>
      </w:r>
      <w:r w:rsidR="00B74C95" w:rsidRPr="00A640FC">
        <w:rPr>
          <w:rFonts w:cs="Arial"/>
          <w:noProof w:val="0"/>
          <w:lang w:val="en-GB"/>
        </w:rPr>
        <w:t>.</w:t>
      </w:r>
    </w:p>
    <w:p w14:paraId="7368F262" w14:textId="74A33455" w:rsidR="00037BCA" w:rsidRPr="00A640FC" w:rsidRDefault="00AE6341" w:rsidP="00A640FC">
      <w:pPr>
        <w:pStyle w:val="KeinLeerraum"/>
        <w:rPr>
          <w:sz w:val="20"/>
          <w:szCs w:val="20"/>
          <w:lang w:val="en-GB"/>
        </w:rPr>
      </w:pPr>
      <w:r>
        <w:rPr>
          <w:sz w:val="20"/>
          <w:szCs w:val="20"/>
          <w:lang w:val="en-GB"/>
        </w:rPr>
        <w:t xml:space="preserve">It is </w:t>
      </w:r>
      <w:r w:rsidR="00793B7B" w:rsidRPr="00A640FC">
        <w:rPr>
          <w:sz w:val="20"/>
          <w:szCs w:val="20"/>
          <w:lang w:val="en-GB"/>
        </w:rPr>
        <w:t>possible</w:t>
      </w:r>
      <w:r w:rsidR="009D4A6F" w:rsidRPr="00A640FC">
        <w:rPr>
          <w:sz w:val="20"/>
          <w:szCs w:val="20"/>
          <w:lang w:val="en-GB"/>
        </w:rPr>
        <w:t xml:space="preserve">, however, </w:t>
      </w:r>
      <w:r w:rsidR="00793B7B" w:rsidRPr="00A640FC">
        <w:rPr>
          <w:sz w:val="20"/>
          <w:szCs w:val="20"/>
          <w:lang w:val="en-GB"/>
        </w:rPr>
        <w:t xml:space="preserve">to map and quantify </w:t>
      </w:r>
      <w:r w:rsidR="00A80CA0" w:rsidRPr="00A640FC">
        <w:rPr>
          <w:sz w:val="20"/>
          <w:szCs w:val="20"/>
          <w:lang w:val="en-GB"/>
        </w:rPr>
        <w:t>the</w:t>
      </w:r>
      <w:r w:rsidR="00793B7B" w:rsidRPr="00A640FC">
        <w:rPr>
          <w:sz w:val="20"/>
          <w:szCs w:val="20"/>
          <w:lang w:val="en-GB"/>
        </w:rPr>
        <w:t xml:space="preserve"> </w:t>
      </w:r>
      <w:r w:rsidR="000E1579">
        <w:rPr>
          <w:sz w:val="20"/>
          <w:szCs w:val="20"/>
          <w:lang w:val="en-GB"/>
        </w:rPr>
        <w:t>combined</w:t>
      </w:r>
      <w:r w:rsidR="00793B7B" w:rsidRPr="00A640FC">
        <w:rPr>
          <w:sz w:val="20"/>
          <w:szCs w:val="20"/>
          <w:lang w:val="en-GB"/>
        </w:rPr>
        <w:t xml:space="preserve"> cold-air influence zone</w:t>
      </w:r>
      <w:r w:rsidR="00A80CA0" w:rsidRPr="00A640FC">
        <w:rPr>
          <w:sz w:val="20"/>
          <w:szCs w:val="20"/>
          <w:lang w:val="en-GB"/>
        </w:rPr>
        <w:t xml:space="preserve"> </w:t>
      </w:r>
      <w:r w:rsidR="000E1579">
        <w:rPr>
          <w:sz w:val="20"/>
          <w:szCs w:val="20"/>
          <w:lang w:val="en-GB"/>
        </w:rPr>
        <w:t>that contributes to the city’s</w:t>
      </w:r>
      <w:r w:rsidR="00A80CA0" w:rsidRPr="00A640FC">
        <w:rPr>
          <w:sz w:val="20"/>
          <w:szCs w:val="20"/>
          <w:lang w:val="en-GB"/>
        </w:rPr>
        <w:t xml:space="preserve"> </w:t>
      </w:r>
      <w:r w:rsidR="000E1579">
        <w:rPr>
          <w:sz w:val="20"/>
          <w:szCs w:val="20"/>
          <w:lang w:val="en-GB"/>
        </w:rPr>
        <w:t xml:space="preserve">urban </w:t>
      </w:r>
      <w:r w:rsidR="00B56348" w:rsidRPr="00A640FC">
        <w:rPr>
          <w:sz w:val="20"/>
          <w:szCs w:val="20"/>
          <w:lang w:val="en-GB"/>
        </w:rPr>
        <w:t>ventilation</w:t>
      </w:r>
      <w:r>
        <w:rPr>
          <w:sz w:val="20"/>
          <w:szCs w:val="20"/>
          <w:lang w:val="en-GB"/>
        </w:rPr>
        <w:t xml:space="preserve"> resulting from</w:t>
      </w:r>
      <w:r w:rsidR="007A2200" w:rsidRPr="007A2200">
        <w:rPr>
          <w:sz w:val="20"/>
          <w:szCs w:val="20"/>
          <w:lang w:val="en-GB"/>
        </w:rPr>
        <w:t xml:space="preserve"> </w:t>
      </w:r>
      <w:r>
        <w:rPr>
          <w:sz w:val="20"/>
          <w:szCs w:val="20"/>
          <w:lang w:val="en-GB"/>
        </w:rPr>
        <w:t xml:space="preserve">the </w:t>
      </w:r>
      <w:r w:rsidR="007A2200" w:rsidRPr="007A2200">
        <w:rPr>
          <w:sz w:val="20"/>
          <w:szCs w:val="20"/>
          <w:lang w:val="en-GB"/>
        </w:rPr>
        <w:t xml:space="preserve">individual processes </w:t>
      </w:r>
      <w:r w:rsidR="00793B7B" w:rsidRPr="00A640FC">
        <w:rPr>
          <w:sz w:val="20"/>
          <w:szCs w:val="20"/>
          <w:lang w:val="en-GB"/>
        </w:rPr>
        <w:t>(</w:t>
      </w:r>
      <w:r w:rsidR="00A80CA0" w:rsidRPr="00A640FC">
        <w:rPr>
          <w:sz w:val="20"/>
          <w:szCs w:val="20"/>
          <w:lang w:val="en-GB"/>
        </w:rPr>
        <w:t>cf.</w:t>
      </w:r>
      <w:r w:rsidR="00793B7B" w:rsidRPr="00A640FC">
        <w:rPr>
          <w:sz w:val="20"/>
          <w:szCs w:val="20"/>
          <w:lang w:val="en-GB"/>
        </w:rPr>
        <w:t xml:space="preserve"> </w:t>
      </w:r>
      <w:r w:rsidR="009D4A6F" w:rsidRPr="00A640FC">
        <w:rPr>
          <w:sz w:val="20"/>
          <w:szCs w:val="20"/>
        </w:rPr>
        <w:fldChar w:fldCharType="begin"/>
      </w:r>
      <w:r w:rsidR="009D4A6F" w:rsidRPr="00FD52C1">
        <w:rPr>
          <w:sz w:val="20"/>
          <w:szCs w:val="20"/>
          <w:lang w:val="en-US"/>
        </w:rPr>
        <w:instrText xml:space="preserve"> REF _Ref435170278 \h  \* MERGEFORMAT </w:instrText>
      </w:r>
      <w:r w:rsidR="009D4A6F" w:rsidRPr="00A640FC">
        <w:rPr>
          <w:sz w:val="20"/>
          <w:szCs w:val="20"/>
        </w:rPr>
      </w:r>
      <w:r w:rsidR="009D4A6F" w:rsidRPr="00A640FC">
        <w:rPr>
          <w:sz w:val="20"/>
          <w:szCs w:val="20"/>
        </w:rPr>
        <w:fldChar w:fldCharType="separate"/>
      </w:r>
      <w:r w:rsidR="001A5C00" w:rsidRPr="00FD52C1">
        <w:rPr>
          <w:sz w:val="20"/>
          <w:szCs w:val="20"/>
          <w:lang w:val="en-US"/>
        </w:rPr>
        <w:t xml:space="preserve">Figure </w:t>
      </w:r>
      <w:r w:rsidR="009D4A6F" w:rsidRPr="00FD52C1">
        <w:rPr>
          <w:sz w:val="20"/>
          <w:szCs w:val="20"/>
          <w:lang w:val="en-US"/>
        </w:rPr>
        <w:t>8</w:t>
      </w:r>
      <w:r w:rsidR="009D4A6F" w:rsidRPr="00A640FC">
        <w:rPr>
          <w:sz w:val="20"/>
          <w:szCs w:val="20"/>
        </w:rPr>
        <w:fldChar w:fldCharType="end"/>
      </w:r>
      <w:r w:rsidR="00793B7B" w:rsidRPr="00A640FC">
        <w:rPr>
          <w:sz w:val="20"/>
          <w:szCs w:val="20"/>
          <w:lang w:val="en-GB"/>
        </w:rPr>
        <w:t xml:space="preserve">). This </w:t>
      </w:r>
      <w:r w:rsidR="009D4A6F" w:rsidRPr="00A640FC">
        <w:rPr>
          <w:sz w:val="20"/>
          <w:szCs w:val="20"/>
          <w:lang w:val="en-GB"/>
        </w:rPr>
        <w:t xml:space="preserve">analysis also </w:t>
      </w:r>
      <w:r w:rsidR="00793B7B" w:rsidRPr="00A640FC">
        <w:rPr>
          <w:sz w:val="20"/>
          <w:szCs w:val="20"/>
          <w:lang w:val="en-GB"/>
        </w:rPr>
        <w:t>includes cold air</w:t>
      </w:r>
      <w:r w:rsidR="009D4A6F" w:rsidRPr="00A640FC">
        <w:rPr>
          <w:sz w:val="20"/>
          <w:szCs w:val="20"/>
          <w:lang w:val="en-GB"/>
        </w:rPr>
        <w:t xml:space="preserve"> generated by </w:t>
      </w:r>
      <w:r w:rsidR="00033A04" w:rsidRPr="00A640FC">
        <w:rPr>
          <w:sz w:val="20"/>
          <w:szCs w:val="20"/>
          <w:lang w:val="en-GB"/>
        </w:rPr>
        <w:t xml:space="preserve">the </w:t>
      </w:r>
      <w:r w:rsidR="00A6190D" w:rsidRPr="00A640FC">
        <w:rPr>
          <w:sz w:val="20"/>
          <w:szCs w:val="20"/>
          <w:lang w:val="en-GB"/>
        </w:rPr>
        <w:t>numerous</w:t>
      </w:r>
      <w:r w:rsidR="00793B7B" w:rsidRPr="00A640FC">
        <w:rPr>
          <w:sz w:val="20"/>
          <w:szCs w:val="20"/>
          <w:lang w:val="en-GB"/>
        </w:rPr>
        <w:t xml:space="preserve"> green spaces </w:t>
      </w:r>
      <w:r w:rsidR="00A6190D" w:rsidRPr="00A640FC">
        <w:rPr>
          <w:sz w:val="20"/>
          <w:szCs w:val="20"/>
          <w:lang w:val="en-GB"/>
        </w:rPr>
        <w:t xml:space="preserve">of varying sizes </w:t>
      </w:r>
      <w:r w:rsidR="00033A04" w:rsidRPr="00A640FC">
        <w:rPr>
          <w:sz w:val="20"/>
          <w:szCs w:val="20"/>
          <w:lang w:val="en-GB"/>
        </w:rPr>
        <w:t xml:space="preserve">and </w:t>
      </w:r>
      <w:r w:rsidR="00793B7B" w:rsidRPr="00A640FC">
        <w:rPr>
          <w:sz w:val="20"/>
          <w:szCs w:val="20"/>
          <w:lang w:val="en-GB"/>
        </w:rPr>
        <w:t xml:space="preserve">densely vegetated </w:t>
      </w:r>
      <w:r w:rsidR="00A80CA0" w:rsidRPr="00A640FC">
        <w:rPr>
          <w:sz w:val="20"/>
          <w:szCs w:val="20"/>
          <w:lang w:val="en-GB"/>
        </w:rPr>
        <w:t>settlement</w:t>
      </w:r>
      <w:r w:rsidR="00793B7B" w:rsidRPr="00A640FC">
        <w:rPr>
          <w:sz w:val="20"/>
          <w:szCs w:val="20"/>
          <w:lang w:val="en-GB"/>
        </w:rPr>
        <w:t xml:space="preserve"> areas. These local</w:t>
      </w:r>
      <w:r w:rsidR="00A80CA0" w:rsidRPr="00A640FC">
        <w:rPr>
          <w:sz w:val="20"/>
          <w:szCs w:val="20"/>
          <w:lang w:val="en-GB"/>
        </w:rPr>
        <w:t xml:space="preserve"> phenomena</w:t>
      </w:r>
      <w:r w:rsidR="00793B7B" w:rsidRPr="00A640FC">
        <w:rPr>
          <w:sz w:val="20"/>
          <w:szCs w:val="20"/>
          <w:lang w:val="en-GB"/>
        </w:rPr>
        <w:t xml:space="preserve"> </w:t>
      </w:r>
      <w:r w:rsidR="00033A04" w:rsidRPr="00A640FC">
        <w:rPr>
          <w:sz w:val="20"/>
          <w:szCs w:val="20"/>
          <w:lang w:val="en-GB"/>
        </w:rPr>
        <w:t>are</w:t>
      </w:r>
      <w:r w:rsidR="00793B7B" w:rsidRPr="00A640FC">
        <w:rPr>
          <w:sz w:val="20"/>
          <w:szCs w:val="20"/>
          <w:lang w:val="en-GB"/>
        </w:rPr>
        <w:t xml:space="preserve"> </w:t>
      </w:r>
      <w:r w:rsidR="00A80CA0" w:rsidRPr="00A640FC">
        <w:rPr>
          <w:sz w:val="20"/>
          <w:szCs w:val="20"/>
          <w:lang w:val="en-GB"/>
        </w:rPr>
        <w:t xml:space="preserve">the </w:t>
      </w:r>
      <w:r w:rsidR="00793B7B" w:rsidRPr="00A640FC">
        <w:rPr>
          <w:sz w:val="20"/>
          <w:szCs w:val="20"/>
          <w:lang w:val="en-GB"/>
        </w:rPr>
        <w:t xml:space="preserve">smallest </w:t>
      </w:r>
      <w:r w:rsidR="00033A04" w:rsidRPr="00A640FC">
        <w:rPr>
          <w:sz w:val="20"/>
          <w:szCs w:val="20"/>
          <w:lang w:val="en-GB"/>
        </w:rPr>
        <w:t>piece</w:t>
      </w:r>
      <w:r w:rsidR="007A2200">
        <w:rPr>
          <w:sz w:val="20"/>
          <w:szCs w:val="20"/>
          <w:lang w:val="en-GB"/>
        </w:rPr>
        <w:t>s</w:t>
      </w:r>
      <w:r w:rsidR="00033A04" w:rsidRPr="00A640FC">
        <w:rPr>
          <w:sz w:val="20"/>
          <w:szCs w:val="20"/>
          <w:lang w:val="en-GB"/>
        </w:rPr>
        <w:t xml:space="preserve"> </w:t>
      </w:r>
      <w:r w:rsidR="007A2200">
        <w:rPr>
          <w:sz w:val="20"/>
          <w:szCs w:val="20"/>
          <w:lang w:val="en-GB"/>
        </w:rPr>
        <w:t>in the mosaic of Berlin’s urban ventilation</w:t>
      </w:r>
      <w:r w:rsidR="00A80CA0" w:rsidRPr="00A640FC">
        <w:rPr>
          <w:sz w:val="20"/>
          <w:szCs w:val="20"/>
          <w:lang w:val="en-GB"/>
        </w:rPr>
        <w:t xml:space="preserve"> and provide</w:t>
      </w:r>
      <w:r w:rsidR="00793B7B" w:rsidRPr="00A640FC">
        <w:rPr>
          <w:sz w:val="20"/>
          <w:szCs w:val="20"/>
          <w:lang w:val="en-GB"/>
        </w:rPr>
        <w:t xml:space="preserve"> important climatic and environmental benefits</w:t>
      </w:r>
      <w:r w:rsidR="00A80CA0" w:rsidRPr="00A640FC">
        <w:rPr>
          <w:sz w:val="20"/>
          <w:szCs w:val="20"/>
          <w:lang w:val="en-GB"/>
        </w:rPr>
        <w:t xml:space="preserve">, </w:t>
      </w:r>
      <w:r w:rsidR="00793B7B" w:rsidRPr="00A640FC">
        <w:rPr>
          <w:sz w:val="20"/>
          <w:szCs w:val="20"/>
          <w:lang w:val="en-GB"/>
        </w:rPr>
        <w:t xml:space="preserve">particularly in </w:t>
      </w:r>
      <w:r w:rsidR="00A640FC" w:rsidRPr="00A640FC">
        <w:rPr>
          <w:sz w:val="20"/>
          <w:szCs w:val="20"/>
          <w:lang w:val="en-GB"/>
        </w:rPr>
        <w:t>sub-</w:t>
      </w:r>
      <w:r w:rsidR="00793B7B" w:rsidRPr="00A640FC">
        <w:rPr>
          <w:sz w:val="20"/>
          <w:szCs w:val="20"/>
          <w:lang w:val="en-GB"/>
        </w:rPr>
        <w:t>area</w:t>
      </w:r>
      <w:r w:rsidR="00033A04" w:rsidRPr="00A640FC">
        <w:rPr>
          <w:sz w:val="20"/>
          <w:szCs w:val="20"/>
          <w:lang w:val="en-GB"/>
        </w:rPr>
        <w:t>s</w:t>
      </w:r>
      <w:r w:rsidR="00793B7B" w:rsidRPr="00A640FC">
        <w:rPr>
          <w:sz w:val="20"/>
          <w:szCs w:val="20"/>
          <w:lang w:val="en-GB"/>
        </w:rPr>
        <w:t xml:space="preserve"> </w:t>
      </w:r>
      <w:r w:rsidR="00033A04" w:rsidRPr="00A640FC">
        <w:rPr>
          <w:sz w:val="20"/>
          <w:szCs w:val="20"/>
          <w:lang w:val="en-GB"/>
        </w:rPr>
        <w:t xml:space="preserve">that are </w:t>
      </w:r>
      <w:r w:rsidR="00793B7B" w:rsidRPr="00A640FC">
        <w:rPr>
          <w:sz w:val="20"/>
          <w:szCs w:val="20"/>
          <w:lang w:val="en-GB"/>
        </w:rPr>
        <w:t>not directly connected to cold-air</w:t>
      </w:r>
      <w:r w:rsidR="00A80CA0" w:rsidRPr="00A640FC">
        <w:rPr>
          <w:sz w:val="20"/>
          <w:szCs w:val="20"/>
          <w:lang w:val="en-GB"/>
        </w:rPr>
        <w:t xml:space="preserve"> </w:t>
      </w:r>
      <w:r w:rsidR="00D13ED2" w:rsidRPr="00A640FC">
        <w:rPr>
          <w:sz w:val="20"/>
          <w:szCs w:val="20"/>
          <w:lang w:val="en-GB"/>
        </w:rPr>
        <w:t xml:space="preserve">flow </w:t>
      </w:r>
      <w:r w:rsidR="00A80CA0" w:rsidRPr="00A640FC">
        <w:rPr>
          <w:sz w:val="20"/>
          <w:szCs w:val="20"/>
          <w:lang w:val="en-GB"/>
        </w:rPr>
        <w:t>paths or</w:t>
      </w:r>
      <w:r w:rsidR="00793B7B" w:rsidRPr="00A640FC">
        <w:rPr>
          <w:sz w:val="20"/>
          <w:szCs w:val="20"/>
          <w:lang w:val="en-GB"/>
        </w:rPr>
        <w:t xml:space="preserve"> </w:t>
      </w:r>
      <w:r w:rsidR="00A80CA0" w:rsidRPr="00A640FC">
        <w:rPr>
          <w:sz w:val="20"/>
          <w:szCs w:val="20"/>
          <w:lang w:val="en-GB"/>
        </w:rPr>
        <w:t xml:space="preserve">cold-air </w:t>
      </w:r>
      <w:r w:rsidR="00793B7B" w:rsidRPr="00A640FC">
        <w:rPr>
          <w:sz w:val="20"/>
          <w:szCs w:val="20"/>
          <w:lang w:val="en-GB"/>
        </w:rPr>
        <w:t>drainage, such as</w:t>
      </w:r>
      <w:r w:rsidR="00A80CA0" w:rsidRPr="00A640FC">
        <w:rPr>
          <w:sz w:val="20"/>
          <w:szCs w:val="20"/>
          <w:lang w:val="en-GB"/>
        </w:rPr>
        <w:t xml:space="preserve"> the boroughs of</w:t>
      </w:r>
      <w:r w:rsidR="00793B7B" w:rsidRPr="00A640FC">
        <w:rPr>
          <w:sz w:val="20"/>
          <w:szCs w:val="20"/>
          <w:lang w:val="en-GB"/>
        </w:rPr>
        <w:t xml:space="preserve"> Mitte and </w:t>
      </w:r>
      <w:proofErr w:type="spellStart"/>
      <w:r w:rsidR="00793B7B" w:rsidRPr="00A640FC">
        <w:rPr>
          <w:sz w:val="20"/>
          <w:szCs w:val="20"/>
          <w:lang w:val="en-GB"/>
        </w:rPr>
        <w:t>Friedrichshain</w:t>
      </w:r>
      <w:proofErr w:type="spellEnd"/>
      <w:r w:rsidR="00793B7B" w:rsidRPr="00A640FC">
        <w:rPr>
          <w:sz w:val="20"/>
          <w:szCs w:val="20"/>
          <w:lang w:val="en-GB"/>
        </w:rPr>
        <w:t>-Kreuzberg.</w:t>
      </w:r>
    </w:p>
    <w:p w14:paraId="051D27BF" w14:textId="1099B2B1" w:rsidR="006B4FC9" w:rsidRPr="002914D2" w:rsidRDefault="006B4FC9" w:rsidP="00122C0C">
      <w:pPr>
        <w:keepNext/>
        <w:rPr>
          <w:rFonts w:cs="Arial"/>
          <w:noProof w:val="0"/>
          <w:lang w:val="en-GB"/>
        </w:rPr>
      </w:pPr>
      <w:r w:rsidRPr="002914D2">
        <w:rPr>
          <w:rFonts w:cs="Arial"/>
        </w:rPr>
        <w:lastRenderedPageBreak/>
        <w:drawing>
          <wp:inline distT="0" distB="0" distL="0" distR="0" wp14:anchorId="74A4A22F" wp14:editId="6D368250">
            <wp:extent cx="4801726" cy="4025507"/>
            <wp:effectExtent l="0" t="0" r="0" b="0"/>
            <wp:docPr id="55"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d 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801726" cy="4025507"/>
                    </a:xfrm>
                    <a:prstGeom prst="rect">
                      <a:avLst/>
                    </a:prstGeom>
                    <a:noFill/>
                    <a:ln>
                      <a:noFill/>
                    </a:ln>
                  </pic:spPr>
                </pic:pic>
              </a:graphicData>
            </a:graphic>
          </wp:inline>
        </w:drawing>
      </w:r>
    </w:p>
    <w:p w14:paraId="4A8A89ED" w14:textId="7C6B6744" w:rsidR="006B4FC9" w:rsidRPr="002914D2" w:rsidRDefault="00401FE2" w:rsidP="006B4FC9">
      <w:pPr>
        <w:pStyle w:val="Abbildung"/>
        <w:rPr>
          <w:rFonts w:cs="Arial"/>
          <w:lang w:val="en-GB"/>
        </w:rPr>
      </w:pPr>
      <w:bookmarkStart w:id="16" w:name="_Ref435170278"/>
      <w:r>
        <w:rPr>
          <w:rFonts w:cs="Arial"/>
          <w:lang w:val="en-GB"/>
        </w:rPr>
        <w:t>Figure</w:t>
      </w:r>
      <w:r w:rsidR="006B4FC9" w:rsidRPr="002914D2">
        <w:rPr>
          <w:rFonts w:cs="Arial"/>
          <w:lang w:val="en-GB"/>
        </w:rPr>
        <w:t xml:space="preserve"> </w:t>
      </w:r>
      <w:r w:rsidR="00AA2043" w:rsidRPr="002914D2">
        <w:rPr>
          <w:rFonts w:cs="Arial"/>
          <w:lang w:val="en-GB"/>
        </w:rPr>
        <w:fldChar w:fldCharType="begin"/>
      </w:r>
      <w:r w:rsidR="00AA2043" w:rsidRPr="002914D2">
        <w:rPr>
          <w:rFonts w:cs="Arial"/>
          <w:lang w:val="en-GB"/>
        </w:rPr>
        <w:instrText xml:space="preserve"> SEQ Abbildung \* ARABIC </w:instrText>
      </w:r>
      <w:r w:rsidR="00AA2043" w:rsidRPr="002914D2">
        <w:rPr>
          <w:rFonts w:cs="Arial"/>
          <w:lang w:val="en-GB"/>
        </w:rPr>
        <w:fldChar w:fldCharType="separate"/>
      </w:r>
      <w:r w:rsidR="006B4FC9" w:rsidRPr="002914D2">
        <w:rPr>
          <w:rFonts w:cs="Arial"/>
          <w:lang w:val="en-GB"/>
        </w:rPr>
        <w:t>8</w:t>
      </w:r>
      <w:r w:rsidR="00AA2043" w:rsidRPr="002914D2">
        <w:rPr>
          <w:rFonts w:cs="Arial"/>
          <w:lang w:val="en-GB"/>
        </w:rPr>
        <w:fldChar w:fldCharType="end"/>
      </w:r>
      <w:bookmarkEnd w:id="16"/>
      <w:r w:rsidR="006B4FC9" w:rsidRPr="002914D2">
        <w:rPr>
          <w:rFonts w:cs="Arial"/>
          <w:lang w:val="en-GB"/>
        </w:rPr>
        <w:t xml:space="preserve">: </w:t>
      </w:r>
      <w:r w:rsidR="00214B2E" w:rsidRPr="00214B2E">
        <w:rPr>
          <w:rFonts w:cs="Arial"/>
          <w:lang w:val="en-GB"/>
        </w:rPr>
        <w:t>Cold-air influence zones of the elements contributing to Berlin’s urban ventilation under locally driven weather conditions</w:t>
      </w:r>
    </w:p>
    <w:p w14:paraId="28D5E66C" w14:textId="6C5BCFAE" w:rsidR="00070E67" w:rsidRPr="00A640FC" w:rsidRDefault="00070E67" w:rsidP="00A640FC">
      <w:pPr>
        <w:pStyle w:val="KeinLeerraum"/>
        <w:rPr>
          <w:sz w:val="20"/>
          <w:szCs w:val="28"/>
          <w:lang w:val="en-GB"/>
        </w:rPr>
      </w:pPr>
      <w:r w:rsidRPr="00A640FC">
        <w:rPr>
          <w:sz w:val="20"/>
          <w:szCs w:val="20"/>
          <w:lang w:val="en-GB"/>
        </w:rPr>
        <w:t xml:space="preserve">As </w:t>
      </w:r>
      <w:r w:rsidR="00A87330" w:rsidRPr="00A640FC">
        <w:rPr>
          <w:sz w:val="20"/>
          <w:szCs w:val="20"/>
        </w:rPr>
        <w:fldChar w:fldCharType="begin"/>
      </w:r>
      <w:r w:rsidR="00A87330" w:rsidRPr="00FD52C1">
        <w:rPr>
          <w:sz w:val="20"/>
          <w:szCs w:val="20"/>
          <w:lang w:val="en-US"/>
        </w:rPr>
        <w:instrText xml:space="preserve"> REF _Ref435170296 \h  \* MERGEFORMAT </w:instrText>
      </w:r>
      <w:r w:rsidR="00A87330" w:rsidRPr="00A640FC">
        <w:rPr>
          <w:sz w:val="20"/>
          <w:szCs w:val="20"/>
        </w:rPr>
      </w:r>
      <w:r w:rsidR="00A87330" w:rsidRPr="00A640FC">
        <w:rPr>
          <w:sz w:val="20"/>
          <w:szCs w:val="20"/>
        </w:rPr>
        <w:fldChar w:fldCharType="separate"/>
      </w:r>
      <w:r w:rsidR="00A87330" w:rsidRPr="00FD52C1">
        <w:rPr>
          <w:sz w:val="20"/>
          <w:szCs w:val="20"/>
          <w:lang w:val="en-US"/>
        </w:rPr>
        <w:t>Figure 9</w:t>
      </w:r>
      <w:r w:rsidR="00A87330" w:rsidRPr="00A640FC">
        <w:rPr>
          <w:sz w:val="20"/>
          <w:szCs w:val="20"/>
        </w:rPr>
        <w:fldChar w:fldCharType="end"/>
      </w:r>
      <w:r w:rsidRPr="00A640FC">
        <w:rPr>
          <w:sz w:val="20"/>
          <w:szCs w:val="20"/>
          <w:lang w:val="en-GB"/>
        </w:rPr>
        <w:t xml:space="preserve"> illustrates, there are significant differences between Berlin’s boroughs in both the absolute and relative shares of residents benefiting from cold air</w:t>
      </w:r>
      <w:r w:rsidR="007A2200">
        <w:rPr>
          <w:sz w:val="20"/>
          <w:szCs w:val="20"/>
          <w:lang w:val="en-GB"/>
        </w:rPr>
        <w:t>,</w:t>
      </w:r>
      <w:r w:rsidRPr="00A640FC">
        <w:rPr>
          <w:sz w:val="20"/>
          <w:szCs w:val="20"/>
          <w:lang w:val="en-GB"/>
        </w:rPr>
        <w:t xml:space="preserve"> as well as the extent of the affected settlement area. In all categories, </w:t>
      </w:r>
      <w:proofErr w:type="spellStart"/>
      <w:r w:rsidRPr="00A640FC">
        <w:rPr>
          <w:sz w:val="20"/>
          <w:szCs w:val="20"/>
          <w:lang w:val="en-GB"/>
        </w:rPr>
        <w:t>Reinickendorf</w:t>
      </w:r>
      <w:proofErr w:type="spellEnd"/>
      <w:r w:rsidRPr="00A640FC">
        <w:rPr>
          <w:sz w:val="20"/>
          <w:szCs w:val="20"/>
          <w:lang w:val="en-GB"/>
        </w:rPr>
        <w:t xml:space="preserve">, Pankow, and Spandau consistently rank among the top three, benefiting most from </w:t>
      </w:r>
      <w:r w:rsidR="007A2200">
        <w:rPr>
          <w:sz w:val="20"/>
          <w:szCs w:val="20"/>
          <w:lang w:val="en-GB"/>
        </w:rPr>
        <w:t>Berlin’s</w:t>
      </w:r>
      <w:r w:rsidR="00B56348" w:rsidRPr="00A640FC">
        <w:rPr>
          <w:sz w:val="20"/>
          <w:szCs w:val="20"/>
          <w:lang w:val="en-GB"/>
        </w:rPr>
        <w:t xml:space="preserve"> urban</w:t>
      </w:r>
      <w:r w:rsidRPr="00A640FC">
        <w:rPr>
          <w:sz w:val="20"/>
          <w:szCs w:val="20"/>
          <w:lang w:val="en-GB"/>
        </w:rPr>
        <w:t xml:space="preserve"> </w:t>
      </w:r>
      <w:r w:rsidR="00B56348" w:rsidRPr="00A640FC">
        <w:rPr>
          <w:sz w:val="20"/>
          <w:szCs w:val="20"/>
          <w:lang w:val="en-GB"/>
        </w:rPr>
        <w:t>ventilation</w:t>
      </w:r>
      <w:r w:rsidRPr="00A640FC">
        <w:rPr>
          <w:sz w:val="20"/>
          <w:szCs w:val="20"/>
          <w:lang w:val="en-GB"/>
        </w:rPr>
        <w:t xml:space="preserve">. </w:t>
      </w:r>
      <w:proofErr w:type="spellStart"/>
      <w:r w:rsidRPr="00A640FC">
        <w:rPr>
          <w:sz w:val="20"/>
          <w:szCs w:val="20"/>
          <w:lang w:val="en-GB"/>
        </w:rPr>
        <w:t>Reinickendorf</w:t>
      </w:r>
      <w:proofErr w:type="spellEnd"/>
      <w:r w:rsidRPr="00A640FC">
        <w:rPr>
          <w:sz w:val="20"/>
          <w:szCs w:val="20"/>
          <w:lang w:val="en-GB"/>
        </w:rPr>
        <w:t xml:space="preserve"> stands out </w:t>
      </w:r>
      <w:r w:rsidR="00B67AE6" w:rsidRPr="00A640FC">
        <w:rPr>
          <w:sz w:val="20"/>
          <w:szCs w:val="20"/>
          <w:lang w:val="en-GB"/>
        </w:rPr>
        <w:t>in particular</w:t>
      </w:r>
      <w:r w:rsidRPr="00A640FC">
        <w:rPr>
          <w:sz w:val="20"/>
          <w:szCs w:val="20"/>
          <w:lang w:val="en-GB"/>
        </w:rPr>
        <w:t>: about 45</w:t>
      </w:r>
      <w:r w:rsidR="00210FB3" w:rsidRPr="00A640FC">
        <w:rPr>
          <w:sz w:val="20"/>
          <w:szCs w:val="20"/>
          <w:lang w:val="en-GB"/>
        </w:rPr>
        <w:t>%</w:t>
      </w:r>
      <w:r w:rsidRPr="00A640FC">
        <w:rPr>
          <w:sz w:val="20"/>
          <w:szCs w:val="20"/>
          <w:lang w:val="en-GB"/>
        </w:rPr>
        <w:t xml:space="preserve"> of its settlement area is connected to cold-air flows, while only 24</w:t>
      </w:r>
      <w:r w:rsidR="00210FB3" w:rsidRPr="00A640FC">
        <w:rPr>
          <w:sz w:val="20"/>
          <w:szCs w:val="20"/>
          <w:lang w:val="en-GB"/>
        </w:rPr>
        <w:t>%</w:t>
      </w:r>
      <w:r w:rsidRPr="00A640FC">
        <w:rPr>
          <w:sz w:val="20"/>
          <w:szCs w:val="20"/>
          <w:lang w:val="en-GB"/>
        </w:rPr>
        <w:t xml:space="preserve"> experiences heat stress with ‘unfavourable’ or ‘very unfavourable’ conditions. It can be assumed that the notably low heat stress at night, and especially the very small </w:t>
      </w:r>
      <w:r w:rsidR="000032D0" w:rsidRPr="00A640FC">
        <w:rPr>
          <w:sz w:val="20"/>
          <w:szCs w:val="20"/>
          <w:lang w:val="en-GB"/>
        </w:rPr>
        <w:t>proportion</w:t>
      </w:r>
      <w:r w:rsidRPr="00A640FC">
        <w:rPr>
          <w:sz w:val="20"/>
          <w:szCs w:val="20"/>
          <w:lang w:val="en-GB"/>
        </w:rPr>
        <w:t xml:space="preserve"> of building blocks with ‘unfavourable thermal conditions’ in these boroughs is closely linked to their </w:t>
      </w:r>
      <w:r w:rsidR="00B67AE6" w:rsidRPr="00A640FC">
        <w:rPr>
          <w:sz w:val="20"/>
          <w:szCs w:val="20"/>
          <w:lang w:val="en-GB"/>
        </w:rPr>
        <w:t>good</w:t>
      </w:r>
      <w:r w:rsidR="006968C3" w:rsidRPr="00A640FC">
        <w:rPr>
          <w:sz w:val="20"/>
          <w:szCs w:val="20"/>
          <w:lang w:val="en-GB"/>
        </w:rPr>
        <w:t xml:space="preserve"> </w:t>
      </w:r>
      <w:r w:rsidRPr="00A640FC">
        <w:rPr>
          <w:sz w:val="20"/>
          <w:szCs w:val="20"/>
          <w:lang w:val="en-GB"/>
        </w:rPr>
        <w:t>supply of cold air.</w:t>
      </w:r>
      <w:r w:rsidR="001A2829" w:rsidRPr="00A640FC">
        <w:rPr>
          <w:sz w:val="20"/>
          <w:szCs w:val="20"/>
          <w:lang w:val="en-GB"/>
        </w:rPr>
        <w:t xml:space="preserve"> Conversely, the boroughs of Tempelhof-</w:t>
      </w:r>
      <w:proofErr w:type="spellStart"/>
      <w:r w:rsidR="001A2829" w:rsidRPr="00A640FC">
        <w:rPr>
          <w:sz w:val="20"/>
          <w:szCs w:val="20"/>
          <w:lang w:val="en-GB"/>
        </w:rPr>
        <w:t>Schöneberg</w:t>
      </w:r>
      <w:proofErr w:type="spellEnd"/>
      <w:r w:rsidR="001A2829" w:rsidRPr="00A640FC">
        <w:rPr>
          <w:sz w:val="20"/>
          <w:szCs w:val="20"/>
          <w:lang w:val="en-GB"/>
        </w:rPr>
        <w:t xml:space="preserve"> and especially Mitte show the opposite trend. Cold air influences </w:t>
      </w:r>
      <w:r w:rsidR="00B67AE6" w:rsidRPr="00A640FC">
        <w:rPr>
          <w:sz w:val="20"/>
          <w:szCs w:val="20"/>
          <w:lang w:val="en-GB"/>
        </w:rPr>
        <w:t>a</w:t>
      </w:r>
      <w:r w:rsidR="00B67AE6" w:rsidRPr="00A640FC">
        <w:rPr>
          <w:sz w:val="20"/>
          <w:szCs w:val="28"/>
          <w:lang w:val="en-GB"/>
        </w:rPr>
        <w:t xml:space="preserve"> mere</w:t>
      </w:r>
      <w:r w:rsidR="001A2829" w:rsidRPr="00A640FC">
        <w:rPr>
          <w:sz w:val="20"/>
          <w:szCs w:val="28"/>
          <w:lang w:val="en-GB"/>
        </w:rPr>
        <w:t xml:space="preserve"> 15.3</w:t>
      </w:r>
      <w:r w:rsidR="00210FB3" w:rsidRPr="00A640FC">
        <w:rPr>
          <w:sz w:val="20"/>
          <w:szCs w:val="28"/>
          <w:lang w:val="en-GB"/>
        </w:rPr>
        <w:t>%</w:t>
      </w:r>
      <w:r w:rsidR="001A2829" w:rsidRPr="00A640FC">
        <w:rPr>
          <w:sz w:val="20"/>
          <w:szCs w:val="28"/>
          <w:lang w:val="en-GB"/>
        </w:rPr>
        <w:t xml:space="preserve"> and 16.2</w:t>
      </w:r>
      <w:r w:rsidR="00210FB3" w:rsidRPr="00A640FC">
        <w:rPr>
          <w:sz w:val="20"/>
          <w:szCs w:val="28"/>
          <w:lang w:val="en-GB"/>
        </w:rPr>
        <w:t>%</w:t>
      </w:r>
      <w:r w:rsidR="001A2829" w:rsidRPr="00A640FC">
        <w:rPr>
          <w:sz w:val="20"/>
          <w:szCs w:val="28"/>
          <w:lang w:val="en-GB"/>
        </w:rPr>
        <w:t xml:space="preserve"> of their urban areas, respectively, while heat stress affects a substantial 44.0</w:t>
      </w:r>
      <w:r w:rsidR="00210FB3" w:rsidRPr="00A640FC">
        <w:rPr>
          <w:sz w:val="20"/>
          <w:szCs w:val="28"/>
          <w:lang w:val="en-GB"/>
        </w:rPr>
        <w:t>%</w:t>
      </w:r>
      <w:r w:rsidR="001A2829" w:rsidRPr="00A640FC">
        <w:rPr>
          <w:sz w:val="20"/>
          <w:szCs w:val="28"/>
          <w:lang w:val="en-GB"/>
        </w:rPr>
        <w:t xml:space="preserve"> and 64.2</w:t>
      </w:r>
      <w:r w:rsidR="00210FB3" w:rsidRPr="00A640FC">
        <w:rPr>
          <w:sz w:val="20"/>
          <w:szCs w:val="28"/>
          <w:lang w:val="en-GB"/>
        </w:rPr>
        <w:t>%</w:t>
      </w:r>
      <w:r w:rsidR="001A2829" w:rsidRPr="00A640FC">
        <w:rPr>
          <w:sz w:val="20"/>
          <w:szCs w:val="28"/>
          <w:lang w:val="en-GB"/>
        </w:rPr>
        <w:t xml:space="preserve">. </w:t>
      </w:r>
      <w:r w:rsidR="007A2200" w:rsidRPr="007A2200">
        <w:rPr>
          <w:sz w:val="20"/>
          <w:szCs w:val="28"/>
          <w:lang w:val="en-GB"/>
        </w:rPr>
        <w:t>Across Berlin as a whole, model results suggest that approximately 35% of built-up areas benefit from cold air</w:t>
      </w:r>
      <w:r w:rsidR="007A2200">
        <w:rPr>
          <w:sz w:val="20"/>
          <w:szCs w:val="28"/>
          <w:lang w:val="en-GB"/>
        </w:rPr>
        <w:t>,</w:t>
      </w:r>
      <w:r w:rsidR="007A2200" w:rsidRPr="007A2200">
        <w:rPr>
          <w:sz w:val="20"/>
          <w:szCs w:val="28"/>
          <w:lang w:val="en-GB"/>
        </w:rPr>
        <w:t xml:space="preserve"> either transported into the city through complex </w:t>
      </w:r>
      <w:r w:rsidR="00284773">
        <w:rPr>
          <w:sz w:val="20"/>
          <w:szCs w:val="28"/>
          <w:lang w:val="en-GB"/>
        </w:rPr>
        <w:t>air exchange</w:t>
      </w:r>
      <w:r w:rsidR="007A2200" w:rsidRPr="007A2200">
        <w:rPr>
          <w:sz w:val="20"/>
          <w:szCs w:val="28"/>
          <w:lang w:val="en-GB"/>
        </w:rPr>
        <w:t xml:space="preserve"> processes or generated locally.</w:t>
      </w:r>
    </w:p>
    <w:p w14:paraId="20CEEEC6" w14:textId="56D56221" w:rsidR="00B055CC" w:rsidRPr="00A640FC" w:rsidRDefault="00632828" w:rsidP="00A640FC">
      <w:pPr>
        <w:pStyle w:val="KeinLeerraum"/>
        <w:rPr>
          <w:sz w:val="20"/>
          <w:szCs w:val="28"/>
          <w:lang w:val="en-GB"/>
        </w:rPr>
      </w:pPr>
      <w:r w:rsidRPr="00A640FC">
        <w:rPr>
          <w:sz w:val="20"/>
          <w:szCs w:val="28"/>
          <w:lang w:val="en-GB"/>
        </w:rPr>
        <w:t>On the one hand, t</w:t>
      </w:r>
      <w:r w:rsidR="00070E67" w:rsidRPr="00A640FC">
        <w:rPr>
          <w:sz w:val="20"/>
          <w:szCs w:val="28"/>
          <w:lang w:val="en-GB"/>
        </w:rPr>
        <w:t xml:space="preserve">hese figures </w:t>
      </w:r>
      <w:r w:rsidR="000B0A21" w:rsidRPr="00A640FC">
        <w:rPr>
          <w:sz w:val="20"/>
          <w:szCs w:val="28"/>
          <w:lang w:val="en-GB"/>
        </w:rPr>
        <w:t>highlight</w:t>
      </w:r>
      <w:r w:rsidR="00070E67" w:rsidRPr="00A640FC">
        <w:rPr>
          <w:sz w:val="20"/>
          <w:szCs w:val="28"/>
          <w:lang w:val="en-GB"/>
        </w:rPr>
        <w:t xml:space="preserve"> the </w:t>
      </w:r>
      <w:r w:rsidR="00070E67" w:rsidRPr="00A640FC">
        <w:rPr>
          <w:b/>
          <w:sz w:val="20"/>
          <w:szCs w:val="28"/>
          <w:lang w:val="en-GB"/>
        </w:rPr>
        <w:t>central importance of cold-air dynamics for Berlin</w:t>
      </w:r>
      <w:r w:rsidR="00070E67" w:rsidRPr="00A640FC">
        <w:rPr>
          <w:sz w:val="20"/>
          <w:szCs w:val="28"/>
          <w:lang w:val="en-GB"/>
        </w:rPr>
        <w:t xml:space="preserve">. </w:t>
      </w:r>
      <w:r w:rsidRPr="00A640FC">
        <w:rPr>
          <w:sz w:val="20"/>
          <w:szCs w:val="28"/>
          <w:lang w:val="en-GB"/>
        </w:rPr>
        <w:t>On the other hand</w:t>
      </w:r>
      <w:r w:rsidR="00070E67" w:rsidRPr="00A640FC">
        <w:rPr>
          <w:sz w:val="20"/>
          <w:szCs w:val="28"/>
          <w:lang w:val="en-GB"/>
        </w:rPr>
        <w:t xml:space="preserve">, they </w:t>
      </w:r>
      <w:r w:rsidRPr="00A640FC">
        <w:rPr>
          <w:sz w:val="20"/>
          <w:szCs w:val="28"/>
          <w:lang w:val="en-GB"/>
        </w:rPr>
        <w:t xml:space="preserve">also </w:t>
      </w:r>
      <w:r w:rsidR="00276BEE" w:rsidRPr="00A640FC">
        <w:rPr>
          <w:sz w:val="20"/>
          <w:szCs w:val="28"/>
          <w:lang w:val="en-GB"/>
        </w:rPr>
        <w:t xml:space="preserve">reveal </w:t>
      </w:r>
      <w:r w:rsidRPr="00A640FC">
        <w:rPr>
          <w:sz w:val="20"/>
          <w:szCs w:val="28"/>
          <w:lang w:val="en-GB"/>
        </w:rPr>
        <w:t xml:space="preserve">potential for improvement </w:t>
      </w:r>
      <w:r w:rsidR="00CB483F" w:rsidRPr="00A640FC">
        <w:rPr>
          <w:sz w:val="20"/>
          <w:szCs w:val="28"/>
          <w:lang w:val="en-GB"/>
        </w:rPr>
        <w:t>to</w:t>
      </w:r>
      <w:r w:rsidR="00D7399F" w:rsidRPr="00A640FC">
        <w:rPr>
          <w:sz w:val="20"/>
          <w:szCs w:val="28"/>
          <w:lang w:val="en-GB"/>
        </w:rPr>
        <w:t xml:space="preserve"> be unlocked through the</w:t>
      </w:r>
      <w:r w:rsidR="00C7575F" w:rsidRPr="00A640FC">
        <w:rPr>
          <w:sz w:val="20"/>
          <w:szCs w:val="28"/>
          <w:lang w:val="en-GB"/>
        </w:rPr>
        <w:t xml:space="preserve"> implementation of</w:t>
      </w:r>
      <w:r w:rsidR="00CB483F" w:rsidRPr="00A640FC">
        <w:rPr>
          <w:sz w:val="20"/>
          <w:szCs w:val="28"/>
          <w:lang w:val="en-GB"/>
        </w:rPr>
        <w:t xml:space="preserve"> appropriate</w:t>
      </w:r>
      <w:r w:rsidR="00C7575F" w:rsidRPr="00A640FC">
        <w:rPr>
          <w:sz w:val="20"/>
          <w:szCs w:val="28"/>
          <w:lang w:val="en-GB"/>
        </w:rPr>
        <w:t xml:space="preserve"> measures.</w:t>
      </w:r>
    </w:p>
    <w:p w14:paraId="3B7260B1" w14:textId="77777777" w:rsidR="00542FAB" w:rsidRDefault="00542FAB" w:rsidP="00070E67">
      <w:pPr>
        <w:keepNext/>
        <w:rPr>
          <w:rFonts w:cs="Arial"/>
          <w:lang w:val="en-GB"/>
        </w:rPr>
      </w:pPr>
    </w:p>
    <w:p w14:paraId="1E746254" w14:textId="77777777" w:rsidR="00B24D7B" w:rsidRDefault="00B24D7B" w:rsidP="00070E67">
      <w:pPr>
        <w:keepNext/>
        <w:rPr>
          <w:rFonts w:cs="Arial"/>
          <w:lang w:val="en-GB"/>
        </w:rPr>
      </w:pPr>
    </w:p>
    <w:p w14:paraId="295BC990" w14:textId="69167ADD" w:rsidR="006B4FC9" w:rsidRPr="002914D2" w:rsidRDefault="006B4FC9" w:rsidP="00070E67">
      <w:pPr>
        <w:keepNext/>
        <w:rPr>
          <w:rFonts w:cs="Arial"/>
          <w:noProof w:val="0"/>
          <w:lang w:val="en-GB"/>
        </w:rPr>
      </w:pPr>
      <w:r w:rsidRPr="002914D2">
        <w:rPr>
          <w:rFonts w:cs="Arial"/>
        </w:rPr>
        <w:drawing>
          <wp:inline distT="0" distB="0" distL="0" distR="0" wp14:anchorId="69C7A792" wp14:editId="4E45DC05">
            <wp:extent cx="5686425" cy="3621405"/>
            <wp:effectExtent l="0" t="0" r="9525" b="0"/>
            <wp:docPr id="5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d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96" t="589" r="648" b="589"/>
                    <a:stretch>
                      <a:fillRect/>
                    </a:stretch>
                  </pic:blipFill>
                  <pic:spPr bwMode="auto">
                    <a:xfrm>
                      <a:off x="0" y="0"/>
                      <a:ext cx="5687172" cy="3621881"/>
                    </a:xfrm>
                    <a:prstGeom prst="rect">
                      <a:avLst/>
                    </a:prstGeom>
                    <a:noFill/>
                    <a:ln>
                      <a:noFill/>
                    </a:ln>
                    <a:extLst>
                      <a:ext uri="{53640926-AAD7-44D8-BBD7-CCE9431645EC}">
                        <a14:shadowObscured xmlns:a14="http://schemas.microsoft.com/office/drawing/2010/main"/>
                      </a:ext>
                    </a:extLst>
                  </pic:spPr>
                </pic:pic>
              </a:graphicData>
            </a:graphic>
          </wp:inline>
        </w:drawing>
      </w:r>
    </w:p>
    <w:p w14:paraId="41506D88" w14:textId="429B0EBE" w:rsidR="006B4FC9" w:rsidRPr="002914D2" w:rsidRDefault="00B055CC" w:rsidP="006B4FC9">
      <w:pPr>
        <w:pStyle w:val="Abbildung"/>
        <w:rPr>
          <w:rFonts w:cs="Arial"/>
          <w:lang w:val="en-GB"/>
        </w:rPr>
      </w:pPr>
      <w:bookmarkStart w:id="17" w:name="_Ref435170296"/>
      <w:r>
        <w:rPr>
          <w:rFonts w:cs="Arial"/>
          <w:lang w:val="en-GB"/>
        </w:rPr>
        <w:t>Figure</w:t>
      </w:r>
      <w:r w:rsidR="006B4FC9" w:rsidRPr="002914D2">
        <w:rPr>
          <w:rFonts w:cs="Arial"/>
          <w:lang w:val="en-GB"/>
        </w:rPr>
        <w:t xml:space="preserve"> </w:t>
      </w:r>
      <w:r w:rsidR="00AA2043" w:rsidRPr="002914D2">
        <w:rPr>
          <w:rFonts w:cs="Arial"/>
          <w:lang w:val="en-GB"/>
        </w:rPr>
        <w:fldChar w:fldCharType="begin"/>
      </w:r>
      <w:r w:rsidR="00AA2043" w:rsidRPr="002914D2">
        <w:rPr>
          <w:rFonts w:cs="Arial"/>
          <w:lang w:val="en-GB"/>
        </w:rPr>
        <w:instrText xml:space="preserve"> SEQ Abbildung \* ARABIC </w:instrText>
      </w:r>
      <w:r w:rsidR="00AA2043" w:rsidRPr="002914D2">
        <w:rPr>
          <w:rFonts w:cs="Arial"/>
          <w:lang w:val="en-GB"/>
        </w:rPr>
        <w:fldChar w:fldCharType="separate"/>
      </w:r>
      <w:r w:rsidR="006B4FC9" w:rsidRPr="002914D2">
        <w:rPr>
          <w:rFonts w:cs="Arial"/>
          <w:lang w:val="en-GB"/>
        </w:rPr>
        <w:t>9</w:t>
      </w:r>
      <w:r w:rsidR="00AA2043" w:rsidRPr="002914D2">
        <w:rPr>
          <w:rFonts w:cs="Arial"/>
          <w:lang w:val="en-GB"/>
        </w:rPr>
        <w:fldChar w:fldCharType="end"/>
      </w:r>
      <w:bookmarkEnd w:id="17"/>
      <w:r w:rsidR="006B4FC9" w:rsidRPr="002914D2">
        <w:rPr>
          <w:rFonts w:cs="Arial"/>
          <w:lang w:val="en-GB"/>
        </w:rPr>
        <w:t xml:space="preserve">: </w:t>
      </w:r>
      <w:r w:rsidR="0069009C">
        <w:rPr>
          <w:rFonts w:cs="Arial"/>
          <w:lang w:val="en-GB"/>
        </w:rPr>
        <w:t>Breakdown</w:t>
      </w:r>
      <w:r w:rsidRPr="005F5CB6">
        <w:rPr>
          <w:rFonts w:cs="Arial"/>
          <w:lang w:val="en-GB"/>
        </w:rPr>
        <w:t xml:space="preserve"> of </w:t>
      </w:r>
      <w:r w:rsidR="008E5E7C">
        <w:rPr>
          <w:rFonts w:cs="Arial"/>
          <w:lang w:val="en-GB"/>
        </w:rPr>
        <w:t>the</w:t>
      </w:r>
      <w:r w:rsidRPr="00B055CC">
        <w:rPr>
          <w:rFonts w:cs="Arial"/>
          <w:lang w:val="en-GB"/>
        </w:rPr>
        <w:t xml:space="preserve"> </w:t>
      </w:r>
      <w:r w:rsidR="00F063FE">
        <w:rPr>
          <w:rFonts w:cs="Arial"/>
          <w:lang w:val="en-GB"/>
        </w:rPr>
        <w:t>impact</w:t>
      </w:r>
      <w:r w:rsidR="008E5E7C">
        <w:rPr>
          <w:rFonts w:cs="Arial"/>
          <w:lang w:val="en-GB"/>
        </w:rPr>
        <w:t xml:space="preserve"> of cold air</w:t>
      </w:r>
      <w:r w:rsidRPr="00B055CC">
        <w:rPr>
          <w:rFonts w:cs="Arial"/>
          <w:lang w:val="en-GB"/>
        </w:rPr>
        <w:t xml:space="preserve"> on </w:t>
      </w:r>
      <w:r w:rsidR="00147DDA">
        <w:rPr>
          <w:rFonts w:cs="Arial"/>
          <w:lang w:val="en-GB"/>
        </w:rPr>
        <w:t>Berlin’s</w:t>
      </w:r>
      <w:r>
        <w:rPr>
          <w:rFonts w:cs="Arial"/>
          <w:lang w:val="en-GB"/>
        </w:rPr>
        <w:t xml:space="preserve"> settlement </w:t>
      </w:r>
      <w:r w:rsidRPr="00B055CC">
        <w:rPr>
          <w:rFonts w:cs="Arial"/>
          <w:lang w:val="en-GB"/>
        </w:rPr>
        <w:t>area</w:t>
      </w:r>
      <w:r w:rsidR="00147DDA">
        <w:rPr>
          <w:rFonts w:cs="Arial"/>
          <w:lang w:val="en-GB"/>
        </w:rPr>
        <w:t>s</w:t>
      </w:r>
      <w:r w:rsidR="00F063FE">
        <w:rPr>
          <w:rFonts w:cs="Arial"/>
          <w:lang w:val="en-GB"/>
        </w:rPr>
        <w:t xml:space="preserve"> </w:t>
      </w:r>
      <w:r w:rsidRPr="00B055CC">
        <w:rPr>
          <w:rFonts w:cs="Arial"/>
          <w:lang w:val="en-GB"/>
        </w:rPr>
        <w:t>by borough</w:t>
      </w:r>
    </w:p>
    <w:p w14:paraId="4586DA8A" w14:textId="63DD0909" w:rsidR="006B4FC9" w:rsidRPr="002914D2" w:rsidRDefault="00B624A3" w:rsidP="006B4FC9">
      <w:pPr>
        <w:pStyle w:val="berschrift4"/>
        <w:rPr>
          <w:rFonts w:cs="Arial"/>
          <w:lang w:val="en-GB"/>
        </w:rPr>
      </w:pPr>
      <w:r>
        <w:rPr>
          <w:rFonts w:cs="Arial"/>
          <w:lang w:val="en-GB"/>
        </w:rPr>
        <w:t>Green and Open Spaces</w:t>
      </w:r>
    </w:p>
    <w:p w14:paraId="49481163" w14:textId="18D40FD9" w:rsidR="00723B4F" w:rsidRPr="00D71258" w:rsidRDefault="001A2563" w:rsidP="007A1DB0">
      <w:pPr>
        <w:rPr>
          <w:rFonts w:cs="Arial"/>
          <w:noProof w:val="0"/>
          <w:lang w:val="en-GB"/>
        </w:rPr>
      </w:pPr>
      <w:r w:rsidRPr="00D71258">
        <w:rPr>
          <w:rFonts w:cs="Arial"/>
          <w:noProof w:val="0"/>
          <w:lang w:val="en-GB"/>
        </w:rPr>
        <w:t>About 22</w:t>
      </w:r>
      <w:r w:rsidR="00210FB3" w:rsidRPr="00D71258">
        <w:rPr>
          <w:rFonts w:cs="Arial"/>
          <w:noProof w:val="0"/>
          <w:lang w:val="en-GB"/>
        </w:rPr>
        <w:t>%</w:t>
      </w:r>
      <w:r w:rsidRPr="00D71258">
        <w:rPr>
          <w:rFonts w:cs="Arial"/>
          <w:noProof w:val="0"/>
          <w:lang w:val="en-GB"/>
        </w:rPr>
        <w:t xml:space="preserve"> of Berlin’s green and open spaces fall into the </w:t>
      </w:r>
      <w:r w:rsidR="009142B6" w:rsidRPr="00D71258">
        <w:rPr>
          <w:rFonts w:cs="Arial"/>
          <w:noProof w:val="0"/>
          <w:lang w:val="en-GB"/>
        </w:rPr>
        <w:t>‘</w:t>
      </w:r>
      <w:r w:rsidRPr="00D71258">
        <w:rPr>
          <w:rFonts w:cs="Arial"/>
          <w:noProof w:val="0"/>
          <w:lang w:val="en-GB"/>
        </w:rPr>
        <w:t>highest</w:t>
      </w:r>
      <w:r w:rsidR="009142B6" w:rsidRPr="00D71258">
        <w:rPr>
          <w:rFonts w:cs="Arial"/>
          <w:noProof w:val="0"/>
          <w:lang w:val="en-GB"/>
        </w:rPr>
        <w:t>’</w:t>
      </w:r>
      <w:r w:rsidRPr="00D71258">
        <w:rPr>
          <w:rFonts w:cs="Arial"/>
          <w:noProof w:val="0"/>
          <w:lang w:val="en-GB"/>
        </w:rPr>
        <w:t xml:space="preserve"> protection category (</w:t>
      </w:r>
      <w:r w:rsidR="00942574">
        <w:rPr>
          <w:rFonts w:cs="Arial"/>
          <w:noProof w:val="0"/>
          <w:lang w:val="en-GB"/>
        </w:rPr>
        <w:t xml:space="preserve">cf. </w:t>
      </w:r>
      <w:r w:rsidR="007A1DB0" w:rsidRPr="00D71258">
        <w:rPr>
          <w:rFonts w:cs="Arial"/>
        </w:rPr>
        <w:fldChar w:fldCharType="begin"/>
      </w:r>
      <w:r w:rsidR="007A1DB0" w:rsidRPr="00FD52C1">
        <w:rPr>
          <w:rFonts w:cs="Arial"/>
          <w:lang w:val="en-US"/>
        </w:rPr>
        <w:instrText xml:space="preserve"> REF _Ref435110222 \h  \* MERGEFORMAT </w:instrText>
      </w:r>
      <w:r w:rsidR="007A1DB0" w:rsidRPr="00D71258">
        <w:rPr>
          <w:rFonts w:cs="Arial"/>
        </w:rPr>
      </w:r>
      <w:r w:rsidR="007A1DB0" w:rsidRPr="00D71258">
        <w:rPr>
          <w:rFonts w:cs="Arial"/>
        </w:rPr>
        <w:fldChar w:fldCharType="separate"/>
      </w:r>
      <w:r w:rsidR="007A1DB0" w:rsidRPr="00FD52C1">
        <w:rPr>
          <w:rFonts w:cs="Arial"/>
          <w:lang w:val="en-US"/>
        </w:rPr>
        <w:t>Figure</w:t>
      </w:r>
      <w:r w:rsidR="00E72B27" w:rsidRPr="00FD52C1">
        <w:rPr>
          <w:rFonts w:cs="Arial"/>
          <w:lang w:val="en-US"/>
        </w:rPr>
        <w:t>s</w:t>
      </w:r>
      <w:r w:rsidR="007A1DB0" w:rsidRPr="00FD52C1">
        <w:rPr>
          <w:rFonts w:cs="Arial"/>
          <w:lang w:val="en-US"/>
        </w:rPr>
        <w:t xml:space="preserve"> 10</w:t>
      </w:r>
      <w:r w:rsidR="007A1DB0" w:rsidRPr="00D71258">
        <w:rPr>
          <w:rFonts w:cs="Arial"/>
        </w:rPr>
        <w:fldChar w:fldCharType="end"/>
      </w:r>
      <w:r w:rsidR="007A1DB0" w:rsidRPr="00FD52C1">
        <w:rPr>
          <w:rFonts w:cs="Arial"/>
          <w:lang w:val="en-US"/>
        </w:rPr>
        <w:t xml:space="preserve"> and </w:t>
      </w:r>
      <w:r w:rsidR="007A1DB0" w:rsidRPr="00D71258">
        <w:rPr>
          <w:rFonts w:cs="Arial"/>
        </w:rPr>
        <w:fldChar w:fldCharType="begin"/>
      </w:r>
      <w:r w:rsidR="007A1DB0" w:rsidRPr="00FD52C1">
        <w:rPr>
          <w:rFonts w:cs="Arial"/>
          <w:lang w:val="en-US"/>
        </w:rPr>
        <w:instrText xml:space="preserve"> REF _Ref435110285 \h  \* MERGEFORMAT </w:instrText>
      </w:r>
      <w:r w:rsidR="007A1DB0" w:rsidRPr="00D71258">
        <w:rPr>
          <w:rFonts w:cs="Arial"/>
        </w:rPr>
      </w:r>
      <w:r w:rsidR="007A1DB0" w:rsidRPr="00D71258">
        <w:rPr>
          <w:rFonts w:cs="Arial"/>
        </w:rPr>
        <w:fldChar w:fldCharType="separate"/>
      </w:r>
      <w:r w:rsidR="007A1DB0" w:rsidRPr="00FD52C1">
        <w:rPr>
          <w:rFonts w:cs="Arial"/>
          <w:lang w:val="en-US"/>
        </w:rPr>
        <w:t>11</w:t>
      </w:r>
      <w:r w:rsidR="007A1DB0" w:rsidRPr="00D71258">
        <w:rPr>
          <w:rFonts w:cs="Arial"/>
        </w:rPr>
        <w:fldChar w:fldCharType="end"/>
      </w:r>
      <w:r w:rsidRPr="00D71258">
        <w:rPr>
          <w:rFonts w:cs="Arial"/>
          <w:noProof w:val="0"/>
          <w:lang w:val="en-GB"/>
        </w:rPr>
        <w:t xml:space="preserve">). These spaces include ‘compensation areas’ </w:t>
      </w:r>
      <w:r w:rsidR="00BE69E5" w:rsidRPr="00D71258">
        <w:rPr>
          <w:rFonts w:cs="Arial"/>
          <w:noProof w:val="0"/>
          <w:lang w:val="en-GB"/>
        </w:rPr>
        <w:t xml:space="preserve">which are of crucial importance for today's urban structure, as they have a climate-regulating and ecosystem-balancing effect. </w:t>
      </w:r>
      <w:r w:rsidRPr="00D71258">
        <w:rPr>
          <w:rFonts w:cs="Arial"/>
          <w:noProof w:val="0"/>
          <w:lang w:val="en-GB"/>
        </w:rPr>
        <w:t xml:space="preserve">Because of their critical climate functions, development in these areas should generally be avoided. </w:t>
      </w:r>
      <w:r w:rsidR="00723B4F" w:rsidRPr="00D71258">
        <w:rPr>
          <w:rFonts w:cs="Arial"/>
          <w:noProof w:val="0"/>
          <w:lang w:val="en-GB"/>
        </w:rPr>
        <w:t xml:space="preserve">Where </w:t>
      </w:r>
      <w:r w:rsidR="008A6D8E" w:rsidRPr="00D71258">
        <w:rPr>
          <w:rFonts w:cs="Arial"/>
          <w:noProof w:val="0"/>
          <w:lang w:val="en-GB"/>
        </w:rPr>
        <w:t>development</w:t>
      </w:r>
      <w:r w:rsidR="00723B4F" w:rsidRPr="00D71258">
        <w:rPr>
          <w:rFonts w:cs="Arial"/>
          <w:noProof w:val="0"/>
          <w:lang w:val="en-GB"/>
        </w:rPr>
        <w:t xml:space="preserve"> is already </w:t>
      </w:r>
      <w:r w:rsidR="008A6D8E" w:rsidRPr="00D71258">
        <w:rPr>
          <w:rFonts w:cs="Arial"/>
          <w:noProof w:val="0"/>
          <w:lang w:val="en-GB"/>
        </w:rPr>
        <w:t>zoned under</w:t>
      </w:r>
      <w:r w:rsidR="00723B4F" w:rsidRPr="00D71258">
        <w:rPr>
          <w:rFonts w:cs="Arial"/>
          <w:noProof w:val="0"/>
          <w:lang w:val="en-GB"/>
        </w:rPr>
        <w:t xml:space="preserve"> the land-use plan (</w:t>
      </w:r>
      <w:r w:rsidR="00723B4F" w:rsidRPr="00D71258">
        <w:rPr>
          <w:rFonts w:cs="Arial"/>
          <w:i/>
          <w:noProof w:val="0"/>
          <w:lang w:val="en-GB"/>
        </w:rPr>
        <w:t>FNP</w:t>
      </w:r>
      <w:r w:rsidR="008A6D8E" w:rsidRPr="00D71258">
        <w:rPr>
          <w:rFonts w:cs="Arial"/>
          <w:i/>
          <w:noProof w:val="0"/>
          <w:lang w:val="en-GB"/>
        </w:rPr>
        <w:t>-</w:t>
      </w:r>
      <w:proofErr w:type="spellStart"/>
      <w:r w:rsidR="008A6D8E" w:rsidRPr="00D71258">
        <w:rPr>
          <w:rFonts w:cs="Arial"/>
          <w:i/>
          <w:noProof w:val="0"/>
          <w:lang w:val="en-GB"/>
        </w:rPr>
        <w:t>Bauflächen</w:t>
      </w:r>
      <w:proofErr w:type="spellEnd"/>
      <w:r w:rsidR="00723B4F" w:rsidRPr="00D71258">
        <w:rPr>
          <w:rFonts w:cs="Arial"/>
          <w:noProof w:val="0"/>
          <w:lang w:val="en-GB"/>
        </w:rPr>
        <w:t xml:space="preserve">), it should only move forward with close attention to preserving these vital functions. To </w:t>
      </w:r>
      <w:r w:rsidR="00FE55E0" w:rsidRPr="00D71258">
        <w:rPr>
          <w:rFonts w:cs="Arial"/>
          <w:noProof w:val="0"/>
          <w:lang w:val="en-GB"/>
        </w:rPr>
        <w:t>maximise their</w:t>
      </w:r>
      <w:r w:rsidR="00723B4F" w:rsidRPr="00D71258">
        <w:rPr>
          <w:rFonts w:cs="Arial"/>
          <w:noProof w:val="0"/>
          <w:lang w:val="en-GB"/>
        </w:rPr>
        <w:t xml:space="preserve"> ecosystem services, planning should aim to maintain </w:t>
      </w:r>
      <w:r w:rsidR="00FE55E0" w:rsidRPr="00D71258">
        <w:rPr>
          <w:rFonts w:cs="Arial"/>
          <w:noProof w:val="0"/>
          <w:lang w:val="en-GB"/>
        </w:rPr>
        <w:t>good</w:t>
      </w:r>
      <w:r w:rsidR="00723B4F" w:rsidRPr="00D71258">
        <w:rPr>
          <w:rFonts w:cs="Arial"/>
          <w:noProof w:val="0"/>
          <w:lang w:val="en-GB"/>
        </w:rPr>
        <w:t xml:space="preserve"> airflow through </w:t>
      </w:r>
      <w:r w:rsidR="00FE55E0" w:rsidRPr="00D71258">
        <w:rPr>
          <w:rFonts w:cs="Arial"/>
          <w:noProof w:val="0"/>
          <w:lang w:val="en-GB"/>
        </w:rPr>
        <w:t>surrounding</w:t>
      </w:r>
      <w:r w:rsidR="00723B4F" w:rsidRPr="00D71258">
        <w:rPr>
          <w:rFonts w:cs="Arial"/>
          <w:noProof w:val="0"/>
          <w:lang w:val="en-GB"/>
        </w:rPr>
        <w:t xml:space="preserve"> </w:t>
      </w:r>
      <w:r w:rsidR="00127E49" w:rsidRPr="00D71258">
        <w:rPr>
          <w:rFonts w:cs="Arial"/>
          <w:noProof w:val="0"/>
          <w:lang w:val="en-GB"/>
        </w:rPr>
        <w:t>built-up areas</w:t>
      </w:r>
      <w:r w:rsidR="00723B4F" w:rsidRPr="00D71258">
        <w:rPr>
          <w:rFonts w:cs="Arial"/>
          <w:noProof w:val="0"/>
          <w:lang w:val="en-GB"/>
        </w:rPr>
        <w:t xml:space="preserve">, </w:t>
      </w:r>
      <w:r w:rsidR="003044FD">
        <w:rPr>
          <w:rFonts w:cs="Arial"/>
          <w:noProof w:val="0"/>
          <w:lang w:val="en-GB"/>
        </w:rPr>
        <w:t xml:space="preserve">establish and </w:t>
      </w:r>
      <w:r w:rsidR="00FE55E0" w:rsidRPr="00D71258">
        <w:rPr>
          <w:rFonts w:cs="Arial"/>
          <w:noProof w:val="0"/>
          <w:lang w:val="en-GB"/>
        </w:rPr>
        <w:t xml:space="preserve">strengthen connections </w:t>
      </w:r>
      <w:r w:rsidR="00723B4F" w:rsidRPr="00D71258">
        <w:rPr>
          <w:rFonts w:cs="Arial"/>
          <w:noProof w:val="0"/>
          <w:lang w:val="en-GB"/>
        </w:rPr>
        <w:t xml:space="preserve">to </w:t>
      </w:r>
      <w:r w:rsidR="003044FD">
        <w:rPr>
          <w:rFonts w:cs="Arial"/>
          <w:noProof w:val="0"/>
          <w:lang w:val="en-GB"/>
        </w:rPr>
        <w:t>nearby</w:t>
      </w:r>
      <w:r w:rsidR="00723B4F" w:rsidRPr="00D71258">
        <w:rPr>
          <w:rFonts w:cs="Arial"/>
          <w:noProof w:val="0"/>
          <w:lang w:val="en-GB"/>
        </w:rPr>
        <w:t xml:space="preserve"> green </w:t>
      </w:r>
      <w:r w:rsidR="0028522E" w:rsidRPr="00D71258">
        <w:rPr>
          <w:rFonts w:cs="Arial"/>
          <w:noProof w:val="0"/>
          <w:lang w:val="en-GB"/>
        </w:rPr>
        <w:t xml:space="preserve">and open </w:t>
      </w:r>
      <w:r w:rsidR="00723B4F" w:rsidRPr="00D71258">
        <w:rPr>
          <w:rFonts w:cs="Arial"/>
          <w:noProof w:val="0"/>
          <w:lang w:val="en-GB"/>
        </w:rPr>
        <w:t>spaces, and</w:t>
      </w:r>
      <w:r w:rsidR="00127E49" w:rsidRPr="00D71258">
        <w:rPr>
          <w:rFonts w:cs="Arial"/>
          <w:noProof w:val="0"/>
          <w:lang w:val="en-GB"/>
        </w:rPr>
        <w:t xml:space="preserve">, </w:t>
      </w:r>
      <w:r w:rsidR="00723B4F" w:rsidRPr="00D71258">
        <w:rPr>
          <w:rFonts w:cs="Arial"/>
          <w:noProof w:val="0"/>
          <w:lang w:val="en-GB"/>
        </w:rPr>
        <w:t>where possible</w:t>
      </w:r>
      <w:r w:rsidR="00127E49" w:rsidRPr="00D71258">
        <w:rPr>
          <w:rFonts w:cs="Arial"/>
          <w:noProof w:val="0"/>
          <w:lang w:val="en-GB"/>
        </w:rPr>
        <w:t xml:space="preserve">, </w:t>
      </w:r>
      <w:r w:rsidRPr="00D71258">
        <w:rPr>
          <w:rFonts w:cs="Arial"/>
          <w:noProof w:val="0"/>
          <w:lang w:val="en-GB"/>
        </w:rPr>
        <w:t>increase</w:t>
      </w:r>
      <w:r w:rsidR="00723B4F" w:rsidRPr="00D71258">
        <w:rPr>
          <w:rFonts w:cs="Arial"/>
          <w:noProof w:val="0"/>
          <w:lang w:val="en-GB"/>
        </w:rPr>
        <w:t xml:space="preserve"> microclimatic diversity. </w:t>
      </w:r>
      <w:r w:rsidRPr="00D71258">
        <w:rPr>
          <w:rFonts w:cs="Arial"/>
          <w:noProof w:val="0"/>
          <w:lang w:val="en-GB"/>
        </w:rPr>
        <w:t>In addition to</w:t>
      </w:r>
      <w:r w:rsidR="0028522E" w:rsidRPr="00D71258">
        <w:rPr>
          <w:rFonts w:cs="Arial"/>
          <w:noProof w:val="0"/>
          <w:lang w:val="en-GB"/>
        </w:rPr>
        <w:t xml:space="preserve"> the entirety of</w:t>
      </w:r>
      <w:r w:rsidR="00723B4F" w:rsidRPr="00D71258">
        <w:rPr>
          <w:rFonts w:cs="Arial"/>
          <w:noProof w:val="0"/>
          <w:lang w:val="en-GB"/>
        </w:rPr>
        <w:t xml:space="preserve"> </w:t>
      </w:r>
      <w:r w:rsidR="0028522E" w:rsidRPr="00D71258">
        <w:rPr>
          <w:rFonts w:cs="Arial"/>
          <w:noProof w:val="0"/>
          <w:lang w:val="en-GB"/>
        </w:rPr>
        <w:t>inner-city</w:t>
      </w:r>
      <w:r w:rsidR="00723B4F" w:rsidRPr="00D71258">
        <w:rPr>
          <w:rFonts w:cs="Arial"/>
          <w:noProof w:val="0"/>
          <w:lang w:val="en-GB"/>
        </w:rPr>
        <w:t xml:space="preserve"> </w:t>
      </w:r>
      <w:r w:rsidR="0028522E" w:rsidRPr="00D71258">
        <w:rPr>
          <w:rFonts w:cs="Arial"/>
          <w:noProof w:val="0"/>
          <w:lang w:val="en-GB"/>
        </w:rPr>
        <w:t>green and open spaces</w:t>
      </w:r>
      <w:r w:rsidR="00723B4F" w:rsidRPr="00D71258">
        <w:rPr>
          <w:rFonts w:cs="Arial"/>
          <w:noProof w:val="0"/>
          <w:lang w:val="en-GB"/>
        </w:rPr>
        <w:t xml:space="preserve"> such as </w:t>
      </w:r>
      <w:r w:rsidRPr="00D71258">
        <w:rPr>
          <w:rFonts w:cs="Arial"/>
          <w:noProof w:val="0"/>
          <w:lang w:val="en-GB"/>
        </w:rPr>
        <w:t xml:space="preserve">the </w:t>
      </w:r>
      <w:r w:rsidR="00723B4F" w:rsidRPr="00D71258">
        <w:rPr>
          <w:rFonts w:cs="Arial"/>
          <w:noProof w:val="0"/>
          <w:lang w:val="en-GB"/>
        </w:rPr>
        <w:t xml:space="preserve">Park am </w:t>
      </w:r>
      <w:proofErr w:type="spellStart"/>
      <w:r w:rsidR="00723B4F" w:rsidRPr="00D71258">
        <w:rPr>
          <w:rFonts w:cs="Arial"/>
          <w:noProof w:val="0"/>
          <w:lang w:val="en-GB"/>
        </w:rPr>
        <w:t>Gleisdreieck</w:t>
      </w:r>
      <w:proofErr w:type="spellEnd"/>
      <w:r w:rsidR="00723B4F" w:rsidRPr="00D71258">
        <w:rPr>
          <w:rFonts w:cs="Arial"/>
          <w:noProof w:val="0"/>
          <w:lang w:val="en-GB"/>
        </w:rPr>
        <w:t xml:space="preserve">, </w:t>
      </w:r>
      <w:proofErr w:type="spellStart"/>
      <w:r w:rsidR="00723B4F" w:rsidRPr="00D71258">
        <w:rPr>
          <w:rFonts w:cs="Arial"/>
          <w:noProof w:val="0"/>
          <w:lang w:val="en-GB"/>
        </w:rPr>
        <w:t>Tempelhofer</w:t>
      </w:r>
      <w:proofErr w:type="spellEnd"/>
      <w:r w:rsidR="00723B4F" w:rsidRPr="00D71258">
        <w:rPr>
          <w:rFonts w:cs="Arial"/>
          <w:noProof w:val="0"/>
          <w:lang w:val="en-GB"/>
        </w:rPr>
        <w:t xml:space="preserve"> Feld, and the </w:t>
      </w:r>
      <w:proofErr w:type="spellStart"/>
      <w:r w:rsidR="00723B4F" w:rsidRPr="00D71258">
        <w:rPr>
          <w:rFonts w:cs="Arial"/>
          <w:noProof w:val="0"/>
          <w:lang w:val="en-GB"/>
        </w:rPr>
        <w:t>Großer</w:t>
      </w:r>
      <w:proofErr w:type="spellEnd"/>
      <w:r w:rsidR="00723B4F" w:rsidRPr="00D71258">
        <w:rPr>
          <w:rFonts w:cs="Arial"/>
          <w:noProof w:val="0"/>
          <w:lang w:val="en-GB"/>
        </w:rPr>
        <w:t xml:space="preserve"> </w:t>
      </w:r>
      <w:proofErr w:type="spellStart"/>
      <w:r w:rsidR="00723B4F" w:rsidRPr="00D71258">
        <w:rPr>
          <w:rFonts w:cs="Arial"/>
          <w:noProof w:val="0"/>
          <w:lang w:val="en-GB"/>
        </w:rPr>
        <w:t>Tiergarten</w:t>
      </w:r>
      <w:proofErr w:type="spellEnd"/>
      <w:r w:rsidR="00723B4F" w:rsidRPr="00D71258">
        <w:rPr>
          <w:rFonts w:cs="Arial"/>
          <w:noProof w:val="0"/>
          <w:lang w:val="en-GB"/>
        </w:rPr>
        <w:t xml:space="preserve">, some farmland in </w:t>
      </w:r>
      <w:r w:rsidR="006563F0" w:rsidRPr="00D71258">
        <w:rPr>
          <w:rFonts w:cs="Arial"/>
          <w:noProof w:val="0"/>
          <w:lang w:val="en-GB"/>
        </w:rPr>
        <w:t xml:space="preserve">the north of </w:t>
      </w:r>
      <w:r w:rsidR="00723B4F" w:rsidRPr="00D71258">
        <w:rPr>
          <w:rFonts w:cs="Arial"/>
          <w:noProof w:val="0"/>
          <w:lang w:val="en-GB"/>
        </w:rPr>
        <w:t xml:space="preserve">Berlin </w:t>
      </w:r>
      <w:r w:rsidR="006563F0" w:rsidRPr="00D71258">
        <w:rPr>
          <w:rFonts w:cs="Arial"/>
          <w:noProof w:val="0"/>
          <w:lang w:val="en-GB"/>
        </w:rPr>
        <w:t>also falls into the</w:t>
      </w:r>
      <w:r w:rsidR="00723B4F" w:rsidRPr="00D71258">
        <w:rPr>
          <w:rFonts w:cs="Arial"/>
          <w:noProof w:val="0"/>
          <w:lang w:val="en-GB"/>
        </w:rPr>
        <w:t xml:space="preserve"> highest protection category. </w:t>
      </w:r>
      <w:r w:rsidRPr="00D71258">
        <w:rPr>
          <w:rFonts w:cs="Arial"/>
          <w:noProof w:val="0"/>
          <w:lang w:val="en-GB"/>
        </w:rPr>
        <w:t>T</w:t>
      </w:r>
      <w:r w:rsidR="00723B4F" w:rsidRPr="00D71258">
        <w:rPr>
          <w:rFonts w:cs="Arial"/>
          <w:noProof w:val="0"/>
          <w:lang w:val="en-GB"/>
        </w:rPr>
        <w:t xml:space="preserve">he green corridors that lie within cold-air </w:t>
      </w:r>
      <w:r w:rsidR="009A2D08">
        <w:rPr>
          <w:rFonts w:cs="Arial"/>
          <w:noProof w:val="0"/>
          <w:lang w:val="en-GB"/>
        </w:rPr>
        <w:t xml:space="preserve">flow </w:t>
      </w:r>
      <w:r w:rsidR="00723B4F" w:rsidRPr="00D71258">
        <w:rPr>
          <w:rFonts w:cs="Arial"/>
          <w:noProof w:val="0"/>
          <w:lang w:val="en-GB"/>
        </w:rPr>
        <w:t>paths</w:t>
      </w:r>
      <w:r w:rsidRPr="00D71258">
        <w:rPr>
          <w:rFonts w:cs="Arial"/>
          <w:noProof w:val="0"/>
          <w:lang w:val="en-GB"/>
        </w:rPr>
        <w:t xml:space="preserve"> are especially important</w:t>
      </w:r>
      <w:r w:rsidR="00723B4F" w:rsidRPr="00D71258">
        <w:rPr>
          <w:rFonts w:cs="Arial"/>
          <w:noProof w:val="0"/>
          <w:lang w:val="en-GB"/>
        </w:rPr>
        <w:t xml:space="preserve">, </w:t>
      </w:r>
      <w:r w:rsidR="006563F0" w:rsidRPr="00D71258">
        <w:rPr>
          <w:rFonts w:cs="Arial"/>
          <w:noProof w:val="0"/>
          <w:lang w:val="en-GB"/>
        </w:rPr>
        <w:t>as they play a vital role in ventilating the urban environment</w:t>
      </w:r>
      <w:r w:rsidR="00723B4F" w:rsidRPr="00D71258">
        <w:rPr>
          <w:rFonts w:cs="Arial"/>
          <w:noProof w:val="0"/>
          <w:lang w:val="en-GB"/>
        </w:rPr>
        <w:t>.</w:t>
      </w:r>
    </w:p>
    <w:p w14:paraId="7E874ECC" w14:textId="4EDAFA3F" w:rsidR="00723B4F" w:rsidRPr="00D71258" w:rsidRDefault="00723B4F" w:rsidP="007A1DB0">
      <w:pPr>
        <w:rPr>
          <w:rFonts w:cs="Arial"/>
          <w:noProof w:val="0"/>
          <w:lang w:val="en-GB"/>
        </w:rPr>
      </w:pPr>
      <w:r w:rsidRPr="00D71258">
        <w:rPr>
          <w:rFonts w:cs="Arial"/>
          <w:noProof w:val="0"/>
          <w:lang w:val="en-GB"/>
        </w:rPr>
        <w:t>In total, around 54</w:t>
      </w:r>
      <w:r w:rsidR="00210FB3" w:rsidRPr="00D71258">
        <w:rPr>
          <w:rFonts w:cs="Arial"/>
          <w:noProof w:val="0"/>
          <w:lang w:val="en-GB"/>
        </w:rPr>
        <w:t>%</w:t>
      </w:r>
      <w:r w:rsidRPr="00D71258">
        <w:rPr>
          <w:rFonts w:cs="Arial"/>
          <w:noProof w:val="0"/>
          <w:lang w:val="en-GB"/>
        </w:rPr>
        <w:t xml:space="preserve"> of Berlin’s green and open spaces </w:t>
      </w:r>
      <w:r w:rsidR="009142B6" w:rsidRPr="00D71258">
        <w:rPr>
          <w:rFonts w:cs="Arial"/>
          <w:noProof w:val="0"/>
          <w:lang w:val="en-GB"/>
        </w:rPr>
        <w:t>are considered to have a ‘high’ need for</w:t>
      </w:r>
      <w:r w:rsidRPr="00D71258">
        <w:rPr>
          <w:rFonts w:cs="Arial"/>
          <w:noProof w:val="0"/>
          <w:lang w:val="en-GB"/>
        </w:rPr>
        <w:t xml:space="preserve"> protection. </w:t>
      </w:r>
      <w:r w:rsidR="009142B6" w:rsidRPr="00D71258">
        <w:rPr>
          <w:rFonts w:cs="Arial"/>
          <w:noProof w:val="0"/>
          <w:lang w:val="en-GB"/>
        </w:rPr>
        <w:t xml:space="preserve">The largest </w:t>
      </w:r>
      <w:r w:rsidR="000032D0">
        <w:rPr>
          <w:rFonts w:cs="Arial"/>
          <w:noProof w:val="0"/>
          <w:lang w:val="en-GB"/>
        </w:rPr>
        <w:t>proportion</w:t>
      </w:r>
      <w:r w:rsidR="009142B6" w:rsidRPr="00D71258">
        <w:rPr>
          <w:rFonts w:cs="Arial"/>
          <w:noProof w:val="0"/>
          <w:lang w:val="en-GB"/>
        </w:rPr>
        <w:t xml:space="preserve">, </w:t>
      </w:r>
      <w:r w:rsidRPr="00D71258">
        <w:rPr>
          <w:rFonts w:cs="Arial"/>
          <w:noProof w:val="0"/>
          <w:lang w:val="en-GB"/>
        </w:rPr>
        <w:t>about 77</w:t>
      </w:r>
      <w:r w:rsidR="00210FB3" w:rsidRPr="00D71258">
        <w:rPr>
          <w:rFonts w:cs="Arial"/>
          <w:noProof w:val="0"/>
          <w:lang w:val="en-GB"/>
        </w:rPr>
        <w:t>%</w:t>
      </w:r>
      <w:r w:rsidR="009142B6" w:rsidRPr="00D71258">
        <w:rPr>
          <w:rFonts w:cs="Arial"/>
          <w:noProof w:val="0"/>
          <w:lang w:val="en-GB"/>
        </w:rPr>
        <w:t>, consists</w:t>
      </w:r>
      <w:r w:rsidRPr="00D71258">
        <w:rPr>
          <w:rFonts w:cs="Arial"/>
          <w:noProof w:val="0"/>
          <w:lang w:val="en-GB"/>
        </w:rPr>
        <w:t xml:space="preserve"> of the city’s ex</w:t>
      </w:r>
      <w:r w:rsidR="009142B6" w:rsidRPr="00D71258">
        <w:rPr>
          <w:rFonts w:cs="Arial"/>
          <w:noProof w:val="0"/>
          <w:lang w:val="en-GB"/>
        </w:rPr>
        <w:t>tensive</w:t>
      </w:r>
      <w:r w:rsidRPr="00D71258">
        <w:rPr>
          <w:rFonts w:cs="Arial"/>
          <w:noProof w:val="0"/>
          <w:lang w:val="en-GB"/>
        </w:rPr>
        <w:t xml:space="preserve"> forest</w:t>
      </w:r>
      <w:r w:rsidR="009142B6" w:rsidRPr="00D71258">
        <w:rPr>
          <w:rFonts w:cs="Arial"/>
          <w:noProof w:val="0"/>
          <w:lang w:val="en-GB"/>
        </w:rPr>
        <w:t xml:space="preserve"> area</w:t>
      </w:r>
      <w:r w:rsidRPr="00D71258">
        <w:rPr>
          <w:rFonts w:cs="Arial"/>
          <w:noProof w:val="0"/>
          <w:lang w:val="en-GB"/>
        </w:rPr>
        <w:t>s. The re</w:t>
      </w:r>
      <w:r w:rsidR="009142B6" w:rsidRPr="00D71258">
        <w:rPr>
          <w:rFonts w:cs="Arial"/>
          <w:noProof w:val="0"/>
          <w:lang w:val="en-GB"/>
        </w:rPr>
        <w:t xml:space="preserve">maining </w:t>
      </w:r>
      <w:r w:rsidR="000032D0">
        <w:rPr>
          <w:rFonts w:cs="Arial"/>
          <w:noProof w:val="0"/>
          <w:lang w:val="en-GB"/>
        </w:rPr>
        <w:t>proportion</w:t>
      </w:r>
      <w:r w:rsidRPr="00D71258">
        <w:rPr>
          <w:rFonts w:cs="Arial"/>
          <w:noProof w:val="0"/>
          <w:lang w:val="en-GB"/>
        </w:rPr>
        <w:t xml:space="preserve"> </w:t>
      </w:r>
      <w:r w:rsidR="009142B6" w:rsidRPr="00D71258">
        <w:rPr>
          <w:rFonts w:cs="Arial"/>
          <w:noProof w:val="0"/>
          <w:lang w:val="en-GB"/>
        </w:rPr>
        <w:t>is made up primarily of</w:t>
      </w:r>
      <w:r w:rsidRPr="00D71258">
        <w:rPr>
          <w:rFonts w:cs="Arial"/>
          <w:noProof w:val="0"/>
          <w:lang w:val="en-GB"/>
        </w:rPr>
        <w:t xml:space="preserve"> parks, </w:t>
      </w:r>
      <w:r w:rsidR="009142B6" w:rsidRPr="00D71258">
        <w:rPr>
          <w:rFonts w:cs="Arial"/>
          <w:noProof w:val="0"/>
          <w:lang w:val="en-GB"/>
        </w:rPr>
        <w:t>allotment</w:t>
      </w:r>
      <w:r w:rsidRPr="00D71258">
        <w:rPr>
          <w:rFonts w:cs="Arial"/>
          <w:noProof w:val="0"/>
          <w:lang w:val="en-GB"/>
        </w:rPr>
        <w:t xml:space="preserve"> gardens, and </w:t>
      </w:r>
      <w:r w:rsidR="009142B6" w:rsidRPr="00D71258">
        <w:rPr>
          <w:rFonts w:cs="Arial"/>
          <w:noProof w:val="0"/>
          <w:lang w:val="en-GB"/>
        </w:rPr>
        <w:t>vegetated fallow areas</w:t>
      </w:r>
      <w:r w:rsidRPr="00D71258">
        <w:rPr>
          <w:rFonts w:cs="Arial"/>
          <w:noProof w:val="0"/>
          <w:lang w:val="en-GB"/>
        </w:rPr>
        <w:t>.</w:t>
      </w:r>
    </w:p>
    <w:p w14:paraId="5DB62FEB" w14:textId="5DD403CD" w:rsidR="00FE55E0" w:rsidRPr="00D71258" w:rsidRDefault="00FE55E0" w:rsidP="007A1DB0">
      <w:pPr>
        <w:rPr>
          <w:rFonts w:cs="Arial"/>
          <w:noProof w:val="0"/>
          <w:lang w:val="en-GB"/>
        </w:rPr>
      </w:pPr>
      <w:r w:rsidRPr="00D71258">
        <w:rPr>
          <w:rFonts w:cs="Arial"/>
          <w:noProof w:val="0"/>
          <w:lang w:val="en-GB"/>
        </w:rPr>
        <w:t>These spaces serve as compensation areas</w:t>
      </w:r>
      <w:r w:rsidR="00BE69E5" w:rsidRPr="00D71258">
        <w:rPr>
          <w:rFonts w:cs="Arial"/>
          <w:noProof w:val="0"/>
          <w:lang w:val="en-GB"/>
        </w:rPr>
        <w:t>,</w:t>
      </w:r>
      <w:r w:rsidRPr="00D71258">
        <w:rPr>
          <w:rFonts w:cs="Arial"/>
          <w:noProof w:val="0"/>
          <w:lang w:val="en-GB"/>
        </w:rPr>
        <w:t xml:space="preserve"> </w:t>
      </w:r>
      <w:r w:rsidR="00BE69E5" w:rsidRPr="00D71258">
        <w:rPr>
          <w:rFonts w:cs="Arial"/>
          <w:noProof w:val="0"/>
          <w:lang w:val="en-GB"/>
        </w:rPr>
        <w:t>which are of crucial importance for today's urban structure, as they have a climate-regulating and ecosystem-balancing effect</w:t>
      </w:r>
      <w:r w:rsidRPr="00D71258">
        <w:rPr>
          <w:rFonts w:cs="Arial"/>
          <w:noProof w:val="0"/>
          <w:lang w:val="en-GB"/>
        </w:rPr>
        <w:t xml:space="preserve">. Construction should be carefully limited. Where development is already </w:t>
      </w:r>
      <w:r w:rsidR="003044FD">
        <w:rPr>
          <w:rFonts w:cs="Arial"/>
          <w:noProof w:val="0"/>
          <w:lang w:val="en-GB"/>
        </w:rPr>
        <w:t>zoned under</w:t>
      </w:r>
      <w:r w:rsidRPr="00D71258">
        <w:rPr>
          <w:rFonts w:cs="Arial"/>
          <w:noProof w:val="0"/>
          <w:lang w:val="en-GB"/>
        </w:rPr>
        <w:t xml:space="preserve"> the land-use plan</w:t>
      </w:r>
      <w:r w:rsidR="00BE69E5" w:rsidRPr="00D71258">
        <w:rPr>
          <w:rFonts w:cs="Arial"/>
          <w:noProof w:val="0"/>
          <w:lang w:val="en-GB"/>
        </w:rPr>
        <w:t xml:space="preserve"> it should only move forward with close attention to preserving these vital functions</w:t>
      </w:r>
      <w:r w:rsidRPr="00D71258">
        <w:rPr>
          <w:rFonts w:cs="Arial"/>
          <w:noProof w:val="0"/>
          <w:lang w:val="en-GB"/>
        </w:rPr>
        <w:t xml:space="preserve">. To maximise their ecosystem services, planning should aim to maintain good airflow through surrounding built-up areas, </w:t>
      </w:r>
      <w:r w:rsidR="003044FD">
        <w:rPr>
          <w:rFonts w:cs="Arial"/>
          <w:noProof w:val="0"/>
          <w:lang w:val="en-GB"/>
        </w:rPr>
        <w:t>establish and strengthen</w:t>
      </w:r>
      <w:r w:rsidR="00BE69E5" w:rsidRPr="00D71258">
        <w:rPr>
          <w:rFonts w:cs="Arial"/>
          <w:noProof w:val="0"/>
          <w:lang w:val="en-GB"/>
        </w:rPr>
        <w:t xml:space="preserve"> </w:t>
      </w:r>
      <w:r w:rsidRPr="00D71258">
        <w:rPr>
          <w:rFonts w:cs="Arial"/>
          <w:noProof w:val="0"/>
          <w:lang w:val="en-GB"/>
        </w:rPr>
        <w:t xml:space="preserve">connections to </w:t>
      </w:r>
      <w:r w:rsidR="003044FD">
        <w:rPr>
          <w:rFonts w:cs="Arial"/>
          <w:noProof w:val="0"/>
          <w:lang w:val="en-GB"/>
        </w:rPr>
        <w:t>nearby</w:t>
      </w:r>
      <w:r w:rsidRPr="00D71258">
        <w:rPr>
          <w:rFonts w:cs="Arial"/>
          <w:noProof w:val="0"/>
          <w:lang w:val="en-GB"/>
        </w:rPr>
        <w:t xml:space="preserve"> green</w:t>
      </w:r>
      <w:r w:rsidR="00BE69E5" w:rsidRPr="00D71258">
        <w:rPr>
          <w:rFonts w:cs="Arial"/>
          <w:noProof w:val="0"/>
          <w:lang w:val="en-GB"/>
        </w:rPr>
        <w:t xml:space="preserve"> and open</w:t>
      </w:r>
      <w:r w:rsidRPr="00D71258">
        <w:rPr>
          <w:rFonts w:cs="Arial"/>
          <w:noProof w:val="0"/>
          <w:lang w:val="en-GB"/>
        </w:rPr>
        <w:t xml:space="preserve"> spaces, and, where possible, increase microclimatic diversity.</w:t>
      </w:r>
    </w:p>
    <w:p w14:paraId="10FFEA3B" w14:textId="7E9D8892" w:rsidR="00A5081B" w:rsidRPr="00D71258" w:rsidRDefault="00CE3962" w:rsidP="00A5081B">
      <w:pPr>
        <w:keepNext/>
        <w:rPr>
          <w:rFonts w:cs="Arial"/>
          <w:noProof w:val="0"/>
          <w:lang w:val="en-GB"/>
        </w:rPr>
      </w:pPr>
      <w:r w:rsidRPr="00CE3962">
        <w:rPr>
          <w:rFonts w:cs="Arial"/>
          <w:b/>
          <w:noProof w:val="0"/>
          <w:lang w:val="en-GB"/>
        </w:rPr>
        <w:t>About 76% of Berlin’s green and open spaces are rated as having ‘high’ or ‘very high’ climate and ecological protection needs</w:t>
      </w:r>
      <w:r w:rsidR="00A5081B" w:rsidRPr="00D71258">
        <w:rPr>
          <w:rFonts w:cs="Arial"/>
          <w:noProof w:val="0"/>
          <w:lang w:val="en-GB"/>
        </w:rPr>
        <w:t xml:space="preserve">. This underscores the </w:t>
      </w:r>
      <w:r w:rsidR="00BE69E5" w:rsidRPr="00D71258">
        <w:rPr>
          <w:rFonts w:cs="Arial"/>
          <w:noProof w:val="0"/>
          <w:lang w:val="en-GB"/>
        </w:rPr>
        <w:t>monumental</w:t>
      </w:r>
      <w:r w:rsidR="00A5081B" w:rsidRPr="00D71258">
        <w:rPr>
          <w:rFonts w:cs="Arial"/>
          <w:noProof w:val="0"/>
          <w:lang w:val="en-GB"/>
        </w:rPr>
        <w:t xml:space="preserve"> role these areas play in maintaining a healthy urban climate.</w:t>
      </w:r>
    </w:p>
    <w:p w14:paraId="0D21D995" w14:textId="2944F000" w:rsidR="00E67405" w:rsidRPr="00D71258" w:rsidRDefault="00A5081B" w:rsidP="00EA2B65">
      <w:pPr>
        <w:keepNext/>
        <w:rPr>
          <w:rFonts w:cs="Arial"/>
          <w:noProof w:val="0"/>
          <w:lang w:val="en-GB"/>
        </w:rPr>
      </w:pPr>
      <w:r w:rsidRPr="00D71258">
        <w:rPr>
          <w:rFonts w:cs="Arial"/>
          <w:noProof w:val="0"/>
          <w:lang w:val="en-GB"/>
        </w:rPr>
        <w:t xml:space="preserve">Areas </w:t>
      </w:r>
      <w:r w:rsidR="00EA2B65" w:rsidRPr="00D71258">
        <w:rPr>
          <w:rFonts w:cs="Arial"/>
          <w:noProof w:val="0"/>
          <w:lang w:val="en-GB"/>
        </w:rPr>
        <w:t xml:space="preserve">with ‘medium’ protection </w:t>
      </w:r>
      <w:r w:rsidR="00CE3962">
        <w:rPr>
          <w:rFonts w:cs="Arial"/>
          <w:noProof w:val="0"/>
          <w:lang w:val="en-GB"/>
        </w:rPr>
        <w:t>needs</w:t>
      </w:r>
      <w:r w:rsidRPr="00D71258">
        <w:rPr>
          <w:rFonts w:cs="Arial"/>
          <w:noProof w:val="0"/>
          <w:lang w:val="en-GB"/>
        </w:rPr>
        <w:t xml:space="preserve"> </w:t>
      </w:r>
      <w:r w:rsidR="00EA2B65" w:rsidRPr="00D71258">
        <w:rPr>
          <w:rFonts w:cs="Arial"/>
          <w:noProof w:val="0"/>
          <w:lang w:val="en-GB"/>
        </w:rPr>
        <w:t xml:space="preserve">play a secondary role in the city’s climate regulation system, typically generating cold air at a greater distance from heat-stressed settlement areas. They account for only a small </w:t>
      </w:r>
      <w:r w:rsidR="000032D0">
        <w:rPr>
          <w:rFonts w:cs="Arial"/>
          <w:noProof w:val="0"/>
          <w:lang w:val="en-GB"/>
        </w:rPr>
        <w:t>proportion</w:t>
      </w:r>
      <w:r w:rsidR="00EA2B65" w:rsidRPr="00D71258">
        <w:rPr>
          <w:rFonts w:cs="Arial"/>
          <w:noProof w:val="0"/>
          <w:lang w:val="en-GB"/>
        </w:rPr>
        <w:t xml:space="preserve"> of the total area unit. Although surrounding built-up areas may benefit from their climate functions, they are generally not reliant on them. The remaining areas are considered to have a </w:t>
      </w:r>
      <w:r w:rsidR="00EA2B65" w:rsidRPr="00D71258">
        <w:rPr>
          <w:rFonts w:cs="Arial"/>
          <w:noProof w:val="0"/>
          <w:lang w:val="en-GB"/>
        </w:rPr>
        <w:lastRenderedPageBreak/>
        <w:t xml:space="preserve">‘low’ protection level. Their </w:t>
      </w:r>
      <w:r w:rsidR="00877316" w:rsidRPr="00D71258">
        <w:rPr>
          <w:rFonts w:cs="Arial"/>
          <w:noProof w:val="0"/>
          <w:lang w:val="en-GB"/>
        </w:rPr>
        <w:t xml:space="preserve">positive </w:t>
      </w:r>
      <w:r w:rsidR="00EA2B65" w:rsidRPr="00D71258">
        <w:rPr>
          <w:rFonts w:cs="Arial"/>
          <w:noProof w:val="0"/>
          <w:lang w:val="en-GB"/>
        </w:rPr>
        <w:t>contribution to the urban climate</w:t>
      </w:r>
      <w:r w:rsidR="00877316" w:rsidRPr="00D71258">
        <w:rPr>
          <w:rFonts w:cs="Arial"/>
          <w:noProof w:val="0"/>
          <w:lang w:val="en-GB"/>
        </w:rPr>
        <w:t xml:space="preserve"> and the ecosystem</w:t>
      </w:r>
      <w:r w:rsidR="00EA2B65" w:rsidRPr="00D71258">
        <w:rPr>
          <w:rFonts w:cs="Arial"/>
          <w:noProof w:val="0"/>
          <w:lang w:val="en-GB"/>
        </w:rPr>
        <w:t xml:space="preserve">, if any, is considered negligible. If an area in the ‘low’ or ‘moderate’ </w:t>
      </w:r>
      <w:r w:rsidR="00CE3962">
        <w:rPr>
          <w:rFonts w:cs="Arial"/>
          <w:noProof w:val="0"/>
          <w:lang w:val="en-GB"/>
        </w:rPr>
        <w:t>protection class</w:t>
      </w:r>
      <w:r w:rsidR="00EA2B65" w:rsidRPr="00D71258">
        <w:rPr>
          <w:rFonts w:cs="Arial"/>
          <w:noProof w:val="0"/>
          <w:lang w:val="en-GB"/>
        </w:rPr>
        <w:t>, or its immediate surroundings</w:t>
      </w:r>
      <w:r w:rsidR="00CE3962">
        <w:rPr>
          <w:rFonts w:cs="Arial"/>
          <w:noProof w:val="0"/>
          <w:lang w:val="en-GB"/>
        </w:rPr>
        <w:t xml:space="preserve"> </w:t>
      </w:r>
      <w:r w:rsidR="00CE3962" w:rsidRPr="00CE3962">
        <w:rPr>
          <w:rFonts w:cs="Arial"/>
          <w:noProof w:val="0"/>
          <w:lang w:val="en-GB"/>
        </w:rPr>
        <w:t>undergoes development, its protection needs should be reassessed.</w:t>
      </w:r>
    </w:p>
    <w:p w14:paraId="14B9CFA2" w14:textId="77777777" w:rsidR="00C45CDC" w:rsidRDefault="00C45CDC" w:rsidP="00EA2B65">
      <w:pPr>
        <w:keepNext/>
        <w:rPr>
          <w:rFonts w:cs="Arial"/>
          <w:lang w:val="en-GB"/>
        </w:rPr>
      </w:pPr>
    </w:p>
    <w:p w14:paraId="6B1A4639" w14:textId="77777777" w:rsidR="001776E3" w:rsidRDefault="001776E3" w:rsidP="00EA2B65">
      <w:pPr>
        <w:keepNext/>
        <w:rPr>
          <w:rFonts w:cs="Arial"/>
          <w:lang w:val="en-GB"/>
        </w:rPr>
      </w:pPr>
    </w:p>
    <w:p w14:paraId="426CAB79" w14:textId="13958BA0" w:rsidR="006B4FC9" w:rsidRPr="002914D2" w:rsidRDefault="006B4FC9" w:rsidP="00EA2B65">
      <w:pPr>
        <w:keepNext/>
        <w:rPr>
          <w:rFonts w:cs="Arial"/>
          <w:noProof w:val="0"/>
          <w:lang w:val="en-GB"/>
        </w:rPr>
      </w:pPr>
      <w:r w:rsidRPr="002914D2">
        <w:rPr>
          <w:rFonts w:cs="Arial"/>
        </w:rPr>
        <w:drawing>
          <wp:inline distT="0" distB="0" distL="0" distR="0" wp14:anchorId="3162F621" wp14:editId="67F7416B">
            <wp:extent cx="3737610" cy="3200400"/>
            <wp:effectExtent l="0" t="0" r="0" b="0"/>
            <wp:docPr id="5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23" t="1731" r="1223" b="1295"/>
                    <a:stretch>
                      <a:fillRect/>
                    </a:stretch>
                  </pic:blipFill>
                  <pic:spPr bwMode="auto">
                    <a:xfrm>
                      <a:off x="0" y="0"/>
                      <a:ext cx="3738486" cy="3201150"/>
                    </a:xfrm>
                    <a:prstGeom prst="rect">
                      <a:avLst/>
                    </a:prstGeom>
                    <a:noFill/>
                    <a:ln>
                      <a:noFill/>
                    </a:ln>
                    <a:extLst>
                      <a:ext uri="{53640926-AAD7-44D8-BBD7-CCE9431645EC}">
                        <a14:shadowObscured xmlns:a14="http://schemas.microsoft.com/office/drawing/2010/main"/>
                      </a:ext>
                    </a:extLst>
                  </pic:spPr>
                </pic:pic>
              </a:graphicData>
            </a:graphic>
          </wp:inline>
        </w:drawing>
      </w:r>
    </w:p>
    <w:p w14:paraId="5DFB0AD6" w14:textId="2FED1D5F" w:rsidR="006B4FC9" w:rsidRPr="002914D2" w:rsidRDefault="00C23E27" w:rsidP="006B4FC9">
      <w:pPr>
        <w:pStyle w:val="Abbildung"/>
        <w:rPr>
          <w:rFonts w:cs="Arial"/>
          <w:lang w:val="en-GB"/>
        </w:rPr>
      </w:pPr>
      <w:bookmarkStart w:id="18" w:name="_Ref435110222"/>
      <w:r>
        <w:rPr>
          <w:rFonts w:cs="Arial"/>
          <w:lang w:val="en-GB"/>
        </w:rPr>
        <w:t>Figure</w:t>
      </w:r>
      <w:r w:rsidR="006B4FC9" w:rsidRPr="002914D2">
        <w:rPr>
          <w:rFonts w:cs="Arial"/>
          <w:lang w:val="en-GB"/>
        </w:rPr>
        <w:t xml:space="preserve"> </w:t>
      </w:r>
      <w:r w:rsidR="00AA2043" w:rsidRPr="002914D2">
        <w:rPr>
          <w:rFonts w:cs="Arial"/>
          <w:lang w:val="en-GB"/>
        </w:rPr>
        <w:fldChar w:fldCharType="begin"/>
      </w:r>
      <w:r w:rsidR="00AA2043" w:rsidRPr="002914D2">
        <w:rPr>
          <w:rFonts w:cs="Arial"/>
          <w:lang w:val="en-GB"/>
        </w:rPr>
        <w:instrText xml:space="preserve"> SEQ Abbildung \* ARABIC </w:instrText>
      </w:r>
      <w:r w:rsidR="00AA2043" w:rsidRPr="002914D2">
        <w:rPr>
          <w:rFonts w:cs="Arial"/>
          <w:lang w:val="en-GB"/>
        </w:rPr>
        <w:fldChar w:fldCharType="separate"/>
      </w:r>
      <w:r w:rsidR="006B4FC9" w:rsidRPr="002914D2">
        <w:rPr>
          <w:rFonts w:cs="Arial"/>
          <w:lang w:val="en-GB"/>
        </w:rPr>
        <w:t>10</w:t>
      </w:r>
      <w:r w:rsidR="00AA2043" w:rsidRPr="002914D2">
        <w:rPr>
          <w:rFonts w:cs="Arial"/>
          <w:lang w:val="en-GB"/>
        </w:rPr>
        <w:fldChar w:fldCharType="end"/>
      </w:r>
      <w:bookmarkEnd w:id="18"/>
      <w:r w:rsidR="006B4FC9" w:rsidRPr="002914D2">
        <w:rPr>
          <w:rFonts w:cs="Arial"/>
          <w:lang w:val="en-GB"/>
        </w:rPr>
        <w:t xml:space="preserve">: </w:t>
      </w:r>
      <w:r w:rsidRPr="00A610A6">
        <w:rPr>
          <w:rFonts w:cs="Arial"/>
          <w:lang w:val="en-GB"/>
        </w:rPr>
        <w:t xml:space="preserve">Percentage </w:t>
      </w:r>
      <w:r w:rsidR="008731BF">
        <w:rPr>
          <w:rFonts w:cs="Arial"/>
          <w:lang w:val="en-GB"/>
        </w:rPr>
        <w:t>distribution</w:t>
      </w:r>
      <w:r w:rsidRPr="00A610A6">
        <w:rPr>
          <w:rFonts w:cs="Arial"/>
          <w:lang w:val="en-GB"/>
        </w:rPr>
        <w:t xml:space="preserve"> of assessment </w:t>
      </w:r>
      <w:r>
        <w:rPr>
          <w:rFonts w:cs="Arial"/>
          <w:lang w:val="en-GB"/>
        </w:rPr>
        <w:t>classes</w:t>
      </w:r>
      <w:r w:rsidRPr="00A610A6">
        <w:rPr>
          <w:rFonts w:cs="Arial"/>
          <w:lang w:val="en-GB"/>
        </w:rPr>
        <w:t xml:space="preserve"> for</w:t>
      </w:r>
      <w:r w:rsidR="00C9144E">
        <w:rPr>
          <w:rFonts w:cs="Arial"/>
          <w:lang w:val="en-GB"/>
        </w:rPr>
        <w:t xml:space="preserve"> the</w:t>
      </w:r>
      <w:r w:rsidRPr="00A610A6">
        <w:rPr>
          <w:rFonts w:cs="Arial"/>
          <w:lang w:val="en-GB"/>
        </w:rPr>
        <w:t xml:space="preserve"> </w:t>
      </w:r>
      <w:r>
        <w:rPr>
          <w:rFonts w:cs="Arial"/>
          <w:lang w:val="en-GB"/>
        </w:rPr>
        <w:t>climate</w:t>
      </w:r>
      <w:r w:rsidR="00BA55DC">
        <w:rPr>
          <w:rFonts w:cs="Arial"/>
          <w:lang w:val="en-GB"/>
        </w:rPr>
        <w:t xml:space="preserve"> and</w:t>
      </w:r>
      <w:r w:rsidR="000D4F69">
        <w:rPr>
          <w:rFonts w:cs="Arial"/>
          <w:lang w:val="en-GB"/>
        </w:rPr>
        <w:t xml:space="preserve"> </w:t>
      </w:r>
      <w:r>
        <w:rPr>
          <w:rFonts w:cs="Arial"/>
          <w:lang w:val="en-GB"/>
        </w:rPr>
        <w:t xml:space="preserve">ecological </w:t>
      </w:r>
      <w:r w:rsidR="00346AAB">
        <w:rPr>
          <w:rFonts w:cs="Arial"/>
          <w:lang w:val="en-GB"/>
        </w:rPr>
        <w:t>protection</w:t>
      </w:r>
      <w:r>
        <w:rPr>
          <w:rFonts w:cs="Arial"/>
          <w:lang w:val="en-GB"/>
        </w:rPr>
        <w:t xml:space="preserve"> of</w:t>
      </w:r>
      <w:r w:rsidR="00675A18">
        <w:rPr>
          <w:rFonts w:cs="Arial"/>
          <w:lang w:val="en-GB"/>
        </w:rPr>
        <w:t xml:space="preserve"> Berlin’s</w:t>
      </w:r>
      <w:r>
        <w:rPr>
          <w:rFonts w:cs="Arial"/>
          <w:lang w:val="en-GB"/>
        </w:rPr>
        <w:t xml:space="preserve"> green and open spaces</w:t>
      </w:r>
    </w:p>
    <w:p w14:paraId="02DB9155" w14:textId="77777777" w:rsidR="006B4FC9" w:rsidRPr="002914D2" w:rsidRDefault="006B4FC9" w:rsidP="006B4FC9">
      <w:pPr>
        <w:keepNext/>
        <w:rPr>
          <w:rFonts w:cs="Arial"/>
          <w:noProof w:val="0"/>
          <w:lang w:val="en-GB"/>
        </w:rPr>
      </w:pPr>
      <w:r w:rsidRPr="002914D2">
        <w:rPr>
          <w:rFonts w:cs="Arial"/>
        </w:rPr>
        <w:lastRenderedPageBreak/>
        <w:drawing>
          <wp:inline distT="0" distB="0" distL="0" distR="0" wp14:anchorId="70E36C0D" wp14:editId="2E3076A4">
            <wp:extent cx="4916664" cy="4160971"/>
            <wp:effectExtent l="0" t="0" r="0" b="0"/>
            <wp:docPr id="5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 1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16664" cy="4160971"/>
                    </a:xfrm>
                    <a:prstGeom prst="rect">
                      <a:avLst/>
                    </a:prstGeom>
                    <a:noFill/>
                    <a:ln>
                      <a:noFill/>
                    </a:ln>
                  </pic:spPr>
                </pic:pic>
              </a:graphicData>
            </a:graphic>
          </wp:inline>
        </w:drawing>
      </w:r>
    </w:p>
    <w:p w14:paraId="3C631856" w14:textId="5A714127" w:rsidR="006B4FC9" w:rsidRPr="002914D2" w:rsidRDefault="00E67405" w:rsidP="006B4FC9">
      <w:pPr>
        <w:pStyle w:val="Abbildung"/>
        <w:rPr>
          <w:rFonts w:cs="Arial"/>
          <w:lang w:val="en-GB"/>
        </w:rPr>
      </w:pPr>
      <w:bookmarkStart w:id="19" w:name="_Ref435110285"/>
      <w:r>
        <w:rPr>
          <w:rFonts w:cs="Arial"/>
          <w:lang w:val="en-GB"/>
        </w:rPr>
        <w:t>Figure</w:t>
      </w:r>
      <w:r w:rsidR="006B4FC9" w:rsidRPr="002914D2">
        <w:rPr>
          <w:rFonts w:cs="Arial"/>
          <w:lang w:val="en-GB"/>
        </w:rPr>
        <w:t xml:space="preserve"> </w:t>
      </w:r>
      <w:r w:rsidR="00AA2043" w:rsidRPr="002914D2">
        <w:rPr>
          <w:rFonts w:cs="Arial"/>
          <w:lang w:val="en-GB"/>
        </w:rPr>
        <w:fldChar w:fldCharType="begin"/>
      </w:r>
      <w:r w:rsidR="00AA2043" w:rsidRPr="002914D2">
        <w:rPr>
          <w:rFonts w:cs="Arial"/>
          <w:lang w:val="en-GB"/>
        </w:rPr>
        <w:instrText xml:space="preserve"> SEQ Abbildung \* ARABIC </w:instrText>
      </w:r>
      <w:r w:rsidR="00AA2043" w:rsidRPr="002914D2">
        <w:rPr>
          <w:rFonts w:cs="Arial"/>
          <w:lang w:val="en-GB"/>
        </w:rPr>
        <w:fldChar w:fldCharType="separate"/>
      </w:r>
      <w:r w:rsidR="006B4FC9" w:rsidRPr="002914D2">
        <w:rPr>
          <w:rFonts w:cs="Arial"/>
          <w:lang w:val="en-GB"/>
        </w:rPr>
        <w:t>11</w:t>
      </w:r>
      <w:r w:rsidR="00AA2043" w:rsidRPr="002914D2">
        <w:rPr>
          <w:rFonts w:cs="Arial"/>
          <w:lang w:val="en-GB"/>
        </w:rPr>
        <w:fldChar w:fldCharType="end"/>
      </w:r>
      <w:bookmarkEnd w:id="19"/>
      <w:r w:rsidR="006B4FC9" w:rsidRPr="002914D2">
        <w:rPr>
          <w:rFonts w:cs="Arial"/>
          <w:lang w:val="en-GB"/>
        </w:rPr>
        <w:t xml:space="preserve">: </w:t>
      </w:r>
      <w:r w:rsidRPr="005338F3">
        <w:rPr>
          <w:rFonts w:cs="Arial"/>
          <w:lang w:val="en-GB"/>
        </w:rPr>
        <w:t xml:space="preserve">Spatial distribution of assessment </w:t>
      </w:r>
      <w:r>
        <w:rPr>
          <w:rFonts w:cs="Arial"/>
          <w:lang w:val="en-GB"/>
        </w:rPr>
        <w:t>classes</w:t>
      </w:r>
      <w:r w:rsidRPr="005338F3">
        <w:rPr>
          <w:rFonts w:cs="Arial"/>
          <w:lang w:val="en-GB"/>
        </w:rPr>
        <w:t xml:space="preserve"> for</w:t>
      </w:r>
      <w:r w:rsidR="0065287F">
        <w:rPr>
          <w:rFonts w:cs="Arial"/>
          <w:lang w:val="en-GB"/>
        </w:rPr>
        <w:t xml:space="preserve"> the</w:t>
      </w:r>
      <w:r w:rsidRPr="002914D2">
        <w:rPr>
          <w:rFonts w:cs="Arial"/>
          <w:lang w:val="en-GB"/>
        </w:rPr>
        <w:t xml:space="preserve"> </w:t>
      </w:r>
      <w:r>
        <w:rPr>
          <w:rFonts w:cs="Arial"/>
          <w:lang w:val="en-GB"/>
        </w:rPr>
        <w:t xml:space="preserve">climate and ecological protection of </w:t>
      </w:r>
      <w:r w:rsidR="00675A18">
        <w:rPr>
          <w:rFonts w:cs="Arial"/>
          <w:lang w:val="en-GB"/>
        </w:rPr>
        <w:t xml:space="preserve">Berlin’s </w:t>
      </w:r>
      <w:r>
        <w:rPr>
          <w:rFonts w:cs="Arial"/>
          <w:lang w:val="en-GB"/>
        </w:rPr>
        <w:t>green and open spaces</w:t>
      </w:r>
    </w:p>
    <w:p w14:paraId="072CB7D9" w14:textId="74BB68A1" w:rsidR="005E1863" w:rsidRPr="002914D2" w:rsidRDefault="00A03495" w:rsidP="005E1863">
      <w:pPr>
        <w:pStyle w:val="berschrift3"/>
        <w:rPr>
          <w:rFonts w:cs="Arial"/>
          <w:lang w:val="en-GB"/>
        </w:rPr>
      </w:pPr>
      <w:r>
        <w:rPr>
          <w:rFonts w:cs="Arial"/>
          <w:lang w:val="en-GB"/>
        </w:rPr>
        <w:t>Map</w:t>
      </w:r>
      <w:r w:rsidR="005E1863" w:rsidRPr="002914D2">
        <w:rPr>
          <w:rFonts w:cs="Arial"/>
          <w:lang w:val="en-GB"/>
        </w:rPr>
        <w:t xml:space="preserve"> 04.11.1.1 Plan</w:t>
      </w:r>
      <w:r w:rsidR="008F64F3">
        <w:rPr>
          <w:rFonts w:cs="Arial"/>
          <w:lang w:val="en-GB"/>
        </w:rPr>
        <w:t>nin</w:t>
      </w:r>
      <w:r w:rsidR="005E1863" w:rsidRPr="002914D2">
        <w:rPr>
          <w:rFonts w:cs="Arial"/>
          <w:lang w:val="en-GB"/>
        </w:rPr>
        <w:t>g</w:t>
      </w:r>
      <w:r w:rsidR="008F64F3">
        <w:rPr>
          <w:rFonts w:cs="Arial"/>
          <w:lang w:val="en-GB"/>
        </w:rPr>
        <w:t xml:space="preserve"> </w:t>
      </w:r>
      <w:r w:rsidR="00E5717E">
        <w:rPr>
          <w:rFonts w:cs="Arial"/>
          <w:lang w:val="en-GB"/>
        </w:rPr>
        <w:t xml:space="preserve">Guidelines </w:t>
      </w:r>
      <w:r w:rsidR="005D4B54">
        <w:rPr>
          <w:rFonts w:cs="Arial"/>
          <w:lang w:val="en-GB"/>
        </w:rPr>
        <w:t>–</w:t>
      </w:r>
      <w:r w:rsidR="008F64F3">
        <w:rPr>
          <w:rFonts w:cs="Arial"/>
          <w:lang w:val="en-GB"/>
        </w:rPr>
        <w:t xml:space="preserve"> Day</w:t>
      </w:r>
      <w:r w:rsidR="00E5717E">
        <w:rPr>
          <w:rFonts w:cs="Arial"/>
          <w:lang w:val="en-GB"/>
        </w:rPr>
        <w:t>time</w:t>
      </w:r>
      <w:r w:rsidR="005D4B54">
        <w:rPr>
          <w:rFonts w:cs="Arial"/>
          <w:lang w:val="en-GB"/>
        </w:rPr>
        <w:t xml:space="preserve"> </w:t>
      </w:r>
    </w:p>
    <w:p w14:paraId="71083285" w14:textId="6965A646" w:rsidR="00733FFD" w:rsidRPr="00D71258" w:rsidRDefault="00877E5E" w:rsidP="00501B7C">
      <w:pPr>
        <w:rPr>
          <w:rFonts w:cs="Arial"/>
          <w:noProof w:val="0"/>
          <w:lang w:val="en-GB"/>
        </w:rPr>
      </w:pPr>
      <w:r w:rsidRPr="00D71258">
        <w:rPr>
          <w:rFonts w:cs="Arial"/>
          <w:noProof w:val="0"/>
          <w:lang w:val="en-GB"/>
        </w:rPr>
        <w:t>Daytime conditions are assessed at 2 pm using the Physiological Equivalent Temperature (PET), a</w:t>
      </w:r>
      <w:r w:rsidR="0023239A" w:rsidRPr="00D71258">
        <w:rPr>
          <w:rFonts w:cs="Arial"/>
          <w:noProof w:val="0"/>
          <w:lang w:val="en-GB"/>
        </w:rPr>
        <w:t xml:space="preserve">n </w:t>
      </w:r>
      <w:r w:rsidRPr="00D71258">
        <w:rPr>
          <w:rFonts w:cs="Arial"/>
          <w:noProof w:val="0"/>
          <w:lang w:val="en-GB"/>
        </w:rPr>
        <w:t xml:space="preserve">index that reflects human thermal perception. </w:t>
      </w:r>
      <w:r w:rsidR="00501B7C" w:rsidRPr="00D71258">
        <w:rPr>
          <w:rFonts w:cs="Arial"/>
          <w:noProof w:val="0"/>
          <w:lang w:val="en-GB"/>
        </w:rPr>
        <w:t xml:space="preserve">VDI Guideline 3787, Part 2 (VDI 2022) provides an absolute scale for interpreting PET values, </w:t>
      </w:r>
      <w:r w:rsidR="001C0C1F" w:rsidRPr="00D71258">
        <w:rPr>
          <w:rFonts w:cs="Arial"/>
          <w:noProof w:val="0"/>
          <w:lang w:val="en-GB"/>
        </w:rPr>
        <w:t>quantifying</w:t>
      </w:r>
      <w:r w:rsidR="00671F4C" w:rsidRPr="00D71258">
        <w:rPr>
          <w:rFonts w:cs="Arial"/>
          <w:noProof w:val="0"/>
          <w:lang w:val="en-GB"/>
        </w:rPr>
        <w:t xml:space="preserve"> both</w:t>
      </w:r>
      <w:r w:rsidR="001C0C1F" w:rsidRPr="00D71258">
        <w:rPr>
          <w:rFonts w:cs="Arial"/>
          <w:noProof w:val="0"/>
          <w:lang w:val="en-GB"/>
        </w:rPr>
        <w:t xml:space="preserve"> </w:t>
      </w:r>
      <w:r w:rsidR="00501B7C" w:rsidRPr="00D71258">
        <w:rPr>
          <w:rFonts w:cs="Arial"/>
          <w:noProof w:val="0"/>
          <w:lang w:val="en-GB"/>
        </w:rPr>
        <w:t>thermal perception and levels of physiological stress (</w:t>
      </w:r>
      <w:r w:rsidR="003E01DC">
        <w:rPr>
          <w:rFonts w:cs="Arial"/>
          <w:noProof w:val="0"/>
          <w:lang w:val="en-GB"/>
        </w:rPr>
        <w:t xml:space="preserve">cf. </w:t>
      </w:r>
      <w:r w:rsidR="00501B7C" w:rsidRPr="00D71258">
        <w:rPr>
          <w:rFonts w:cs="Arial"/>
          <w:noProof w:val="0"/>
          <w:lang w:val="en-GB"/>
        </w:rPr>
        <w:t>Table 1).</w:t>
      </w:r>
      <w:r w:rsidR="001C0C1F" w:rsidRPr="00D71258">
        <w:rPr>
          <w:rFonts w:cs="Arial"/>
          <w:noProof w:val="0"/>
          <w:lang w:val="en-GB"/>
        </w:rPr>
        <w:t xml:space="preserve"> </w:t>
      </w:r>
      <w:r w:rsidR="00501B7C" w:rsidRPr="00D71258">
        <w:rPr>
          <w:rFonts w:cs="Arial"/>
          <w:noProof w:val="0"/>
          <w:lang w:val="en-GB"/>
        </w:rPr>
        <w:t xml:space="preserve">In the </w:t>
      </w:r>
      <w:r w:rsidR="00D61B5D" w:rsidRPr="00D71258">
        <w:rPr>
          <w:rFonts w:cs="Arial"/>
          <w:noProof w:val="0"/>
          <w:lang w:val="en-GB"/>
        </w:rPr>
        <w:t>evaluation</w:t>
      </w:r>
      <w:r w:rsidR="00501B7C" w:rsidRPr="00D71258">
        <w:rPr>
          <w:rFonts w:cs="Arial"/>
          <w:noProof w:val="0"/>
          <w:lang w:val="en-GB"/>
        </w:rPr>
        <w:t xml:space="preserve"> map, thermal stress in </w:t>
      </w:r>
      <w:r w:rsidR="00C46885" w:rsidRPr="00D71258">
        <w:rPr>
          <w:rFonts w:cs="Arial"/>
          <w:noProof w:val="0"/>
          <w:lang w:val="en-GB"/>
        </w:rPr>
        <w:t>settlement</w:t>
      </w:r>
      <w:r w:rsidR="00501B7C" w:rsidRPr="00D71258">
        <w:rPr>
          <w:rFonts w:cs="Arial"/>
          <w:noProof w:val="0"/>
          <w:lang w:val="en-GB"/>
        </w:rPr>
        <w:t xml:space="preserve"> area</w:t>
      </w:r>
      <w:r w:rsidR="00C46885" w:rsidRPr="00D71258">
        <w:rPr>
          <w:rFonts w:cs="Arial"/>
          <w:noProof w:val="0"/>
          <w:lang w:val="en-GB"/>
        </w:rPr>
        <w:t>s</w:t>
      </w:r>
      <w:r w:rsidR="00501B7C" w:rsidRPr="00D71258">
        <w:rPr>
          <w:rFonts w:cs="Arial"/>
          <w:noProof w:val="0"/>
          <w:lang w:val="en-GB"/>
        </w:rPr>
        <w:t xml:space="preserve"> and the comfort level</w:t>
      </w:r>
      <w:r w:rsidR="005C7524" w:rsidRPr="00D71258">
        <w:rPr>
          <w:rFonts w:cs="Arial"/>
          <w:noProof w:val="0"/>
          <w:lang w:val="en-GB"/>
        </w:rPr>
        <w:t>s</w:t>
      </w:r>
      <w:r w:rsidR="00501B7C" w:rsidRPr="00D71258">
        <w:rPr>
          <w:rFonts w:cs="Arial"/>
          <w:noProof w:val="0"/>
          <w:lang w:val="en-GB"/>
        </w:rPr>
        <w:t xml:space="preserve"> of green and open spaces </w:t>
      </w:r>
      <w:r w:rsidR="005C7524" w:rsidRPr="00D71258">
        <w:rPr>
          <w:rFonts w:cs="Arial"/>
          <w:noProof w:val="0"/>
          <w:lang w:val="en-GB"/>
        </w:rPr>
        <w:t xml:space="preserve">are classified based on these </w:t>
      </w:r>
      <w:r w:rsidR="00C46885" w:rsidRPr="00D71258">
        <w:rPr>
          <w:rFonts w:cs="Arial"/>
          <w:noProof w:val="0"/>
          <w:lang w:val="en-GB"/>
        </w:rPr>
        <w:t>levels of</w:t>
      </w:r>
      <w:r w:rsidR="00501B7C" w:rsidRPr="00D71258">
        <w:rPr>
          <w:rFonts w:cs="Arial"/>
          <w:noProof w:val="0"/>
          <w:lang w:val="en-GB"/>
        </w:rPr>
        <w:t xml:space="preserve"> </w:t>
      </w:r>
      <w:r w:rsidR="00C46885" w:rsidRPr="00D71258">
        <w:rPr>
          <w:rFonts w:cs="Arial"/>
          <w:noProof w:val="0"/>
          <w:lang w:val="en-GB"/>
        </w:rPr>
        <w:t>physiological stress</w:t>
      </w:r>
      <w:r w:rsidR="00501B7C" w:rsidRPr="00D71258">
        <w:rPr>
          <w:rFonts w:cs="Arial"/>
          <w:noProof w:val="0"/>
          <w:lang w:val="en-GB"/>
        </w:rPr>
        <w:t xml:space="preserve">. </w:t>
      </w:r>
      <w:r w:rsidRPr="00D71258">
        <w:rPr>
          <w:rFonts w:cs="Arial"/>
          <w:noProof w:val="0"/>
          <w:lang w:val="en-GB"/>
        </w:rPr>
        <w:t xml:space="preserve">High thermal comfort occurs under slight or no heat stress, while strong or extreme heat stress results in low or very low comfort. </w:t>
      </w:r>
      <w:r w:rsidR="004A7B7F" w:rsidRPr="00D71258">
        <w:rPr>
          <w:rFonts w:cs="Arial"/>
          <w:noProof w:val="0"/>
          <w:lang w:val="en-GB"/>
        </w:rPr>
        <w:t xml:space="preserve">The daytime bioclimatic assessment measures comfort </w:t>
      </w:r>
      <w:r w:rsidR="003E01DC">
        <w:rPr>
          <w:rFonts w:cs="Arial"/>
          <w:noProof w:val="0"/>
          <w:lang w:val="en-GB"/>
        </w:rPr>
        <w:t xml:space="preserve">levels </w:t>
      </w:r>
      <w:r w:rsidR="004A7B7F" w:rsidRPr="00D71258">
        <w:rPr>
          <w:rFonts w:cs="Arial"/>
          <w:noProof w:val="0"/>
          <w:lang w:val="en-GB"/>
        </w:rPr>
        <w:t>in settlement areas outside of buildings, as well as in green and open spaces. While outdoor conditions can influence indoor environments, indoor climate</w:t>
      </w:r>
      <w:r w:rsidR="0023239A" w:rsidRPr="00D71258">
        <w:rPr>
          <w:rFonts w:cs="Arial"/>
          <w:noProof w:val="0"/>
          <w:lang w:val="en-GB"/>
        </w:rPr>
        <w:t>s</w:t>
      </w:r>
      <w:r w:rsidR="004A7B7F" w:rsidRPr="00D71258">
        <w:rPr>
          <w:rFonts w:cs="Arial"/>
          <w:noProof w:val="0"/>
          <w:lang w:val="en-GB"/>
        </w:rPr>
        <w:t xml:space="preserve"> also depend on many other factors, such as building-specific characteristics. A detailed analysis of these interactions lies beyond the scope of this study.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118"/>
        <w:gridCol w:w="3544"/>
      </w:tblGrid>
      <w:tr w:rsidR="003B4D98" w:rsidRPr="002914D2" w14:paraId="2910F07E" w14:textId="77777777" w:rsidTr="003E01DC">
        <w:trPr>
          <w:trHeight w:val="420"/>
        </w:trPr>
        <w:tc>
          <w:tcPr>
            <w:tcW w:w="959" w:type="dxa"/>
            <w:tcBorders>
              <w:bottom w:val="single" w:sz="4" w:space="0" w:color="auto"/>
            </w:tcBorders>
            <w:shd w:val="clear" w:color="auto" w:fill="C0C0C0"/>
            <w:vAlign w:val="center"/>
          </w:tcPr>
          <w:p w14:paraId="6F1AE5C1" w14:textId="77777777" w:rsidR="003B4D98" w:rsidRPr="002914D2" w:rsidRDefault="003B4D98" w:rsidP="007E54CC">
            <w:pPr>
              <w:spacing w:before="40" w:after="40"/>
              <w:jc w:val="left"/>
              <w:rPr>
                <w:rFonts w:cs="Arial"/>
                <w:b/>
                <w:noProof w:val="0"/>
                <w:color w:val="auto"/>
                <w:lang w:val="en-GB"/>
              </w:rPr>
            </w:pPr>
            <w:r w:rsidRPr="002914D2">
              <w:rPr>
                <w:rFonts w:cs="Arial"/>
                <w:b/>
                <w:noProof w:val="0"/>
                <w:color w:val="auto"/>
                <w:lang w:val="en-GB"/>
              </w:rPr>
              <w:t>PET</w:t>
            </w:r>
          </w:p>
        </w:tc>
        <w:tc>
          <w:tcPr>
            <w:tcW w:w="3118" w:type="dxa"/>
            <w:tcBorders>
              <w:bottom w:val="single" w:sz="4" w:space="0" w:color="auto"/>
            </w:tcBorders>
            <w:shd w:val="clear" w:color="auto" w:fill="C0C0C0"/>
            <w:vAlign w:val="center"/>
          </w:tcPr>
          <w:p w14:paraId="75ED0E7B" w14:textId="6A6A9513" w:rsidR="003B4D98" w:rsidRPr="002914D2" w:rsidRDefault="00A03495" w:rsidP="007E54CC">
            <w:pPr>
              <w:spacing w:before="40" w:after="40"/>
              <w:jc w:val="left"/>
              <w:rPr>
                <w:rFonts w:cs="Arial"/>
                <w:b/>
                <w:noProof w:val="0"/>
                <w:color w:val="auto"/>
                <w:lang w:val="en-GB"/>
              </w:rPr>
            </w:pPr>
            <w:r>
              <w:rPr>
                <w:rFonts w:cs="Arial"/>
                <w:b/>
                <w:noProof w:val="0"/>
                <w:color w:val="auto"/>
                <w:lang w:val="en-GB"/>
              </w:rPr>
              <w:t>Thermal perception</w:t>
            </w:r>
          </w:p>
        </w:tc>
        <w:tc>
          <w:tcPr>
            <w:tcW w:w="3544" w:type="dxa"/>
            <w:tcBorders>
              <w:bottom w:val="single" w:sz="4" w:space="0" w:color="auto"/>
            </w:tcBorders>
            <w:shd w:val="clear" w:color="auto" w:fill="C0C0C0"/>
            <w:vAlign w:val="center"/>
          </w:tcPr>
          <w:p w14:paraId="22516EB6" w14:textId="29348D87" w:rsidR="003B4D98" w:rsidRPr="002914D2" w:rsidRDefault="00A03495" w:rsidP="003E01DC">
            <w:pPr>
              <w:spacing w:before="40" w:after="40" w:line="276" w:lineRule="auto"/>
              <w:jc w:val="left"/>
              <w:rPr>
                <w:rFonts w:cs="Arial"/>
                <w:b/>
                <w:noProof w:val="0"/>
                <w:color w:val="auto"/>
                <w:lang w:val="en-GB"/>
              </w:rPr>
            </w:pPr>
            <w:r>
              <w:rPr>
                <w:rFonts w:cs="Arial"/>
                <w:b/>
                <w:noProof w:val="0"/>
                <w:color w:val="auto"/>
                <w:lang w:val="en-GB"/>
              </w:rPr>
              <w:t>Level of physiological stress</w:t>
            </w:r>
          </w:p>
        </w:tc>
      </w:tr>
      <w:tr w:rsidR="003B4D98" w:rsidRPr="002914D2" w14:paraId="46182A38" w14:textId="77777777" w:rsidTr="007E54CC">
        <w:tc>
          <w:tcPr>
            <w:tcW w:w="959" w:type="dxa"/>
            <w:shd w:val="clear" w:color="auto" w:fill="F3F3F3"/>
            <w:vAlign w:val="center"/>
          </w:tcPr>
          <w:p w14:paraId="09E6EA58" w14:textId="77777777" w:rsidR="003B4D98" w:rsidRPr="002914D2" w:rsidRDefault="003B4D98" w:rsidP="007E54CC">
            <w:pPr>
              <w:spacing w:before="40" w:after="40"/>
              <w:jc w:val="center"/>
              <w:rPr>
                <w:rFonts w:cs="Arial"/>
                <w:noProof w:val="0"/>
                <w:color w:val="auto"/>
                <w:lang w:val="en-GB"/>
              </w:rPr>
            </w:pPr>
            <w:r w:rsidRPr="002914D2">
              <w:rPr>
                <w:rFonts w:cs="Arial"/>
                <w:noProof w:val="0"/>
                <w:sz w:val="18"/>
                <w:szCs w:val="18"/>
                <w:lang w:val="en-GB"/>
              </w:rPr>
              <w:t>4°C</w:t>
            </w:r>
          </w:p>
        </w:tc>
        <w:tc>
          <w:tcPr>
            <w:tcW w:w="3118" w:type="dxa"/>
            <w:shd w:val="clear" w:color="auto" w:fill="F3F3F3"/>
            <w:vAlign w:val="center"/>
          </w:tcPr>
          <w:p w14:paraId="7AB8D9E7" w14:textId="6E2E81E2" w:rsidR="003B4D98" w:rsidRPr="002914D2" w:rsidRDefault="00A03495" w:rsidP="007E54CC">
            <w:pPr>
              <w:spacing w:before="40" w:after="40"/>
              <w:jc w:val="left"/>
              <w:rPr>
                <w:rFonts w:cs="Arial"/>
                <w:noProof w:val="0"/>
                <w:color w:val="auto"/>
                <w:lang w:val="en-GB"/>
              </w:rPr>
            </w:pPr>
            <w:r>
              <w:rPr>
                <w:rFonts w:cs="Arial"/>
                <w:noProof w:val="0"/>
                <w:sz w:val="18"/>
                <w:szCs w:val="18"/>
                <w:lang w:val="en-GB"/>
              </w:rPr>
              <w:t>Very cold</w:t>
            </w:r>
          </w:p>
        </w:tc>
        <w:tc>
          <w:tcPr>
            <w:tcW w:w="3544" w:type="dxa"/>
            <w:shd w:val="clear" w:color="auto" w:fill="F3F3F3"/>
            <w:vAlign w:val="center"/>
          </w:tcPr>
          <w:p w14:paraId="208C6C01" w14:textId="38DDB0DC" w:rsidR="003B4D98" w:rsidRPr="002914D2" w:rsidRDefault="003B4D98" w:rsidP="007E54CC">
            <w:pPr>
              <w:spacing w:before="40" w:after="40"/>
              <w:jc w:val="center"/>
              <w:rPr>
                <w:rFonts w:cs="Arial"/>
                <w:noProof w:val="0"/>
                <w:color w:val="auto"/>
                <w:lang w:val="en-GB"/>
              </w:rPr>
            </w:pPr>
            <w:r w:rsidRPr="002914D2">
              <w:rPr>
                <w:rFonts w:cs="Arial"/>
                <w:noProof w:val="0"/>
                <w:sz w:val="18"/>
                <w:szCs w:val="18"/>
                <w:lang w:val="en-GB"/>
              </w:rPr>
              <w:t xml:space="preserve">Extreme </w:t>
            </w:r>
            <w:r w:rsidR="00A03495">
              <w:rPr>
                <w:rFonts w:cs="Arial"/>
                <w:noProof w:val="0"/>
                <w:sz w:val="18"/>
                <w:szCs w:val="18"/>
                <w:lang w:val="en-GB"/>
              </w:rPr>
              <w:t>cold stress</w:t>
            </w:r>
          </w:p>
        </w:tc>
      </w:tr>
      <w:tr w:rsidR="003B4D98" w:rsidRPr="002914D2" w14:paraId="640C7897" w14:textId="77777777" w:rsidTr="007E54CC">
        <w:tc>
          <w:tcPr>
            <w:tcW w:w="959" w:type="dxa"/>
            <w:shd w:val="clear" w:color="auto" w:fill="F3F3F3"/>
            <w:vAlign w:val="center"/>
          </w:tcPr>
          <w:p w14:paraId="2818879A" w14:textId="77777777" w:rsidR="003B4D98" w:rsidRPr="002914D2" w:rsidRDefault="003B4D98" w:rsidP="007E54CC">
            <w:pPr>
              <w:spacing w:before="40" w:after="40"/>
              <w:jc w:val="center"/>
              <w:rPr>
                <w:rFonts w:cs="Arial"/>
                <w:noProof w:val="0"/>
                <w:color w:val="auto"/>
                <w:lang w:val="en-GB"/>
              </w:rPr>
            </w:pPr>
            <w:r w:rsidRPr="002914D2">
              <w:rPr>
                <w:rFonts w:cs="Arial"/>
                <w:noProof w:val="0"/>
                <w:sz w:val="18"/>
                <w:szCs w:val="18"/>
                <w:lang w:val="en-GB"/>
              </w:rPr>
              <w:t>8°C</w:t>
            </w:r>
          </w:p>
        </w:tc>
        <w:tc>
          <w:tcPr>
            <w:tcW w:w="3118" w:type="dxa"/>
            <w:shd w:val="clear" w:color="auto" w:fill="F3F3F3"/>
            <w:vAlign w:val="center"/>
          </w:tcPr>
          <w:p w14:paraId="5016EFF1" w14:textId="6B359664" w:rsidR="003B4D98" w:rsidRPr="002914D2" w:rsidRDefault="00A03495" w:rsidP="007E54CC">
            <w:pPr>
              <w:spacing w:before="40" w:after="40"/>
              <w:jc w:val="left"/>
              <w:rPr>
                <w:rFonts w:cs="Arial"/>
                <w:noProof w:val="0"/>
                <w:color w:val="auto"/>
                <w:lang w:val="en-GB"/>
              </w:rPr>
            </w:pPr>
            <w:r>
              <w:rPr>
                <w:rFonts w:cs="Arial"/>
                <w:noProof w:val="0"/>
                <w:sz w:val="18"/>
                <w:szCs w:val="18"/>
                <w:lang w:val="en-GB"/>
              </w:rPr>
              <w:t>Cold</w:t>
            </w:r>
          </w:p>
        </w:tc>
        <w:tc>
          <w:tcPr>
            <w:tcW w:w="3544" w:type="dxa"/>
            <w:shd w:val="clear" w:color="auto" w:fill="F3F3F3"/>
            <w:vAlign w:val="center"/>
          </w:tcPr>
          <w:p w14:paraId="1AFFD7F4" w14:textId="7A1EF3BF" w:rsidR="003B4D98" w:rsidRPr="002914D2" w:rsidRDefault="00A03495" w:rsidP="007E54CC">
            <w:pPr>
              <w:spacing w:before="40" w:after="40"/>
              <w:jc w:val="center"/>
              <w:rPr>
                <w:rFonts w:cs="Arial"/>
                <w:noProof w:val="0"/>
                <w:color w:val="auto"/>
                <w:lang w:val="en-GB"/>
              </w:rPr>
            </w:pPr>
            <w:r>
              <w:rPr>
                <w:rFonts w:cs="Arial"/>
                <w:noProof w:val="0"/>
                <w:sz w:val="18"/>
                <w:szCs w:val="18"/>
                <w:lang w:val="en-GB"/>
              </w:rPr>
              <w:t>Strong cold stress</w:t>
            </w:r>
          </w:p>
        </w:tc>
      </w:tr>
      <w:tr w:rsidR="003B4D98" w:rsidRPr="002914D2" w14:paraId="591111A6" w14:textId="77777777" w:rsidTr="007E54CC">
        <w:tc>
          <w:tcPr>
            <w:tcW w:w="959" w:type="dxa"/>
            <w:shd w:val="clear" w:color="auto" w:fill="F3F3F3"/>
            <w:vAlign w:val="center"/>
          </w:tcPr>
          <w:p w14:paraId="4D7B2799" w14:textId="77777777" w:rsidR="003B4D98" w:rsidRPr="002914D2" w:rsidRDefault="003B4D98" w:rsidP="007E54CC">
            <w:pPr>
              <w:spacing w:before="40" w:after="40"/>
              <w:jc w:val="center"/>
              <w:rPr>
                <w:rFonts w:cs="Arial"/>
                <w:noProof w:val="0"/>
                <w:color w:val="auto"/>
                <w:lang w:val="en-GB"/>
              </w:rPr>
            </w:pPr>
            <w:r w:rsidRPr="002914D2">
              <w:rPr>
                <w:rFonts w:cs="Arial"/>
                <w:noProof w:val="0"/>
                <w:sz w:val="18"/>
                <w:szCs w:val="18"/>
                <w:lang w:val="en-GB"/>
              </w:rPr>
              <w:t>13°C</w:t>
            </w:r>
          </w:p>
        </w:tc>
        <w:tc>
          <w:tcPr>
            <w:tcW w:w="3118" w:type="dxa"/>
            <w:shd w:val="clear" w:color="auto" w:fill="F3F3F3"/>
            <w:vAlign w:val="center"/>
          </w:tcPr>
          <w:p w14:paraId="08AB0442" w14:textId="74DB9472" w:rsidR="003B4D98" w:rsidRPr="002914D2" w:rsidRDefault="00A03495" w:rsidP="007E54CC">
            <w:pPr>
              <w:spacing w:before="40" w:after="40"/>
              <w:jc w:val="left"/>
              <w:rPr>
                <w:rFonts w:cs="Arial"/>
                <w:noProof w:val="0"/>
                <w:color w:val="auto"/>
                <w:lang w:val="en-GB"/>
              </w:rPr>
            </w:pPr>
            <w:r>
              <w:rPr>
                <w:rFonts w:cs="Arial"/>
                <w:noProof w:val="0"/>
                <w:sz w:val="18"/>
                <w:szCs w:val="18"/>
                <w:lang w:val="en-GB"/>
              </w:rPr>
              <w:t>Cool</w:t>
            </w:r>
          </w:p>
        </w:tc>
        <w:tc>
          <w:tcPr>
            <w:tcW w:w="3544" w:type="dxa"/>
            <w:shd w:val="clear" w:color="auto" w:fill="F3F3F3"/>
            <w:vAlign w:val="center"/>
          </w:tcPr>
          <w:p w14:paraId="23CF0C21" w14:textId="5A1678AB" w:rsidR="003B4D98" w:rsidRPr="002914D2" w:rsidRDefault="00A03495" w:rsidP="007E54CC">
            <w:pPr>
              <w:spacing w:before="40" w:after="40"/>
              <w:jc w:val="center"/>
              <w:rPr>
                <w:rFonts w:cs="Arial"/>
                <w:noProof w:val="0"/>
                <w:color w:val="auto"/>
                <w:lang w:val="en-GB"/>
              </w:rPr>
            </w:pPr>
            <w:r>
              <w:rPr>
                <w:rFonts w:cs="Arial"/>
                <w:noProof w:val="0"/>
                <w:sz w:val="18"/>
                <w:szCs w:val="18"/>
                <w:lang w:val="en-GB"/>
              </w:rPr>
              <w:t>Moderate cold stress</w:t>
            </w:r>
          </w:p>
        </w:tc>
      </w:tr>
      <w:tr w:rsidR="003B4D98" w:rsidRPr="002914D2" w14:paraId="58E5F96C" w14:textId="77777777" w:rsidTr="007E54CC">
        <w:tc>
          <w:tcPr>
            <w:tcW w:w="959" w:type="dxa"/>
            <w:shd w:val="clear" w:color="auto" w:fill="F3F3F3"/>
            <w:vAlign w:val="center"/>
          </w:tcPr>
          <w:p w14:paraId="7EDEE7F7" w14:textId="77777777" w:rsidR="003B4D98" w:rsidRPr="002914D2" w:rsidRDefault="003B4D98" w:rsidP="007E54CC">
            <w:pPr>
              <w:spacing w:before="40" w:after="40"/>
              <w:jc w:val="center"/>
              <w:rPr>
                <w:rFonts w:cs="Arial"/>
                <w:noProof w:val="0"/>
                <w:color w:val="auto"/>
                <w:lang w:val="en-GB"/>
              </w:rPr>
            </w:pPr>
            <w:r w:rsidRPr="002914D2">
              <w:rPr>
                <w:rFonts w:cs="Arial"/>
                <w:noProof w:val="0"/>
                <w:sz w:val="18"/>
                <w:szCs w:val="18"/>
                <w:lang w:val="en-GB"/>
              </w:rPr>
              <w:t>18°C</w:t>
            </w:r>
          </w:p>
        </w:tc>
        <w:tc>
          <w:tcPr>
            <w:tcW w:w="3118" w:type="dxa"/>
            <w:shd w:val="clear" w:color="auto" w:fill="F3F3F3"/>
            <w:vAlign w:val="center"/>
          </w:tcPr>
          <w:p w14:paraId="4875E6B1" w14:textId="042624BB" w:rsidR="003B4D98" w:rsidRPr="002914D2" w:rsidRDefault="00A03495" w:rsidP="007E54CC">
            <w:pPr>
              <w:spacing w:before="40" w:after="40"/>
              <w:jc w:val="left"/>
              <w:rPr>
                <w:rFonts w:cs="Arial"/>
                <w:noProof w:val="0"/>
                <w:color w:val="auto"/>
                <w:lang w:val="en-GB"/>
              </w:rPr>
            </w:pPr>
            <w:r>
              <w:rPr>
                <w:rFonts w:cs="Arial"/>
                <w:noProof w:val="0"/>
                <w:sz w:val="18"/>
                <w:szCs w:val="18"/>
                <w:lang w:val="en-GB"/>
              </w:rPr>
              <w:t>Slightly cool</w:t>
            </w:r>
          </w:p>
        </w:tc>
        <w:tc>
          <w:tcPr>
            <w:tcW w:w="3544" w:type="dxa"/>
            <w:shd w:val="clear" w:color="auto" w:fill="F3F3F3"/>
            <w:vAlign w:val="center"/>
          </w:tcPr>
          <w:p w14:paraId="6E1FE6CB" w14:textId="39BCD742" w:rsidR="003B4D98" w:rsidRPr="002914D2" w:rsidRDefault="00A03495" w:rsidP="007E54CC">
            <w:pPr>
              <w:spacing w:before="40" w:after="40"/>
              <w:jc w:val="center"/>
              <w:rPr>
                <w:rFonts w:cs="Arial"/>
                <w:noProof w:val="0"/>
                <w:color w:val="auto"/>
                <w:lang w:val="en-GB"/>
              </w:rPr>
            </w:pPr>
            <w:r>
              <w:rPr>
                <w:rFonts w:cs="Arial"/>
                <w:noProof w:val="0"/>
                <w:sz w:val="18"/>
                <w:szCs w:val="18"/>
                <w:lang w:val="en-GB"/>
              </w:rPr>
              <w:t>Slight cold stress</w:t>
            </w:r>
          </w:p>
        </w:tc>
      </w:tr>
      <w:tr w:rsidR="003B4D98" w:rsidRPr="002914D2" w14:paraId="0D203F81" w14:textId="77777777" w:rsidTr="007E54CC">
        <w:tc>
          <w:tcPr>
            <w:tcW w:w="959" w:type="dxa"/>
            <w:shd w:val="clear" w:color="auto" w:fill="F3F3F3"/>
            <w:vAlign w:val="center"/>
          </w:tcPr>
          <w:p w14:paraId="099E91DC" w14:textId="739C0457" w:rsidR="003B4D98" w:rsidRPr="002914D2" w:rsidRDefault="003B4D98" w:rsidP="007E54CC">
            <w:pPr>
              <w:spacing w:before="40" w:after="40"/>
              <w:jc w:val="center"/>
              <w:rPr>
                <w:rFonts w:cs="Arial"/>
                <w:noProof w:val="0"/>
                <w:color w:val="auto"/>
                <w:lang w:val="en-GB"/>
              </w:rPr>
            </w:pPr>
            <w:r w:rsidRPr="002914D2">
              <w:rPr>
                <w:rFonts w:cs="Arial"/>
                <w:noProof w:val="0"/>
                <w:sz w:val="18"/>
                <w:szCs w:val="18"/>
                <w:lang w:val="en-GB"/>
              </w:rPr>
              <w:t>2</w:t>
            </w:r>
            <w:r w:rsidR="00854F3D" w:rsidRPr="002914D2">
              <w:rPr>
                <w:rFonts w:cs="Arial"/>
                <w:noProof w:val="0"/>
                <w:sz w:val="18"/>
                <w:szCs w:val="18"/>
                <w:lang w:val="en-GB"/>
              </w:rPr>
              <w:t>0</w:t>
            </w:r>
            <w:r w:rsidRPr="002914D2">
              <w:rPr>
                <w:rFonts w:cs="Arial"/>
                <w:noProof w:val="0"/>
                <w:sz w:val="18"/>
                <w:szCs w:val="18"/>
                <w:lang w:val="en-GB"/>
              </w:rPr>
              <w:t>°C</w:t>
            </w:r>
          </w:p>
        </w:tc>
        <w:tc>
          <w:tcPr>
            <w:tcW w:w="3118" w:type="dxa"/>
            <w:shd w:val="clear" w:color="auto" w:fill="F3F3F3"/>
            <w:vAlign w:val="center"/>
          </w:tcPr>
          <w:p w14:paraId="234E4E6F" w14:textId="16DC3D1D" w:rsidR="003B4D98" w:rsidRPr="002914D2" w:rsidRDefault="00A03495" w:rsidP="007E54CC">
            <w:pPr>
              <w:spacing w:before="40" w:after="40"/>
              <w:jc w:val="left"/>
              <w:rPr>
                <w:rFonts w:cs="Arial"/>
                <w:noProof w:val="0"/>
                <w:color w:val="auto"/>
                <w:lang w:val="en-GB"/>
              </w:rPr>
            </w:pPr>
            <w:r>
              <w:rPr>
                <w:rFonts w:cs="Arial"/>
                <w:b/>
                <w:noProof w:val="0"/>
                <w:sz w:val="18"/>
                <w:szCs w:val="18"/>
                <w:lang w:val="en-GB"/>
              </w:rPr>
              <w:t>Comfortable</w:t>
            </w:r>
          </w:p>
        </w:tc>
        <w:tc>
          <w:tcPr>
            <w:tcW w:w="3544" w:type="dxa"/>
            <w:shd w:val="clear" w:color="auto" w:fill="F3F3F3"/>
            <w:vAlign w:val="center"/>
          </w:tcPr>
          <w:p w14:paraId="0E23C3EE" w14:textId="432E3B12" w:rsidR="003B4D98" w:rsidRPr="002914D2" w:rsidRDefault="00A03495" w:rsidP="007E54CC">
            <w:pPr>
              <w:spacing w:before="40" w:after="40"/>
              <w:jc w:val="center"/>
              <w:rPr>
                <w:rFonts w:cs="Arial"/>
                <w:noProof w:val="0"/>
                <w:color w:val="auto"/>
                <w:lang w:val="en-GB"/>
              </w:rPr>
            </w:pPr>
            <w:r>
              <w:rPr>
                <w:rFonts w:cs="Arial"/>
                <w:b/>
                <w:noProof w:val="0"/>
                <w:sz w:val="18"/>
                <w:szCs w:val="18"/>
                <w:lang w:val="en-GB"/>
              </w:rPr>
              <w:t>No thermal stress</w:t>
            </w:r>
          </w:p>
        </w:tc>
      </w:tr>
      <w:tr w:rsidR="003B4D98" w:rsidRPr="002914D2" w14:paraId="0982B5AB" w14:textId="77777777" w:rsidTr="007E54CC">
        <w:tc>
          <w:tcPr>
            <w:tcW w:w="959" w:type="dxa"/>
            <w:shd w:val="clear" w:color="auto" w:fill="F3F3F3"/>
            <w:vAlign w:val="center"/>
          </w:tcPr>
          <w:p w14:paraId="2930FAA0" w14:textId="77777777" w:rsidR="003B4D98" w:rsidRPr="002914D2" w:rsidRDefault="003B4D98" w:rsidP="007E54CC">
            <w:pPr>
              <w:spacing w:before="40" w:after="40"/>
              <w:jc w:val="center"/>
              <w:rPr>
                <w:rFonts w:cs="Arial"/>
                <w:noProof w:val="0"/>
                <w:color w:val="auto"/>
                <w:lang w:val="en-GB"/>
              </w:rPr>
            </w:pPr>
            <w:r w:rsidRPr="002914D2">
              <w:rPr>
                <w:rFonts w:cs="Arial"/>
                <w:noProof w:val="0"/>
                <w:sz w:val="18"/>
                <w:szCs w:val="18"/>
                <w:lang w:val="en-GB"/>
              </w:rPr>
              <w:t>23°C</w:t>
            </w:r>
          </w:p>
        </w:tc>
        <w:tc>
          <w:tcPr>
            <w:tcW w:w="3118" w:type="dxa"/>
            <w:shd w:val="clear" w:color="auto" w:fill="F3F3F3"/>
            <w:vAlign w:val="center"/>
          </w:tcPr>
          <w:p w14:paraId="570B9FE5" w14:textId="1DBE3F07" w:rsidR="003B4D98" w:rsidRPr="002914D2" w:rsidRDefault="00A03495" w:rsidP="007E54CC">
            <w:pPr>
              <w:spacing w:before="40" w:after="40"/>
              <w:jc w:val="left"/>
              <w:rPr>
                <w:rFonts w:cs="Arial"/>
                <w:noProof w:val="0"/>
                <w:color w:val="auto"/>
                <w:lang w:val="en-GB"/>
              </w:rPr>
            </w:pPr>
            <w:r>
              <w:rPr>
                <w:rFonts w:cs="Arial"/>
                <w:noProof w:val="0"/>
                <w:sz w:val="18"/>
                <w:szCs w:val="18"/>
                <w:lang w:val="en-GB"/>
              </w:rPr>
              <w:t>Slightly warm</w:t>
            </w:r>
          </w:p>
        </w:tc>
        <w:tc>
          <w:tcPr>
            <w:tcW w:w="3544" w:type="dxa"/>
            <w:shd w:val="clear" w:color="auto" w:fill="F3F3F3"/>
            <w:vAlign w:val="center"/>
          </w:tcPr>
          <w:p w14:paraId="7401F0E0" w14:textId="54308F34" w:rsidR="003B4D98" w:rsidRPr="002914D2" w:rsidRDefault="00A03495" w:rsidP="007E54CC">
            <w:pPr>
              <w:spacing w:before="40" w:after="40"/>
              <w:jc w:val="center"/>
              <w:rPr>
                <w:rFonts w:cs="Arial"/>
                <w:noProof w:val="0"/>
                <w:color w:val="auto"/>
                <w:lang w:val="en-GB"/>
              </w:rPr>
            </w:pPr>
            <w:r>
              <w:rPr>
                <w:rFonts w:cs="Arial"/>
                <w:noProof w:val="0"/>
                <w:sz w:val="18"/>
                <w:szCs w:val="18"/>
                <w:lang w:val="en-GB"/>
              </w:rPr>
              <w:t>Slight heat stress</w:t>
            </w:r>
          </w:p>
        </w:tc>
      </w:tr>
      <w:tr w:rsidR="003B4D98" w:rsidRPr="002914D2" w14:paraId="3E96E099" w14:textId="77777777" w:rsidTr="007E54CC">
        <w:tc>
          <w:tcPr>
            <w:tcW w:w="959" w:type="dxa"/>
            <w:shd w:val="clear" w:color="auto" w:fill="F3F3F3"/>
            <w:vAlign w:val="center"/>
          </w:tcPr>
          <w:p w14:paraId="768010FF" w14:textId="77777777" w:rsidR="003B4D98" w:rsidRPr="002914D2" w:rsidRDefault="003B4D98" w:rsidP="007E54CC">
            <w:pPr>
              <w:spacing w:before="40" w:after="40"/>
              <w:jc w:val="center"/>
              <w:rPr>
                <w:rFonts w:cs="Arial"/>
                <w:noProof w:val="0"/>
                <w:color w:val="auto"/>
                <w:lang w:val="en-GB"/>
              </w:rPr>
            </w:pPr>
            <w:r w:rsidRPr="002914D2">
              <w:rPr>
                <w:rFonts w:cs="Arial"/>
                <w:noProof w:val="0"/>
                <w:sz w:val="18"/>
                <w:szCs w:val="18"/>
                <w:lang w:val="en-GB"/>
              </w:rPr>
              <w:t>29°C</w:t>
            </w:r>
          </w:p>
        </w:tc>
        <w:tc>
          <w:tcPr>
            <w:tcW w:w="3118" w:type="dxa"/>
            <w:shd w:val="clear" w:color="auto" w:fill="F3F3F3"/>
            <w:vAlign w:val="center"/>
          </w:tcPr>
          <w:p w14:paraId="2A190977" w14:textId="77777777" w:rsidR="003B4D98" w:rsidRPr="002914D2" w:rsidRDefault="003B4D98" w:rsidP="007E54CC">
            <w:pPr>
              <w:spacing w:before="40" w:after="40"/>
              <w:jc w:val="left"/>
              <w:rPr>
                <w:rFonts w:cs="Arial"/>
                <w:noProof w:val="0"/>
                <w:color w:val="auto"/>
                <w:lang w:val="en-GB"/>
              </w:rPr>
            </w:pPr>
            <w:r w:rsidRPr="002914D2">
              <w:rPr>
                <w:rFonts w:cs="Arial"/>
                <w:noProof w:val="0"/>
                <w:sz w:val="18"/>
                <w:szCs w:val="18"/>
                <w:lang w:val="en-GB"/>
              </w:rPr>
              <w:t>Warm</w:t>
            </w:r>
          </w:p>
        </w:tc>
        <w:tc>
          <w:tcPr>
            <w:tcW w:w="3544" w:type="dxa"/>
            <w:shd w:val="clear" w:color="auto" w:fill="F3F3F3"/>
            <w:vAlign w:val="center"/>
          </w:tcPr>
          <w:p w14:paraId="1D8CD367" w14:textId="087C7CA5" w:rsidR="003B4D98" w:rsidRPr="002914D2" w:rsidRDefault="00A03495" w:rsidP="007E54CC">
            <w:pPr>
              <w:spacing w:before="40" w:after="40"/>
              <w:jc w:val="center"/>
              <w:rPr>
                <w:rFonts w:cs="Arial"/>
                <w:noProof w:val="0"/>
                <w:color w:val="auto"/>
                <w:lang w:val="en-GB"/>
              </w:rPr>
            </w:pPr>
            <w:r>
              <w:rPr>
                <w:rFonts w:cs="Arial"/>
                <w:noProof w:val="0"/>
                <w:sz w:val="18"/>
                <w:szCs w:val="18"/>
                <w:lang w:val="en-GB"/>
              </w:rPr>
              <w:t>Moderate heat stress</w:t>
            </w:r>
          </w:p>
        </w:tc>
      </w:tr>
      <w:tr w:rsidR="003B4D98" w:rsidRPr="002914D2" w14:paraId="64292E89" w14:textId="77777777" w:rsidTr="007E54CC">
        <w:tc>
          <w:tcPr>
            <w:tcW w:w="959" w:type="dxa"/>
            <w:shd w:val="clear" w:color="auto" w:fill="F3F3F3"/>
            <w:vAlign w:val="center"/>
          </w:tcPr>
          <w:p w14:paraId="3D3320AE" w14:textId="77777777" w:rsidR="003B4D98" w:rsidRPr="002914D2" w:rsidRDefault="003B4D98" w:rsidP="007E54CC">
            <w:pPr>
              <w:spacing w:before="40" w:after="40"/>
              <w:jc w:val="center"/>
              <w:rPr>
                <w:rFonts w:cs="Arial"/>
                <w:noProof w:val="0"/>
                <w:color w:val="auto"/>
                <w:lang w:val="en-GB"/>
              </w:rPr>
            </w:pPr>
            <w:r w:rsidRPr="002914D2">
              <w:rPr>
                <w:rFonts w:cs="Arial"/>
                <w:noProof w:val="0"/>
                <w:sz w:val="18"/>
                <w:szCs w:val="18"/>
                <w:lang w:val="en-GB"/>
              </w:rPr>
              <w:t>35°C</w:t>
            </w:r>
          </w:p>
        </w:tc>
        <w:tc>
          <w:tcPr>
            <w:tcW w:w="3118" w:type="dxa"/>
            <w:shd w:val="clear" w:color="auto" w:fill="F3F3F3"/>
            <w:vAlign w:val="center"/>
          </w:tcPr>
          <w:p w14:paraId="6D79778B" w14:textId="62995514" w:rsidR="003B4D98" w:rsidRPr="002914D2" w:rsidRDefault="003B4D98" w:rsidP="007E54CC">
            <w:pPr>
              <w:spacing w:before="40" w:after="40"/>
              <w:jc w:val="left"/>
              <w:rPr>
                <w:rFonts w:cs="Arial"/>
                <w:noProof w:val="0"/>
                <w:color w:val="auto"/>
                <w:lang w:val="en-GB"/>
              </w:rPr>
            </w:pPr>
            <w:r w:rsidRPr="002914D2">
              <w:rPr>
                <w:rFonts w:cs="Arial"/>
                <w:noProof w:val="0"/>
                <w:sz w:val="18"/>
                <w:szCs w:val="18"/>
                <w:lang w:val="en-GB"/>
              </w:rPr>
              <w:t>H</w:t>
            </w:r>
            <w:r w:rsidR="00A03495">
              <w:rPr>
                <w:rFonts w:cs="Arial"/>
                <w:noProof w:val="0"/>
                <w:sz w:val="18"/>
                <w:szCs w:val="18"/>
                <w:lang w:val="en-GB"/>
              </w:rPr>
              <w:t>ot</w:t>
            </w:r>
          </w:p>
        </w:tc>
        <w:tc>
          <w:tcPr>
            <w:tcW w:w="3544" w:type="dxa"/>
            <w:shd w:val="clear" w:color="auto" w:fill="F3F3F3"/>
            <w:vAlign w:val="center"/>
          </w:tcPr>
          <w:p w14:paraId="67EC0282" w14:textId="181A53A5" w:rsidR="003B4D98" w:rsidRPr="002914D2" w:rsidRDefault="00A03495" w:rsidP="007E54CC">
            <w:pPr>
              <w:spacing w:before="40" w:after="40"/>
              <w:jc w:val="center"/>
              <w:rPr>
                <w:rFonts w:cs="Arial"/>
                <w:noProof w:val="0"/>
                <w:color w:val="auto"/>
                <w:lang w:val="en-GB"/>
              </w:rPr>
            </w:pPr>
            <w:r>
              <w:rPr>
                <w:rFonts w:cs="Arial"/>
                <w:noProof w:val="0"/>
                <w:sz w:val="18"/>
                <w:szCs w:val="18"/>
                <w:lang w:val="en-GB"/>
              </w:rPr>
              <w:t>Strong heat stress</w:t>
            </w:r>
          </w:p>
        </w:tc>
      </w:tr>
      <w:tr w:rsidR="003B4D98" w:rsidRPr="002914D2" w14:paraId="4D6AC98E" w14:textId="77777777" w:rsidTr="007E54CC">
        <w:tc>
          <w:tcPr>
            <w:tcW w:w="959" w:type="dxa"/>
            <w:shd w:val="clear" w:color="auto" w:fill="F3F3F3"/>
            <w:vAlign w:val="center"/>
          </w:tcPr>
          <w:p w14:paraId="1AEB1A89" w14:textId="77777777" w:rsidR="003B4D98" w:rsidRPr="002914D2" w:rsidRDefault="003B4D98" w:rsidP="007E54CC">
            <w:pPr>
              <w:spacing w:before="40" w:after="40"/>
              <w:jc w:val="center"/>
              <w:rPr>
                <w:rFonts w:cs="Arial"/>
                <w:noProof w:val="0"/>
                <w:color w:val="auto"/>
                <w:lang w:val="en-GB"/>
              </w:rPr>
            </w:pPr>
            <w:r w:rsidRPr="002914D2">
              <w:rPr>
                <w:rFonts w:cs="Arial"/>
                <w:noProof w:val="0"/>
                <w:sz w:val="18"/>
                <w:szCs w:val="18"/>
                <w:lang w:val="en-GB"/>
              </w:rPr>
              <w:t>41°C</w:t>
            </w:r>
          </w:p>
        </w:tc>
        <w:tc>
          <w:tcPr>
            <w:tcW w:w="3118" w:type="dxa"/>
            <w:shd w:val="clear" w:color="auto" w:fill="F3F3F3"/>
            <w:vAlign w:val="center"/>
          </w:tcPr>
          <w:p w14:paraId="4865A84D" w14:textId="4ED0060D" w:rsidR="003B4D98" w:rsidRPr="002914D2" w:rsidRDefault="00A03495" w:rsidP="007E54CC">
            <w:pPr>
              <w:spacing w:before="40" w:after="40"/>
              <w:jc w:val="left"/>
              <w:rPr>
                <w:rFonts w:cs="Arial"/>
                <w:noProof w:val="0"/>
                <w:color w:val="auto"/>
                <w:lang w:val="en-GB"/>
              </w:rPr>
            </w:pPr>
            <w:r>
              <w:rPr>
                <w:rFonts w:cs="Arial"/>
                <w:noProof w:val="0"/>
                <w:sz w:val="18"/>
                <w:szCs w:val="18"/>
                <w:lang w:val="en-GB"/>
              </w:rPr>
              <w:t>Very hot</w:t>
            </w:r>
          </w:p>
        </w:tc>
        <w:tc>
          <w:tcPr>
            <w:tcW w:w="3544" w:type="dxa"/>
            <w:shd w:val="clear" w:color="auto" w:fill="F3F3F3"/>
            <w:vAlign w:val="center"/>
          </w:tcPr>
          <w:p w14:paraId="7EF66417" w14:textId="17217180" w:rsidR="003B4D98" w:rsidRPr="002914D2" w:rsidRDefault="003B4D98" w:rsidP="007E54CC">
            <w:pPr>
              <w:spacing w:before="40" w:after="40"/>
              <w:jc w:val="center"/>
              <w:rPr>
                <w:rFonts w:cs="Arial"/>
                <w:noProof w:val="0"/>
                <w:color w:val="auto"/>
                <w:lang w:val="en-GB"/>
              </w:rPr>
            </w:pPr>
            <w:r w:rsidRPr="002914D2">
              <w:rPr>
                <w:rFonts w:cs="Arial"/>
                <w:noProof w:val="0"/>
                <w:sz w:val="18"/>
                <w:szCs w:val="18"/>
                <w:lang w:val="en-GB"/>
              </w:rPr>
              <w:t xml:space="preserve">Extreme </w:t>
            </w:r>
            <w:r w:rsidR="00A03495">
              <w:rPr>
                <w:rFonts w:cs="Arial"/>
                <w:noProof w:val="0"/>
                <w:sz w:val="18"/>
                <w:szCs w:val="18"/>
                <w:lang w:val="en-GB"/>
              </w:rPr>
              <w:t>heat stress</w:t>
            </w:r>
          </w:p>
        </w:tc>
      </w:tr>
    </w:tbl>
    <w:p w14:paraId="3C74BFF3" w14:textId="4DCE0B5B" w:rsidR="003B4D98" w:rsidRPr="002914D2" w:rsidRDefault="003B4D98" w:rsidP="003B4D98">
      <w:pPr>
        <w:pStyle w:val="Tabelle"/>
        <w:rPr>
          <w:lang w:val="en-GB"/>
        </w:rPr>
      </w:pPr>
      <w:r w:rsidRPr="002914D2">
        <w:rPr>
          <w:lang w:val="en-GB"/>
        </w:rPr>
        <w:t xml:space="preserve">Table 1: </w:t>
      </w:r>
      <w:r w:rsidR="00A03495">
        <w:rPr>
          <w:lang w:val="en-GB"/>
        </w:rPr>
        <w:t>Classification of threshold values for the PET evaluation index during daytime hours</w:t>
      </w:r>
      <w:r w:rsidR="00D95719" w:rsidRPr="002914D2">
        <w:rPr>
          <w:lang w:val="en-GB"/>
        </w:rPr>
        <w:t xml:space="preserve"> (</w:t>
      </w:r>
      <w:r w:rsidR="00A03495">
        <w:rPr>
          <w:lang w:val="en-GB"/>
        </w:rPr>
        <w:t>according to</w:t>
      </w:r>
      <w:r w:rsidR="00D95719" w:rsidRPr="002914D2">
        <w:rPr>
          <w:lang w:val="en-GB"/>
        </w:rPr>
        <w:t xml:space="preserve"> VDI 2022)</w:t>
      </w:r>
    </w:p>
    <w:p w14:paraId="64C7A8B6" w14:textId="77777777" w:rsidR="004D6E5B" w:rsidRPr="002914D2" w:rsidRDefault="004D6E5B" w:rsidP="00733FFD">
      <w:pPr>
        <w:rPr>
          <w:rFonts w:cs="Arial"/>
          <w:noProof w:val="0"/>
          <w:lang w:val="en-GB"/>
        </w:rPr>
      </w:pPr>
    </w:p>
    <w:p w14:paraId="130F974E" w14:textId="3F29BEF1" w:rsidR="00BD70B9" w:rsidRPr="002914D2" w:rsidRDefault="001E21B5" w:rsidP="00BD70B9">
      <w:pPr>
        <w:pStyle w:val="berschrift4"/>
        <w:rPr>
          <w:rFonts w:cs="Arial"/>
          <w:lang w:val="en-GB"/>
        </w:rPr>
      </w:pPr>
      <w:r>
        <w:rPr>
          <w:rFonts w:cs="Arial"/>
          <w:lang w:val="en-GB"/>
        </w:rPr>
        <w:lastRenderedPageBreak/>
        <w:t>Settlement and Traffic Areas</w:t>
      </w:r>
    </w:p>
    <w:p w14:paraId="3CB341B4" w14:textId="6FBE0CF2" w:rsidR="00933BFB" w:rsidRPr="00D71258" w:rsidRDefault="0023239A" w:rsidP="00D61B5D">
      <w:pPr>
        <w:rPr>
          <w:rFonts w:cs="Arial"/>
          <w:noProof w:val="0"/>
          <w:lang w:val="en-GB"/>
        </w:rPr>
      </w:pPr>
      <w:r w:rsidRPr="00D71258">
        <w:rPr>
          <w:rFonts w:cs="Arial"/>
        </w:rPr>
        <w:fldChar w:fldCharType="begin"/>
      </w:r>
      <w:r w:rsidRPr="00FD52C1">
        <w:rPr>
          <w:rFonts w:cs="Arial"/>
          <w:lang w:val="en-US"/>
        </w:rPr>
        <w:instrText xml:space="preserve"> REF _Ref435110285 \h  \* MERGEFORMAT </w:instrText>
      </w:r>
      <w:r w:rsidRPr="00D71258">
        <w:rPr>
          <w:rFonts w:cs="Arial"/>
        </w:rPr>
      </w:r>
      <w:r w:rsidRPr="00D71258">
        <w:rPr>
          <w:rFonts w:cs="Arial"/>
        </w:rPr>
        <w:fldChar w:fldCharType="separate"/>
      </w:r>
      <w:r w:rsidRPr="00D71258">
        <w:rPr>
          <w:rFonts w:cs="Arial"/>
        </w:rPr>
        <w:fldChar w:fldCharType="begin"/>
      </w:r>
      <w:r w:rsidRPr="00FD52C1">
        <w:rPr>
          <w:rFonts w:cs="Arial"/>
          <w:lang w:val="en-US"/>
        </w:rPr>
        <w:instrText xml:space="preserve"> REF _Ref202070942 \h </w:instrText>
      </w:r>
      <w:r w:rsidR="00210FB3" w:rsidRPr="00FD52C1">
        <w:rPr>
          <w:rFonts w:cs="Arial"/>
          <w:lang w:val="en-US"/>
        </w:rPr>
        <w:instrText xml:space="preserve"> \* MERGEFORMAT </w:instrText>
      </w:r>
      <w:r w:rsidRPr="00D71258">
        <w:rPr>
          <w:rFonts w:cs="Arial"/>
        </w:rPr>
      </w:r>
      <w:r w:rsidRPr="00D71258">
        <w:rPr>
          <w:rFonts w:cs="Arial"/>
        </w:rPr>
        <w:fldChar w:fldCharType="separate"/>
      </w:r>
      <w:r w:rsidRPr="00D71258">
        <w:rPr>
          <w:rFonts w:cs="Arial"/>
          <w:lang w:val="en-GB"/>
        </w:rPr>
        <w:t>Figure 12</w:t>
      </w:r>
      <w:r w:rsidRPr="00D71258">
        <w:rPr>
          <w:rFonts w:cs="Arial"/>
        </w:rPr>
        <w:fldChar w:fldCharType="end"/>
      </w:r>
      <w:r w:rsidRPr="00D71258">
        <w:rPr>
          <w:rFonts w:cs="Arial"/>
        </w:rPr>
        <w:fldChar w:fldCharType="end"/>
      </w:r>
      <w:r w:rsidRPr="00D71258">
        <w:rPr>
          <w:rFonts w:cs="Arial"/>
          <w:noProof w:val="0"/>
          <w:lang w:val="en-GB"/>
        </w:rPr>
        <w:t xml:space="preserve"> illustrates that almost 65</w:t>
      </w:r>
      <w:r w:rsidR="00210FB3" w:rsidRPr="00D71258">
        <w:rPr>
          <w:rFonts w:cs="Arial"/>
          <w:noProof w:val="0"/>
          <w:lang w:val="en-GB"/>
        </w:rPr>
        <w:t>%</w:t>
      </w:r>
      <w:r w:rsidRPr="00D71258">
        <w:rPr>
          <w:rFonts w:cs="Arial"/>
          <w:noProof w:val="0"/>
          <w:lang w:val="en-GB"/>
        </w:rPr>
        <w:t xml:space="preserve"> of settlement areas exhibit high levels of bioclimatic stress, with 2.8</w:t>
      </w:r>
      <w:r w:rsidR="00210FB3" w:rsidRPr="00D71258">
        <w:rPr>
          <w:rFonts w:cs="Arial"/>
          <w:noProof w:val="0"/>
          <w:lang w:val="en-GB"/>
        </w:rPr>
        <w:t>%</w:t>
      </w:r>
      <w:r w:rsidRPr="00D71258">
        <w:rPr>
          <w:rFonts w:cs="Arial"/>
          <w:noProof w:val="0"/>
          <w:lang w:val="en-GB"/>
        </w:rPr>
        <w:t xml:space="preserve"> experiencing extreme stress</w:t>
      </w:r>
      <w:r w:rsidR="00D61B5D" w:rsidRPr="00D71258">
        <w:rPr>
          <w:rFonts w:cs="Arial"/>
          <w:noProof w:val="0"/>
          <w:lang w:val="en-GB"/>
        </w:rPr>
        <w:t xml:space="preserve">. </w:t>
      </w:r>
      <w:r w:rsidR="005E12BA" w:rsidRPr="00D71258">
        <w:rPr>
          <w:rFonts w:cs="Arial"/>
          <w:noProof w:val="0"/>
          <w:lang w:val="en-GB"/>
        </w:rPr>
        <w:t>These are mostly commercial areas characterised by large impervious (sealed) surfaces, few green spaces and low</w:t>
      </w:r>
      <w:r w:rsidR="0062178B">
        <w:rPr>
          <w:rFonts w:cs="Arial"/>
          <w:noProof w:val="0"/>
          <w:lang w:val="en-GB"/>
        </w:rPr>
        <w:t>-rise</w:t>
      </w:r>
      <w:r w:rsidR="005E12BA" w:rsidRPr="00D71258">
        <w:rPr>
          <w:rFonts w:cs="Arial"/>
          <w:noProof w:val="0"/>
          <w:lang w:val="en-GB"/>
        </w:rPr>
        <w:t xml:space="preserve"> buildings, which leads to intense solar radiation and thermal stress during the day. </w:t>
      </w:r>
      <w:r w:rsidR="00D61B5D" w:rsidRPr="00D71258">
        <w:rPr>
          <w:rFonts w:cs="Arial"/>
          <w:noProof w:val="0"/>
          <w:lang w:val="en-GB"/>
        </w:rPr>
        <w:t xml:space="preserve">Notable examples include </w:t>
      </w:r>
      <w:r w:rsidR="007720D9" w:rsidRPr="00D71258">
        <w:rPr>
          <w:rFonts w:cs="Arial"/>
          <w:noProof w:val="0"/>
          <w:lang w:val="en-GB"/>
        </w:rPr>
        <w:t>parts</w:t>
      </w:r>
      <w:r w:rsidR="0032035A" w:rsidRPr="00D71258">
        <w:rPr>
          <w:rFonts w:cs="Arial"/>
          <w:noProof w:val="0"/>
          <w:lang w:val="en-GB"/>
        </w:rPr>
        <w:t xml:space="preserve"> of</w:t>
      </w:r>
      <w:r w:rsidR="00D61B5D" w:rsidRPr="00D71258">
        <w:rPr>
          <w:rFonts w:cs="Arial"/>
          <w:noProof w:val="0"/>
          <w:lang w:val="en-GB"/>
        </w:rPr>
        <w:t xml:space="preserve"> Pankow, </w:t>
      </w:r>
      <w:proofErr w:type="spellStart"/>
      <w:r w:rsidR="00D61B5D" w:rsidRPr="00D71258">
        <w:rPr>
          <w:rFonts w:cs="Arial"/>
          <w:noProof w:val="0"/>
          <w:lang w:val="en-GB"/>
        </w:rPr>
        <w:t>Marzahn-Hellersdorf</w:t>
      </w:r>
      <w:proofErr w:type="spellEnd"/>
      <w:r w:rsidR="00D61B5D" w:rsidRPr="00D71258">
        <w:rPr>
          <w:rFonts w:cs="Arial"/>
          <w:noProof w:val="0"/>
          <w:lang w:val="en-GB"/>
        </w:rPr>
        <w:t xml:space="preserve">, and </w:t>
      </w:r>
      <w:proofErr w:type="spellStart"/>
      <w:r w:rsidR="00D61B5D" w:rsidRPr="00D71258">
        <w:rPr>
          <w:rFonts w:cs="Arial"/>
          <w:noProof w:val="0"/>
          <w:lang w:val="en-GB"/>
        </w:rPr>
        <w:t>Treptow-Köpenick</w:t>
      </w:r>
      <w:proofErr w:type="spellEnd"/>
      <w:r w:rsidR="00D61B5D" w:rsidRPr="00D71258">
        <w:rPr>
          <w:rFonts w:cs="Arial"/>
          <w:noProof w:val="0"/>
          <w:lang w:val="en-GB"/>
        </w:rPr>
        <w:t xml:space="preserve"> (</w:t>
      </w:r>
      <w:r w:rsidR="0062178B">
        <w:rPr>
          <w:rFonts w:cs="Arial"/>
          <w:noProof w:val="0"/>
          <w:lang w:val="en-GB"/>
        </w:rPr>
        <w:t xml:space="preserve">cf. </w:t>
      </w:r>
      <w:r w:rsidR="005E12BA" w:rsidRPr="00D71258">
        <w:rPr>
          <w:rFonts w:cs="Arial"/>
        </w:rPr>
        <w:fldChar w:fldCharType="begin"/>
      </w:r>
      <w:r w:rsidR="005E12BA" w:rsidRPr="00FD52C1">
        <w:rPr>
          <w:rFonts w:cs="Arial"/>
          <w:lang w:val="en-US"/>
        </w:rPr>
        <w:instrText xml:space="preserve"> REF _Ref202071276 \h </w:instrText>
      </w:r>
      <w:r w:rsidR="00210FB3" w:rsidRPr="00FD52C1">
        <w:rPr>
          <w:rFonts w:cs="Arial"/>
          <w:lang w:val="en-US"/>
        </w:rPr>
        <w:instrText xml:space="preserve"> \* MERGEFORMAT </w:instrText>
      </w:r>
      <w:r w:rsidR="005E12BA" w:rsidRPr="00D71258">
        <w:rPr>
          <w:rFonts w:cs="Arial"/>
        </w:rPr>
      </w:r>
      <w:r w:rsidR="005E12BA" w:rsidRPr="00D71258">
        <w:rPr>
          <w:rFonts w:cs="Arial"/>
        </w:rPr>
        <w:fldChar w:fldCharType="separate"/>
      </w:r>
      <w:r w:rsidR="005E12BA" w:rsidRPr="00D71258">
        <w:rPr>
          <w:rFonts w:cs="Arial"/>
          <w:lang w:val="en-GB"/>
        </w:rPr>
        <w:t>Figure 13</w:t>
      </w:r>
      <w:r w:rsidR="005E12BA" w:rsidRPr="00D71258">
        <w:rPr>
          <w:rFonts w:cs="Arial"/>
        </w:rPr>
        <w:fldChar w:fldCharType="end"/>
      </w:r>
      <w:r w:rsidR="00D61B5D" w:rsidRPr="00D71258">
        <w:rPr>
          <w:rFonts w:cs="Arial"/>
          <w:noProof w:val="0"/>
          <w:lang w:val="en-GB"/>
        </w:rPr>
        <w:t xml:space="preserve">). </w:t>
      </w:r>
      <w:r w:rsidR="005E12BA" w:rsidRPr="00D71258">
        <w:rPr>
          <w:rFonts w:cs="Arial"/>
          <w:noProof w:val="0"/>
          <w:lang w:val="en-GB"/>
        </w:rPr>
        <w:t>In greener settlement types, heat stress also varies depending on the degree of tree cover</w:t>
      </w:r>
      <w:r w:rsidR="00D61B5D" w:rsidRPr="00D71258">
        <w:rPr>
          <w:rFonts w:cs="Arial"/>
          <w:noProof w:val="0"/>
          <w:lang w:val="en-GB"/>
        </w:rPr>
        <w:t xml:space="preserve">. Around </w:t>
      </w:r>
      <w:r w:rsidR="00411BAC" w:rsidRPr="00D71258">
        <w:rPr>
          <w:rFonts w:cs="Arial"/>
          <w:noProof w:val="0"/>
          <w:lang w:val="en-GB"/>
        </w:rPr>
        <w:t xml:space="preserve">the </w:t>
      </w:r>
      <w:r w:rsidR="00D61B5D" w:rsidRPr="00D71258">
        <w:rPr>
          <w:rFonts w:cs="Arial"/>
          <w:noProof w:val="0"/>
          <w:lang w:val="en-GB"/>
        </w:rPr>
        <w:t>Grunewald</w:t>
      </w:r>
      <w:r w:rsidR="00411BAC" w:rsidRPr="00D71258">
        <w:rPr>
          <w:rFonts w:cs="Arial"/>
          <w:noProof w:val="0"/>
          <w:lang w:val="en-GB"/>
        </w:rPr>
        <w:t xml:space="preserve"> forest</w:t>
      </w:r>
      <w:r w:rsidR="00D61B5D" w:rsidRPr="00D71258">
        <w:rPr>
          <w:rFonts w:cs="Arial"/>
          <w:noProof w:val="0"/>
          <w:lang w:val="en-GB"/>
        </w:rPr>
        <w:t xml:space="preserve">, for instance, </w:t>
      </w:r>
      <w:r w:rsidR="0032035A" w:rsidRPr="00D71258">
        <w:rPr>
          <w:rFonts w:cs="Arial"/>
          <w:noProof w:val="0"/>
          <w:lang w:val="en-GB"/>
        </w:rPr>
        <w:t xml:space="preserve">settlement types </w:t>
      </w:r>
      <w:r w:rsidR="007720D9" w:rsidRPr="00D71258">
        <w:rPr>
          <w:rFonts w:cs="Arial"/>
          <w:noProof w:val="0"/>
          <w:lang w:val="en-GB"/>
        </w:rPr>
        <w:t xml:space="preserve">with private </w:t>
      </w:r>
      <w:r w:rsidR="00411BAC" w:rsidRPr="00D71258">
        <w:rPr>
          <w:rFonts w:cs="Arial"/>
          <w:noProof w:val="0"/>
          <w:lang w:val="en-GB"/>
        </w:rPr>
        <w:t>yards</w:t>
      </w:r>
      <w:r w:rsidR="0032035A" w:rsidRPr="00D71258">
        <w:rPr>
          <w:rFonts w:cs="Arial"/>
          <w:noProof w:val="0"/>
          <w:lang w:val="en-GB"/>
        </w:rPr>
        <w:t xml:space="preserve"> or </w:t>
      </w:r>
      <w:r w:rsidR="00D61B5D" w:rsidRPr="00D71258">
        <w:rPr>
          <w:rFonts w:cs="Arial"/>
          <w:noProof w:val="0"/>
          <w:lang w:val="en-GB"/>
        </w:rPr>
        <w:t xml:space="preserve">villas </w:t>
      </w:r>
      <w:r w:rsidR="007720D9" w:rsidRPr="00D71258">
        <w:rPr>
          <w:rFonts w:cs="Arial"/>
          <w:noProof w:val="0"/>
          <w:lang w:val="en-GB"/>
        </w:rPr>
        <w:t>with</w:t>
      </w:r>
      <w:r w:rsidR="00D61B5D" w:rsidRPr="00D71258">
        <w:rPr>
          <w:rFonts w:cs="Arial"/>
          <w:noProof w:val="0"/>
          <w:lang w:val="en-GB"/>
        </w:rPr>
        <w:t xml:space="preserve"> park-like gardens generally experience moderate heat stress. Citywide, these </w:t>
      </w:r>
      <w:r w:rsidR="007720D9" w:rsidRPr="00D71258">
        <w:rPr>
          <w:rFonts w:cs="Arial"/>
          <w:noProof w:val="0"/>
          <w:lang w:val="en-GB"/>
        </w:rPr>
        <w:t xml:space="preserve">settlement </w:t>
      </w:r>
      <w:r w:rsidR="00D61B5D" w:rsidRPr="00D71258">
        <w:rPr>
          <w:rFonts w:cs="Arial"/>
          <w:noProof w:val="0"/>
          <w:lang w:val="en-GB"/>
        </w:rPr>
        <w:t>types account for about 30.3</w:t>
      </w:r>
      <w:r w:rsidR="00210FB3" w:rsidRPr="00D71258">
        <w:rPr>
          <w:rFonts w:cs="Arial"/>
          <w:noProof w:val="0"/>
          <w:lang w:val="en-GB"/>
        </w:rPr>
        <w:t>%</w:t>
      </w:r>
      <w:r w:rsidR="00D61B5D" w:rsidRPr="00D71258">
        <w:rPr>
          <w:rFonts w:cs="Arial"/>
          <w:noProof w:val="0"/>
          <w:lang w:val="en-GB"/>
        </w:rPr>
        <w:t xml:space="preserve"> of the total area. By contrast, </w:t>
      </w:r>
      <w:r w:rsidR="007720D9" w:rsidRPr="00D71258">
        <w:rPr>
          <w:rFonts w:cs="Arial"/>
          <w:noProof w:val="0"/>
          <w:lang w:val="en-GB"/>
        </w:rPr>
        <w:t xml:space="preserve">the </w:t>
      </w:r>
      <w:r w:rsidR="00D61B5D" w:rsidRPr="00D71258">
        <w:rPr>
          <w:rFonts w:cs="Arial"/>
          <w:noProof w:val="0"/>
          <w:lang w:val="en-GB"/>
        </w:rPr>
        <w:t>detached</w:t>
      </w:r>
      <w:r w:rsidR="0032035A" w:rsidRPr="00D71258">
        <w:rPr>
          <w:rFonts w:cs="Arial"/>
          <w:noProof w:val="0"/>
          <w:lang w:val="en-GB"/>
        </w:rPr>
        <w:t xml:space="preserve"> single-family</w:t>
      </w:r>
      <w:r w:rsidR="00D61B5D" w:rsidRPr="00D71258">
        <w:rPr>
          <w:rFonts w:cs="Arial"/>
          <w:noProof w:val="0"/>
          <w:lang w:val="en-GB"/>
        </w:rPr>
        <w:t xml:space="preserve"> homes </w:t>
      </w:r>
      <w:r w:rsidR="0032035A" w:rsidRPr="00D71258">
        <w:rPr>
          <w:rFonts w:cs="Arial"/>
          <w:noProof w:val="0"/>
          <w:lang w:val="en-GB"/>
        </w:rPr>
        <w:t xml:space="preserve">with </w:t>
      </w:r>
      <w:r w:rsidR="00933BFB" w:rsidRPr="00D71258">
        <w:rPr>
          <w:rFonts w:cs="Arial"/>
          <w:noProof w:val="0"/>
          <w:lang w:val="en-GB"/>
        </w:rPr>
        <w:t>yards</w:t>
      </w:r>
      <w:r w:rsidR="007720D9" w:rsidRPr="00D71258">
        <w:rPr>
          <w:rFonts w:cs="Arial"/>
          <w:noProof w:val="0"/>
          <w:lang w:val="en-GB"/>
        </w:rPr>
        <w:t xml:space="preserve"> situated along </w:t>
      </w:r>
      <w:proofErr w:type="spellStart"/>
      <w:r w:rsidR="007720D9" w:rsidRPr="00D71258">
        <w:rPr>
          <w:rFonts w:cs="Arial"/>
          <w:noProof w:val="0"/>
          <w:lang w:val="en-GB"/>
        </w:rPr>
        <w:t>Blumberger</w:t>
      </w:r>
      <w:proofErr w:type="spellEnd"/>
      <w:r w:rsidR="007720D9" w:rsidRPr="00D71258">
        <w:rPr>
          <w:rFonts w:cs="Arial"/>
          <w:noProof w:val="0"/>
          <w:lang w:val="en-GB"/>
        </w:rPr>
        <w:t xml:space="preserve"> </w:t>
      </w:r>
      <w:proofErr w:type="spellStart"/>
      <w:r w:rsidR="007720D9" w:rsidRPr="00D71258">
        <w:rPr>
          <w:rFonts w:cs="Arial"/>
          <w:noProof w:val="0"/>
          <w:lang w:val="en-GB"/>
        </w:rPr>
        <w:t>Damm</w:t>
      </w:r>
      <w:proofErr w:type="spellEnd"/>
      <w:r w:rsidR="007720D9" w:rsidRPr="00D71258">
        <w:rPr>
          <w:rFonts w:cs="Arial"/>
          <w:noProof w:val="0"/>
          <w:lang w:val="en-GB"/>
        </w:rPr>
        <w:t xml:space="preserve"> in </w:t>
      </w:r>
      <w:proofErr w:type="spellStart"/>
      <w:r w:rsidR="007720D9" w:rsidRPr="00D71258">
        <w:rPr>
          <w:rFonts w:cs="Arial"/>
          <w:noProof w:val="0"/>
          <w:lang w:val="en-GB"/>
        </w:rPr>
        <w:t>Marzahn-Hellersdorf</w:t>
      </w:r>
      <w:proofErr w:type="spellEnd"/>
      <w:r w:rsidR="00933BFB" w:rsidRPr="00D71258">
        <w:rPr>
          <w:rFonts w:cs="Arial"/>
          <w:noProof w:val="0"/>
          <w:lang w:val="en-GB"/>
        </w:rPr>
        <w:t xml:space="preserve"> </w:t>
      </w:r>
      <w:r w:rsidR="00411BAC" w:rsidRPr="00D71258">
        <w:rPr>
          <w:rFonts w:cs="Arial"/>
          <w:noProof w:val="0"/>
          <w:lang w:val="en-GB"/>
        </w:rPr>
        <w:t>are characterised by</w:t>
      </w:r>
      <w:r w:rsidR="00D61B5D" w:rsidRPr="00D71258">
        <w:rPr>
          <w:rFonts w:cs="Arial"/>
          <w:noProof w:val="0"/>
          <w:lang w:val="en-GB"/>
        </w:rPr>
        <w:t xml:space="preserve"> fewer trees and less shad</w:t>
      </w:r>
      <w:r w:rsidR="007720D9" w:rsidRPr="00D71258">
        <w:rPr>
          <w:rFonts w:cs="Arial"/>
          <w:noProof w:val="0"/>
          <w:lang w:val="en-GB"/>
        </w:rPr>
        <w:t>e</w:t>
      </w:r>
      <w:r w:rsidR="00933BFB" w:rsidRPr="00D71258">
        <w:rPr>
          <w:rFonts w:cs="Arial"/>
          <w:noProof w:val="0"/>
          <w:lang w:val="en-GB"/>
        </w:rPr>
        <w:t xml:space="preserve">. As a result, these areas </w:t>
      </w:r>
      <w:r w:rsidR="007720D9" w:rsidRPr="00D71258">
        <w:rPr>
          <w:rFonts w:cs="Arial"/>
          <w:noProof w:val="0"/>
          <w:lang w:val="en-GB"/>
        </w:rPr>
        <w:t>typically</w:t>
      </w:r>
      <w:r w:rsidR="00933BFB" w:rsidRPr="00D71258">
        <w:rPr>
          <w:rFonts w:cs="Arial"/>
          <w:noProof w:val="0"/>
          <w:lang w:val="en-GB"/>
        </w:rPr>
        <w:t xml:space="preserve"> experience strong heat stress</w:t>
      </w:r>
      <w:r w:rsidR="007720D9" w:rsidRPr="00D71258">
        <w:rPr>
          <w:rFonts w:cs="Arial"/>
          <w:noProof w:val="0"/>
          <w:lang w:val="en-GB"/>
        </w:rPr>
        <w:t xml:space="preserve"> during the day</w:t>
      </w:r>
      <w:r w:rsidR="00933BFB" w:rsidRPr="00D71258">
        <w:rPr>
          <w:rFonts w:cs="Arial"/>
          <w:noProof w:val="0"/>
          <w:lang w:val="en-GB"/>
        </w:rPr>
        <w:t>, but more intense cooling at night. This leads to a greater temperature range over the course of the day compared to the surroundings of the Grunewald area</w:t>
      </w:r>
      <w:r w:rsidR="00D61B5D" w:rsidRPr="00D71258">
        <w:rPr>
          <w:rFonts w:cs="Arial"/>
          <w:noProof w:val="0"/>
          <w:lang w:val="en-GB"/>
        </w:rPr>
        <w:t>.</w:t>
      </w:r>
    </w:p>
    <w:p w14:paraId="5B4914FC" w14:textId="53EE64AB" w:rsidR="00EA5E9E" w:rsidRPr="00D71258" w:rsidRDefault="00D61B5D" w:rsidP="00D61B5D">
      <w:pPr>
        <w:rPr>
          <w:rFonts w:cs="Arial"/>
          <w:noProof w:val="0"/>
          <w:sz w:val="22"/>
          <w:szCs w:val="16"/>
          <w:lang w:val="en-GB"/>
        </w:rPr>
      </w:pPr>
      <w:r w:rsidRPr="00D71258">
        <w:rPr>
          <w:rFonts w:cs="Arial"/>
          <w:noProof w:val="0"/>
          <w:lang w:val="en-GB"/>
        </w:rPr>
        <w:t>Areas with only mild heat stress are rare, covering just 2</w:t>
      </w:r>
      <w:r w:rsidR="00411BAC" w:rsidRPr="00D71258">
        <w:rPr>
          <w:rFonts w:cs="Arial"/>
          <w:noProof w:val="0"/>
          <w:lang w:val="en-GB"/>
        </w:rPr>
        <w:t>.0</w:t>
      </w:r>
      <w:r w:rsidR="00210FB3" w:rsidRPr="00D71258">
        <w:rPr>
          <w:rFonts w:cs="Arial"/>
          <w:noProof w:val="0"/>
          <w:lang w:val="en-GB"/>
        </w:rPr>
        <w:t>%</w:t>
      </w:r>
      <w:r w:rsidRPr="00D71258">
        <w:rPr>
          <w:rFonts w:cs="Arial"/>
          <w:noProof w:val="0"/>
          <w:lang w:val="en-GB"/>
        </w:rPr>
        <w:t xml:space="preserve"> of the city, and are mostly found on the outskirts </w:t>
      </w:r>
      <w:r w:rsidR="00411BAC" w:rsidRPr="00D71258">
        <w:rPr>
          <w:rFonts w:cs="Arial"/>
          <w:noProof w:val="0"/>
          <w:lang w:val="en-GB"/>
        </w:rPr>
        <w:t>where a higher proportion of vegetation provides shade</w:t>
      </w:r>
      <w:r w:rsidRPr="00D71258">
        <w:rPr>
          <w:rFonts w:cs="Arial"/>
          <w:noProof w:val="0"/>
          <w:lang w:val="en-GB"/>
        </w:rPr>
        <w:t>.</w:t>
      </w:r>
    </w:p>
    <w:p w14:paraId="25010920" w14:textId="77777777" w:rsidR="00B24D7B" w:rsidRDefault="00B24D7B" w:rsidP="00BD70B9">
      <w:pPr>
        <w:rPr>
          <w:rFonts w:cs="Arial"/>
          <w:lang w:val="en-GB"/>
        </w:rPr>
      </w:pPr>
    </w:p>
    <w:p w14:paraId="0DB1D077" w14:textId="510104BE" w:rsidR="00EA5E9E" w:rsidRPr="002914D2" w:rsidRDefault="00EA5E9E" w:rsidP="00BD70B9">
      <w:pPr>
        <w:rPr>
          <w:rFonts w:cs="Arial"/>
          <w:noProof w:val="0"/>
          <w:sz w:val="22"/>
          <w:szCs w:val="16"/>
          <w:lang w:val="en-GB"/>
        </w:rPr>
      </w:pPr>
      <w:r w:rsidRPr="002914D2">
        <w:rPr>
          <w:rFonts w:cs="Arial"/>
        </w:rPr>
        <w:drawing>
          <wp:inline distT="0" distB="0" distL="0" distR="0" wp14:anchorId="3BBDCB97" wp14:editId="45044CBF">
            <wp:extent cx="3035617" cy="2907651"/>
            <wp:effectExtent l="0" t="0" r="0" b="7620"/>
            <wp:docPr id="160940831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08312" name="Bild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79" t="1029" r="926" b="1029"/>
                    <a:stretch>
                      <a:fillRect/>
                    </a:stretch>
                  </pic:blipFill>
                  <pic:spPr bwMode="auto">
                    <a:xfrm>
                      <a:off x="0" y="0"/>
                      <a:ext cx="3036475" cy="2908473"/>
                    </a:xfrm>
                    <a:prstGeom prst="rect">
                      <a:avLst/>
                    </a:prstGeom>
                    <a:noFill/>
                    <a:ln>
                      <a:noFill/>
                    </a:ln>
                    <a:extLst>
                      <a:ext uri="{53640926-AAD7-44D8-BBD7-CCE9431645EC}">
                        <a14:shadowObscured xmlns:a14="http://schemas.microsoft.com/office/drawing/2010/main"/>
                      </a:ext>
                    </a:extLst>
                  </pic:spPr>
                </pic:pic>
              </a:graphicData>
            </a:graphic>
          </wp:inline>
        </w:drawing>
      </w:r>
    </w:p>
    <w:p w14:paraId="038B9789" w14:textId="16D0B005" w:rsidR="00EA5E9E" w:rsidRPr="00A640FC" w:rsidRDefault="007720D9" w:rsidP="00A640FC">
      <w:pPr>
        <w:pStyle w:val="Abbildung"/>
        <w:rPr>
          <w:rFonts w:cs="Arial"/>
          <w:lang w:val="en-GB"/>
        </w:rPr>
      </w:pPr>
      <w:bookmarkStart w:id="20" w:name="_Ref202070942"/>
      <w:r>
        <w:rPr>
          <w:rFonts w:cs="Arial"/>
          <w:lang w:val="en-GB"/>
        </w:rPr>
        <w:t>Figure</w:t>
      </w:r>
      <w:r w:rsidR="00EA5E9E" w:rsidRPr="002914D2">
        <w:rPr>
          <w:rFonts w:cs="Arial"/>
          <w:lang w:val="en-GB"/>
        </w:rPr>
        <w:t xml:space="preserve"> </w:t>
      </w:r>
      <w:r w:rsidR="00AA2043" w:rsidRPr="002914D2">
        <w:rPr>
          <w:rFonts w:cs="Arial"/>
          <w:lang w:val="en-GB"/>
        </w:rPr>
        <w:fldChar w:fldCharType="begin"/>
      </w:r>
      <w:r w:rsidR="00AA2043" w:rsidRPr="002914D2">
        <w:rPr>
          <w:rFonts w:cs="Arial"/>
          <w:lang w:val="en-GB"/>
        </w:rPr>
        <w:instrText xml:space="preserve"> SEQ Abbildung \* ARABIC </w:instrText>
      </w:r>
      <w:r w:rsidR="00AA2043" w:rsidRPr="002914D2">
        <w:rPr>
          <w:rFonts w:cs="Arial"/>
          <w:lang w:val="en-GB"/>
        </w:rPr>
        <w:fldChar w:fldCharType="separate"/>
      </w:r>
      <w:r w:rsidR="006F4641" w:rsidRPr="002914D2">
        <w:rPr>
          <w:rFonts w:cs="Arial"/>
          <w:lang w:val="en-GB"/>
        </w:rPr>
        <w:t>12</w:t>
      </w:r>
      <w:r w:rsidR="00AA2043" w:rsidRPr="002914D2">
        <w:rPr>
          <w:rFonts w:cs="Arial"/>
          <w:lang w:val="en-GB"/>
        </w:rPr>
        <w:fldChar w:fldCharType="end"/>
      </w:r>
      <w:r w:rsidR="00EA5E9E" w:rsidRPr="002914D2">
        <w:rPr>
          <w:rFonts w:cs="Arial"/>
          <w:lang w:val="en-GB"/>
        </w:rPr>
        <w:t xml:space="preserve">: </w:t>
      </w:r>
      <w:r w:rsidRPr="00A610A6">
        <w:rPr>
          <w:rFonts w:cs="Arial"/>
          <w:lang w:val="en-GB"/>
        </w:rPr>
        <w:t xml:space="preserve">Percentage </w:t>
      </w:r>
      <w:r>
        <w:rPr>
          <w:rFonts w:cs="Arial"/>
          <w:lang w:val="en-GB"/>
        </w:rPr>
        <w:t>distribution</w:t>
      </w:r>
      <w:r w:rsidRPr="00A610A6">
        <w:rPr>
          <w:rFonts w:cs="Arial"/>
          <w:lang w:val="en-GB"/>
        </w:rPr>
        <w:t xml:space="preserve"> of assessment </w:t>
      </w:r>
      <w:r>
        <w:rPr>
          <w:rFonts w:cs="Arial"/>
          <w:lang w:val="en-GB"/>
        </w:rPr>
        <w:t>classes</w:t>
      </w:r>
      <w:r w:rsidRPr="00A610A6">
        <w:rPr>
          <w:rFonts w:cs="Arial"/>
          <w:lang w:val="en-GB"/>
        </w:rPr>
        <w:t xml:space="preserve"> for</w:t>
      </w:r>
      <w:r>
        <w:rPr>
          <w:rFonts w:cs="Arial"/>
          <w:lang w:val="en-GB"/>
        </w:rPr>
        <w:t xml:space="preserve"> </w:t>
      </w:r>
      <w:r w:rsidR="00DB6770">
        <w:rPr>
          <w:rFonts w:cs="Arial"/>
          <w:lang w:val="en-GB"/>
        </w:rPr>
        <w:t>bioclimatic</w:t>
      </w:r>
      <w:r w:rsidRPr="00A610A6">
        <w:rPr>
          <w:rFonts w:cs="Arial"/>
          <w:lang w:val="en-GB"/>
        </w:rPr>
        <w:t xml:space="preserve"> </w:t>
      </w:r>
      <w:r w:rsidR="00A07CEB">
        <w:rPr>
          <w:rFonts w:cs="Arial"/>
          <w:lang w:val="en-GB"/>
        </w:rPr>
        <w:t xml:space="preserve">conditions </w:t>
      </w:r>
      <w:r w:rsidR="001829B3">
        <w:rPr>
          <w:rFonts w:cs="Arial"/>
          <w:lang w:val="en-GB"/>
        </w:rPr>
        <w:t>in</w:t>
      </w:r>
      <w:r w:rsidR="00A07CEB">
        <w:rPr>
          <w:rFonts w:cs="Arial"/>
          <w:lang w:val="en-GB"/>
        </w:rPr>
        <w:t xml:space="preserve"> </w:t>
      </w:r>
      <w:r>
        <w:rPr>
          <w:rFonts w:cs="Arial"/>
          <w:lang w:val="en-GB"/>
        </w:rPr>
        <w:t>Berlin</w:t>
      </w:r>
      <w:r w:rsidR="00A07CEB">
        <w:rPr>
          <w:rFonts w:cs="Arial"/>
          <w:lang w:val="en-GB"/>
        </w:rPr>
        <w:t>’s settlement areas</w:t>
      </w:r>
      <w:r w:rsidRPr="00A610A6">
        <w:rPr>
          <w:rFonts w:cs="Arial"/>
          <w:lang w:val="en-GB"/>
        </w:rPr>
        <w:t xml:space="preserve"> (day</w:t>
      </w:r>
      <w:r w:rsidR="001829B3">
        <w:rPr>
          <w:rFonts w:cs="Arial"/>
          <w:lang w:val="en-GB"/>
        </w:rPr>
        <w:t>time</w:t>
      </w:r>
      <w:r w:rsidRPr="00A610A6">
        <w:rPr>
          <w:rFonts w:cs="Arial"/>
          <w:lang w:val="en-GB"/>
        </w:rPr>
        <w:t>)</w:t>
      </w:r>
      <w:bookmarkEnd w:id="20"/>
    </w:p>
    <w:p w14:paraId="6506DC19" w14:textId="77777777" w:rsidR="00EA5E9E" w:rsidRPr="002914D2" w:rsidRDefault="00EA5E9E" w:rsidP="00BD70B9">
      <w:pPr>
        <w:rPr>
          <w:rFonts w:cs="Arial"/>
          <w:noProof w:val="0"/>
          <w:sz w:val="22"/>
          <w:szCs w:val="16"/>
          <w:lang w:val="en-GB"/>
        </w:rPr>
      </w:pPr>
    </w:p>
    <w:p w14:paraId="72E2E65D" w14:textId="7153F23E" w:rsidR="00EA5E9E" w:rsidRPr="002914D2" w:rsidRDefault="00EA5E9E" w:rsidP="00BD70B9">
      <w:pPr>
        <w:rPr>
          <w:rFonts w:cs="Arial"/>
          <w:noProof w:val="0"/>
          <w:sz w:val="22"/>
          <w:szCs w:val="16"/>
          <w:lang w:val="en-GB"/>
        </w:rPr>
      </w:pPr>
      <w:r w:rsidRPr="002914D2">
        <w:rPr>
          <w:rFonts w:cs="Arial"/>
        </w:rPr>
        <w:lastRenderedPageBreak/>
        <w:drawing>
          <wp:inline distT="0" distB="0" distL="0" distR="0" wp14:anchorId="3C812870" wp14:editId="47095E7E">
            <wp:extent cx="4785815" cy="3988179"/>
            <wp:effectExtent l="0" t="0" r="0" b="0"/>
            <wp:docPr id="174938508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85086" name="Bild 1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785815" cy="3988179"/>
                    </a:xfrm>
                    <a:prstGeom prst="rect">
                      <a:avLst/>
                    </a:prstGeom>
                    <a:noFill/>
                    <a:ln>
                      <a:noFill/>
                    </a:ln>
                  </pic:spPr>
                </pic:pic>
              </a:graphicData>
            </a:graphic>
          </wp:inline>
        </w:drawing>
      </w:r>
    </w:p>
    <w:p w14:paraId="46C98BFD" w14:textId="20CB1FB2" w:rsidR="00EA5E9E" w:rsidRPr="002914D2" w:rsidRDefault="00C45CDC" w:rsidP="00EA5E9E">
      <w:pPr>
        <w:pStyle w:val="Abbildung"/>
        <w:rPr>
          <w:rFonts w:cs="Arial"/>
          <w:lang w:val="en-GB"/>
        </w:rPr>
      </w:pPr>
      <w:bookmarkStart w:id="21" w:name="_Ref202071276"/>
      <w:r>
        <w:rPr>
          <w:rFonts w:cs="Arial"/>
          <w:lang w:val="en-GB"/>
        </w:rPr>
        <w:t>Figure</w:t>
      </w:r>
      <w:r w:rsidR="00EA5E9E" w:rsidRPr="002914D2">
        <w:rPr>
          <w:rFonts w:cs="Arial"/>
          <w:lang w:val="en-GB"/>
        </w:rPr>
        <w:t xml:space="preserve"> </w:t>
      </w:r>
      <w:r w:rsidR="00AA2043" w:rsidRPr="002914D2">
        <w:rPr>
          <w:rFonts w:cs="Arial"/>
          <w:lang w:val="en-GB"/>
        </w:rPr>
        <w:fldChar w:fldCharType="begin"/>
      </w:r>
      <w:r w:rsidR="00AA2043" w:rsidRPr="002914D2">
        <w:rPr>
          <w:rFonts w:cs="Arial"/>
          <w:lang w:val="en-GB"/>
        </w:rPr>
        <w:instrText xml:space="preserve"> SEQ Abbildung \* ARABIC </w:instrText>
      </w:r>
      <w:r w:rsidR="00AA2043" w:rsidRPr="002914D2">
        <w:rPr>
          <w:rFonts w:cs="Arial"/>
          <w:lang w:val="en-GB"/>
        </w:rPr>
        <w:fldChar w:fldCharType="separate"/>
      </w:r>
      <w:r w:rsidR="00923AC0" w:rsidRPr="002914D2">
        <w:rPr>
          <w:rFonts w:cs="Arial"/>
          <w:lang w:val="en-GB"/>
        </w:rPr>
        <w:t>13</w:t>
      </w:r>
      <w:r w:rsidR="00AA2043" w:rsidRPr="002914D2">
        <w:rPr>
          <w:rFonts w:cs="Arial"/>
          <w:lang w:val="en-GB"/>
        </w:rPr>
        <w:fldChar w:fldCharType="end"/>
      </w:r>
      <w:r w:rsidR="00EA5E9E" w:rsidRPr="002914D2">
        <w:rPr>
          <w:rFonts w:cs="Arial"/>
          <w:lang w:val="en-GB"/>
        </w:rPr>
        <w:t xml:space="preserve">: </w:t>
      </w:r>
      <w:r>
        <w:rPr>
          <w:rFonts w:cs="Arial"/>
          <w:lang w:val="en-GB"/>
        </w:rPr>
        <w:t>Spatial</w:t>
      </w:r>
      <w:r w:rsidRPr="00A610A6">
        <w:rPr>
          <w:rFonts w:cs="Arial"/>
          <w:lang w:val="en-GB"/>
        </w:rPr>
        <w:t xml:space="preserve"> </w:t>
      </w:r>
      <w:r>
        <w:rPr>
          <w:rFonts w:cs="Arial"/>
          <w:lang w:val="en-GB"/>
        </w:rPr>
        <w:t>distribution</w:t>
      </w:r>
      <w:r w:rsidRPr="00A610A6">
        <w:rPr>
          <w:rFonts w:cs="Arial"/>
          <w:lang w:val="en-GB"/>
        </w:rPr>
        <w:t xml:space="preserve"> of assessment </w:t>
      </w:r>
      <w:r>
        <w:rPr>
          <w:rFonts w:cs="Arial"/>
          <w:lang w:val="en-GB"/>
        </w:rPr>
        <w:t>classes</w:t>
      </w:r>
      <w:r w:rsidRPr="00A610A6">
        <w:rPr>
          <w:rFonts w:cs="Arial"/>
          <w:lang w:val="en-GB"/>
        </w:rPr>
        <w:t xml:space="preserve"> for</w:t>
      </w:r>
      <w:r>
        <w:rPr>
          <w:rFonts w:cs="Arial"/>
          <w:lang w:val="en-GB"/>
        </w:rPr>
        <w:t xml:space="preserve"> </w:t>
      </w:r>
      <w:r w:rsidR="00DB6770">
        <w:rPr>
          <w:rFonts w:cs="Arial"/>
          <w:lang w:val="en-GB"/>
        </w:rPr>
        <w:t>bioclimatic</w:t>
      </w:r>
      <w:r w:rsidRPr="00A610A6">
        <w:rPr>
          <w:rFonts w:cs="Arial"/>
          <w:lang w:val="en-GB"/>
        </w:rPr>
        <w:t xml:space="preserve"> </w:t>
      </w:r>
      <w:r>
        <w:rPr>
          <w:rFonts w:cs="Arial"/>
          <w:lang w:val="en-GB"/>
        </w:rPr>
        <w:t xml:space="preserve">conditions </w:t>
      </w:r>
      <w:r w:rsidR="001829B3">
        <w:rPr>
          <w:rFonts w:cs="Arial"/>
          <w:lang w:val="en-GB"/>
        </w:rPr>
        <w:t>in</w:t>
      </w:r>
      <w:r>
        <w:rPr>
          <w:rFonts w:cs="Arial"/>
          <w:lang w:val="en-GB"/>
        </w:rPr>
        <w:t xml:space="preserve"> Berlin’s settlement areas</w:t>
      </w:r>
      <w:r w:rsidRPr="00A610A6">
        <w:rPr>
          <w:rFonts w:cs="Arial"/>
          <w:lang w:val="en-GB"/>
        </w:rPr>
        <w:t xml:space="preserve"> (daytime)</w:t>
      </w:r>
      <w:bookmarkEnd w:id="21"/>
    </w:p>
    <w:p w14:paraId="349985B1" w14:textId="51811352" w:rsidR="00922886" w:rsidRDefault="00DE67A4" w:rsidP="00BD70B9">
      <w:pPr>
        <w:rPr>
          <w:rFonts w:cs="Arial"/>
          <w:noProof w:val="0"/>
          <w:lang w:val="en-GB"/>
        </w:rPr>
      </w:pPr>
      <w:r w:rsidRPr="00D71258">
        <w:rPr>
          <w:rFonts w:cs="Arial"/>
          <w:noProof w:val="0"/>
          <w:lang w:val="en-GB"/>
        </w:rPr>
        <w:t>As t</w:t>
      </w:r>
      <w:r w:rsidR="00E76595" w:rsidRPr="00D71258">
        <w:rPr>
          <w:rFonts w:cs="Arial"/>
          <w:noProof w:val="0"/>
          <w:lang w:val="en-GB"/>
        </w:rPr>
        <w:t xml:space="preserve">raffic areas are </w:t>
      </w:r>
      <w:r w:rsidRPr="00D71258">
        <w:rPr>
          <w:rFonts w:cs="Arial"/>
          <w:noProof w:val="0"/>
          <w:lang w:val="en-GB"/>
        </w:rPr>
        <w:t>almost completely paved or otherwise impervious, they are al</w:t>
      </w:r>
      <w:r w:rsidR="00E76595" w:rsidRPr="00D71258">
        <w:rPr>
          <w:rFonts w:cs="Arial"/>
          <w:noProof w:val="0"/>
          <w:lang w:val="en-GB"/>
        </w:rPr>
        <w:t xml:space="preserve">so widely affected by thermal stress. These spaces exhibit a broad range of structural characteristics – from open, fully paved squares to </w:t>
      </w:r>
      <w:r w:rsidRPr="00D71258">
        <w:rPr>
          <w:rFonts w:cs="Arial"/>
          <w:noProof w:val="0"/>
          <w:lang w:val="en-GB"/>
        </w:rPr>
        <w:t>road</w:t>
      </w:r>
      <w:r w:rsidR="00E76595" w:rsidRPr="00D71258">
        <w:rPr>
          <w:rFonts w:cs="Arial"/>
          <w:noProof w:val="0"/>
          <w:lang w:val="en-GB"/>
        </w:rPr>
        <w:t xml:space="preserve"> sections </w:t>
      </w:r>
      <w:r w:rsidRPr="00D71258">
        <w:rPr>
          <w:rFonts w:cs="Arial"/>
          <w:noProof w:val="0"/>
          <w:lang w:val="en-GB"/>
        </w:rPr>
        <w:t xml:space="preserve">with ample shade provided </w:t>
      </w:r>
      <w:r w:rsidR="00E76595" w:rsidRPr="00D71258">
        <w:rPr>
          <w:rFonts w:cs="Arial"/>
          <w:noProof w:val="0"/>
          <w:lang w:val="en-GB"/>
        </w:rPr>
        <w:t xml:space="preserve">by trees or buildings. </w:t>
      </w:r>
      <w:r w:rsidR="0007717A" w:rsidRPr="00D71258">
        <w:rPr>
          <w:rFonts w:cs="Arial"/>
          <w:noProof w:val="0"/>
          <w:lang w:val="en-GB"/>
        </w:rPr>
        <w:t>The proportion of areas experiencing extreme heat stress is significantly higher at 5.8</w:t>
      </w:r>
      <w:r w:rsidR="00210FB3" w:rsidRPr="00D71258">
        <w:rPr>
          <w:rFonts w:cs="Arial"/>
          <w:noProof w:val="0"/>
          <w:lang w:val="en-GB"/>
        </w:rPr>
        <w:t>%</w:t>
      </w:r>
      <w:r w:rsidR="0007717A" w:rsidRPr="00D71258">
        <w:rPr>
          <w:rFonts w:cs="Arial"/>
          <w:noProof w:val="0"/>
          <w:lang w:val="en-GB"/>
        </w:rPr>
        <w:t xml:space="preserve"> compared to the settlement areas (</w:t>
      </w:r>
      <w:r w:rsidR="00282272">
        <w:rPr>
          <w:rFonts w:cs="Arial"/>
          <w:noProof w:val="0"/>
          <w:lang w:val="en-GB"/>
        </w:rPr>
        <w:t xml:space="preserve">cf. </w:t>
      </w:r>
      <w:r w:rsidR="000E27EE" w:rsidRPr="00D71258">
        <w:rPr>
          <w:rFonts w:cs="Arial"/>
        </w:rPr>
        <w:fldChar w:fldCharType="begin"/>
      </w:r>
      <w:r w:rsidR="000E27EE" w:rsidRPr="00FD52C1">
        <w:rPr>
          <w:rFonts w:cs="Arial"/>
          <w:lang w:val="en-US"/>
        </w:rPr>
        <w:instrText xml:space="preserve"> REF _Ref202072578 \h </w:instrText>
      </w:r>
      <w:r w:rsidR="00210FB3" w:rsidRPr="00FD52C1">
        <w:rPr>
          <w:rFonts w:cs="Arial"/>
          <w:lang w:val="en-US"/>
        </w:rPr>
        <w:instrText xml:space="preserve"> \* MERGEFORMAT </w:instrText>
      </w:r>
      <w:r w:rsidR="000E27EE" w:rsidRPr="00D71258">
        <w:rPr>
          <w:rFonts w:cs="Arial"/>
        </w:rPr>
      </w:r>
      <w:r w:rsidR="000E27EE" w:rsidRPr="00D71258">
        <w:rPr>
          <w:rFonts w:cs="Arial"/>
        </w:rPr>
        <w:fldChar w:fldCharType="separate"/>
      </w:r>
      <w:r w:rsidR="000E27EE" w:rsidRPr="00D71258">
        <w:rPr>
          <w:rFonts w:cs="Arial"/>
          <w:lang w:val="en-GB"/>
        </w:rPr>
        <w:t>Figure 14</w:t>
      </w:r>
      <w:r w:rsidR="000E27EE" w:rsidRPr="00D71258">
        <w:rPr>
          <w:rFonts w:cs="Arial"/>
        </w:rPr>
        <w:fldChar w:fldCharType="end"/>
      </w:r>
      <w:r w:rsidR="0007717A" w:rsidRPr="00D71258">
        <w:rPr>
          <w:rFonts w:cs="Arial"/>
          <w:noProof w:val="0"/>
          <w:lang w:val="en-GB"/>
        </w:rPr>
        <w:t xml:space="preserve">). </w:t>
      </w:r>
      <w:r w:rsidR="000E27EE" w:rsidRPr="00D71258">
        <w:rPr>
          <w:rFonts w:cs="Arial"/>
          <w:noProof w:val="0"/>
          <w:lang w:val="en-GB"/>
        </w:rPr>
        <w:t>Notably, traffic areas experiencing low thermal stress account for 4.5</w:t>
      </w:r>
      <w:r w:rsidR="00210FB3" w:rsidRPr="00D71258">
        <w:rPr>
          <w:rFonts w:cs="Arial"/>
          <w:noProof w:val="0"/>
          <w:lang w:val="en-GB"/>
        </w:rPr>
        <w:t>%</w:t>
      </w:r>
      <w:r w:rsidR="000E27EE" w:rsidRPr="00D71258">
        <w:rPr>
          <w:rFonts w:cs="Arial"/>
          <w:noProof w:val="0"/>
          <w:lang w:val="en-GB"/>
        </w:rPr>
        <w:t xml:space="preserve">, </w:t>
      </w:r>
      <w:r w:rsidR="00282272">
        <w:rPr>
          <w:rFonts w:cs="Arial"/>
          <w:noProof w:val="0"/>
          <w:lang w:val="en-GB"/>
        </w:rPr>
        <w:t xml:space="preserve">which is </w:t>
      </w:r>
      <w:r w:rsidR="000E27EE" w:rsidRPr="00D71258">
        <w:rPr>
          <w:rFonts w:cs="Arial"/>
          <w:noProof w:val="0"/>
          <w:lang w:val="en-GB"/>
        </w:rPr>
        <w:t>more than twice the proportion found in settlement areas</w:t>
      </w:r>
      <w:r w:rsidR="00E76595" w:rsidRPr="00D71258">
        <w:rPr>
          <w:rFonts w:cs="Arial"/>
          <w:noProof w:val="0"/>
          <w:lang w:val="en-GB"/>
        </w:rPr>
        <w:t xml:space="preserve">. </w:t>
      </w:r>
      <w:r w:rsidR="000E27EE" w:rsidRPr="00D71258">
        <w:rPr>
          <w:rFonts w:cs="Arial"/>
          <w:noProof w:val="0"/>
          <w:lang w:val="en-GB"/>
        </w:rPr>
        <w:t>High stress affects 56.5</w:t>
      </w:r>
      <w:r w:rsidR="00210FB3" w:rsidRPr="00D71258">
        <w:rPr>
          <w:rFonts w:cs="Arial"/>
          <w:noProof w:val="0"/>
          <w:lang w:val="en-GB"/>
        </w:rPr>
        <w:t>%</w:t>
      </w:r>
      <w:r w:rsidR="000E27EE" w:rsidRPr="00D71258">
        <w:rPr>
          <w:rFonts w:cs="Arial"/>
          <w:noProof w:val="0"/>
          <w:lang w:val="en-GB"/>
        </w:rPr>
        <w:t xml:space="preserve"> of traffic areas, while moderate stress occurs in 33.7</w:t>
      </w:r>
      <w:r w:rsidR="00210FB3" w:rsidRPr="00D71258">
        <w:rPr>
          <w:rFonts w:cs="Arial"/>
          <w:noProof w:val="0"/>
          <w:lang w:val="en-GB"/>
        </w:rPr>
        <w:t>%</w:t>
      </w:r>
      <w:r w:rsidR="000E27EE" w:rsidRPr="00D71258">
        <w:rPr>
          <w:rFonts w:cs="Arial"/>
          <w:noProof w:val="0"/>
          <w:lang w:val="en-GB"/>
        </w:rPr>
        <w:t>. Overall, the distribution mirrors that of settlement areas.</w:t>
      </w:r>
    </w:p>
    <w:p w14:paraId="06F3F641" w14:textId="77777777" w:rsidR="001776E3" w:rsidRDefault="001776E3" w:rsidP="00BD70B9">
      <w:pPr>
        <w:rPr>
          <w:rFonts w:cs="Arial"/>
          <w:lang w:val="en-GB"/>
        </w:rPr>
      </w:pPr>
    </w:p>
    <w:p w14:paraId="377BF952" w14:textId="0F0432D1" w:rsidR="00BB685E" w:rsidRPr="002914D2" w:rsidRDefault="00BB685E" w:rsidP="00BD70B9">
      <w:pPr>
        <w:rPr>
          <w:rFonts w:cs="Arial"/>
          <w:noProof w:val="0"/>
          <w:sz w:val="22"/>
          <w:szCs w:val="16"/>
          <w:lang w:val="en-GB"/>
        </w:rPr>
      </w:pPr>
      <w:r w:rsidRPr="002914D2">
        <w:rPr>
          <w:rFonts w:cs="Arial"/>
        </w:rPr>
        <w:drawing>
          <wp:inline distT="0" distB="0" distL="0" distR="0" wp14:anchorId="26E09DF7" wp14:editId="57B327A1">
            <wp:extent cx="3014345" cy="2764631"/>
            <wp:effectExtent l="0" t="0" r="0" b="0"/>
            <wp:docPr id="93137063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70633" name="Bild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58" t="1229" r="458" b="3657"/>
                    <a:stretch>
                      <a:fillRect/>
                    </a:stretch>
                  </pic:blipFill>
                  <pic:spPr bwMode="auto">
                    <a:xfrm>
                      <a:off x="0" y="0"/>
                      <a:ext cx="3015922" cy="2766077"/>
                    </a:xfrm>
                    <a:prstGeom prst="rect">
                      <a:avLst/>
                    </a:prstGeom>
                    <a:noFill/>
                    <a:ln>
                      <a:noFill/>
                    </a:ln>
                    <a:extLst>
                      <a:ext uri="{53640926-AAD7-44D8-BBD7-CCE9431645EC}">
                        <a14:shadowObscured xmlns:a14="http://schemas.microsoft.com/office/drawing/2010/main"/>
                      </a:ext>
                    </a:extLst>
                  </pic:spPr>
                </pic:pic>
              </a:graphicData>
            </a:graphic>
          </wp:inline>
        </w:drawing>
      </w:r>
    </w:p>
    <w:p w14:paraId="4F7B9F27" w14:textId="36D35426" w:rsidR="00BB685E" w:rsidRPr="002914D2" w:rsidRDefault="00AD0CDE" w:rsidP="00BB685E">
      <w:pPr>
        <w:pStyle w:val="Abbildung"/>
        <w:rPr>
          <w:rFonts w:cs="Arial"/>
          <w:lang w:val="en-GB"/>
        </w:rPr>
      </w:pPr>
      <w:bookmarkStart w:id="22" w:name="_Ref202072578"/>
      <w:r>
        <w:rPr>
          <w:rFonts w:cs="Arial"/>
          <w:lang w:val="en-GB"/>
        </w:rPr>
        <w:t>Figure</w:t>
      </w:r>
      <w:r w:rsidR="00BB685E" w:rsidRPr="002914D2">
        <w:rPr>
          <w:rFonts w:cs="Arial"/>
          <w:lang w:val="en-GB"/>
        </w:rPr>
        <w:t xml:space="preserve"> </w:t>
      </w:r>
      <w:r w:rsidR="00AA2043" w:rsidRPr="002914D2">
        <w:rPr>
          <w:rFonts w:cs="Arial"/>
          <w:lang w:val="en-GB"/>
        </w:rPr>
        <w:fldChar w:fldCharType="begin"/>
      </w:r>
      <w:r w:rsidR="00AA2043" w:rsidRPr="002914D2">
        <w:rPr>
          <w:rFonts w:cs="Arial"/>
          <w:lang w:val="en-GB"/>
        </w:rPr>
        <w:instrText xml:space="preserve"> SEQ Abbildung \* ARABIC </w:instrText>
      </w:r>
      <w:r w:rsidR="00AA2043" w:rsidRPr="002914D2">
        <w:rPr>
          <w:rFonts w:cs="Arial"/>
          <w:lang w:val="en-GB"/>
        </w:rPr>
        <w:fldChar w:fldCharType="separate"/>
      </w:r>
      <w:r w:rsidR="00923AC0" w:rsidRPr="002914D2">
        <w:rPr>
          <w:rFonts w:cs="Arial"/>
          <w:lang w:val="en-GB"/>
        </w:rPr>
        <w:t>14</w:t>
      </w:r>
      <w:r w:rsidR="00AA2043" w:rsidRPr="002914D2">
        <w:rPr>
          <w:rFonts w:cs="Arial"/>
          <w:lang w:val="en-GB"/>
        </w:rPr>
        <w:fldChar w:fldCharType="end"/>
      </w:r>
      <w:bookmarkEnd w:id="22"/>
      <w:r w:rsidR="00BB685E" w:rsidRPr="002914D2">
        <w:rPr>
          <w:rFonts w:cs="Arial"/>
          <w:lang w:val="en-GB"/>
        </w:rPr>
        <w:t xml:space="preserve">: </w:t>
      </w:r>
      <w:r w:rsidRPr="00A610A6">
        <w:rPr>
          <w:rFonts w:cs="Arial"/>
          <w:lang w:val="en-GB"/>
        </w:rPr>
        <w:t xml:space="preserve">Percentage </w:t>
      </w:r>
      <w:r>
        <w:rPr>
          <w:rFonts w:cs="Arial"/>
          <w:lang w:val="en-GB"/>
        </w:rPr>
        <w:t>distribution</w:t>
      </w:r>
      <w:r w:rsidRPr="00A610A6">
        <w:rPr>
          <w:rFonts w:cs="Arial"/>
          <w:lang w:val="en-GB"/>
        </w:rPr>
        <w:t xml:space="preserve"> of assessment </w:t>
      </w:r>
      <w:r>
        <w:rPr>
          <w:rFonts w:cs="Arial"/>
          <w:lang w:val="en-GB"/>
        </w:rPr>
        <w:t>classes</w:t>
      </w:r>
      <w:r w:rsidRPr="00A610A6">
        <w:rPr>
          <w:rFonts w:cs="Arial"/>
          <w:lang w:val="en-GB"/>
        </w:rPr>
        <w:t xml:space="preserve"> for</w:t>
      </w:r>
      <w:r>
        <w:rPr>
          <w:rFonts w:cs="Arial"/>
          <w:lang w:val="en-GB"/>
        </w:rPr>
        <w:t xml:space="preserve"> </w:t>
      </w:r>
      <w:r w:rsidR="00DB6770">
        <w:rPr>
          <w:rFonts w:cs="Arial"/>
          <w:lang w:val="en-GB"/>
        </w:rPr>
        <w:t>bio</w:t>
      </w:r>
      <w:r w:rsidR="00B24D7B">
        <w:rPr>
          <w:rFonts w:cs="Arial"/>
          <w:lang w:val="en-GB"/>
        </w:rPr>
        <w:t>c</w:t>
      </w:r>
      <w:r w:rsidR="00DB6770">
        <w:rPr>
          <w:rFonts w:cs="Arial"/>
          <w:lang w:val="en-GB"/>
        </w:rPr>
        <w:t>limatic</w:t>
      </w:r>
      <w:r w:rsidRPr="00A610A6">
        <w:rPr>
          <w:rFonts w:cs="Arial"/>
          <w:lang w:val="en-GB"/>
        </w:rPr>
        <w:t xml:space="preserve"> </w:t>
      </w:r>
      <w:r>
        <w:rPr>
          <w:rFonts w:cs="Arial"/>
          <w:lang w:val="en-GB"/>
        </w:rPr>
        <w:t xml:space="preserve">conditions </w:t>
      </w:r>
      <w:r w:rsidR="001829B3">
        <w:rPr>
          <w:rFonts w:cs="Arial"/>
          <w:lang w:val="en-GB"/>
        </w:rPr>
        <w:t>in</w:t>
      </w:r>
      <w:r>
        <w:rPr>
          <w:rFonts w:cs="Arial"/>
          <w:lang w:val="en-GB"/>
        </w:rPr>
        <w:t xml:space="preserve"> Berlin’s </w:t>
      </w:r>
      <w:r w:rsidR="00AD7C5B">
        <w:rPr>
          <w:rFonts w:cs="Arial"/>
          <w:lang w:val="en-GB"/>
        </w:rPr>
        <w:t>traffic</w:t>
      </w:r>
      <w:r>
        <w:rPr>
          <w:rFonts w:cs="Arial"/>
          <w:lang w:val="en-GB"/>
        </w:rPr>
        <w:t xml:space="preserve"> areas</w:t>
      </w:r>
      <w:r w:rsidRPr="00A610A6">
        <w:rPr>
          <w:rFonts w:cs="Arial"/>
          <w:lang w:val="en-GB"/>
        </w:rPr>
        <w:t xml:space="preserve"> (daytime)</w:t>
      </w:r>
    </w:p>
    <w:p w14:paraId="6B5F1AB9" w14:textId="77777777" w:rsidR="00BB685E" w:rsidRPr="002914D2" w:rsidRDefault="00BB685E" w:rsidP="00BD70B9">
      <w:pPr>
        <w:rPr>
          <w:rFonts w:cs="Arial"/>
          <w:noProof w:val="0"/>
          <w:sz w:val="22"/>
          <w:szCs w:val="16"/>
          <w:lang w:val="en-GB"/>
        </w:rPr>
      </w:pPr>
    </w:p>
    <w:p w14:paraId="33834F07" w14:textId="3ACDACB1" w:rsidR="00BB685E" w:rsidRPr="002914D2" w:rsidRDefault="00BB685E" w:rsidP="00BD70B9">
      <w:pPr>
        <w:rPr>
          <w:rFonts w:cs="Arial"/>
          <w:noProof w:val="0"/>
          <w:sz w:val="22"/>
          <w:szCs w:val="16"/>
          <w:lang w:val="en-GB"/>
        </w:rPr>
      </w:pPr>
      <w:r w:rsidRPr="002914D2">
        <w:rPr>
          <w:rFonts w:cs="Arial"/>
        </w:rPr>
        <w:drawing>
          <wp:inline distT="0" distB="0" distL="0" distR="0" wp14:anchorId="7F66DEE9" wp14:editId="2988F954">
            <wp:extent cx="4781578" cy="4023793"/>
            <wp:effectExtent l="0" t="0" r="0" b="0"/>
            <wp:docPr id="527369978"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69978" name="Bild 1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781578" cy="4023793"/>
                    </a:xfrm>
                    <a:prstGeom prst="rect">
                      <a:avLst/>
                    </a:prstGeom>
                    <a:noFill/>
                    <a:ln>
                      <a:noFill/>
                    </a:ln>
                  </pic:spPr>
                </pic:pic>
              </a:graphicData>
            </a:graphic>
          </wp:inline>
        </w:drawing>
      </w:r>
    </w:p>
    <w:p w14:paraId="6E694463" w14:textId="5BB145CB" w:rsidR="00BB685E" w:rsidRPr="002914D2" w:rsidRDefault="00AD7C5B" w:rsidP="00BB685E">
      <w:pPr>
        <w:pStyle w:val="Abbildung"/>
        <w:rPr>
          <w:rFonts w:cs="Arial"/>
          <w:lang w:val="en-GB"/>
        </w:rPr>
      </w:pPr>
      <w:r>
        <w:rPr>
          <w:rFonts w:cs="Arial"/>
          <w:lang w:val="en-GB"/>
        </w:rPr>
        <w:t>Figure</w:t>
      </w:r>
      <w:r w:rsidR="00BB685E" w:rsidRPr="002914D2">
        <w:rPr>
          <w:rFonts w:cs="Arial"/>
          <w:lang w:val="en-GB"/>
        </w:rPr>
        <w:t xml:space="preserve"> </w:t>
      </w:r>
      <w:r w:rsidR="00AA2043" w:rsidRPr="002914D2">
        <w:rPr>
          <w:rFonts w:cs="Arial"/>
          <w:lang w:val="en-GB"/>
        </w:rPr>
        <w:fldChar w:fldCharType="begin"/>
      </w:r>
      <w:r w:rsidR="00AA2043" w:rsidRPr="002914D2">
        <w:rPr>
          <w:rFonts w:cs="Arial"/>
          <w:lang w:val="en-GB"/>
        </w:rPr>
        <w:instrText xml:space="preserve"> SEQ Abbildung \* ARABIC </w:instrText>
      </w:r>
      <w:r w:rsidR="00AA2043" w:rsidRPr="002914D2">
        <w:rPr>
          <w:rFonts w:cs="Arial"/>
          <w:lang w:val="en-GB"/>
        </w:rPr>
        <w:fldChar w:fldCharType="separate"/>
      </w:r>
      <w:r w:rsidR="00923AC0" w:rsidRPr="002914D2">
        <w:rPr>
          <w:rFonts w:cs="Arial"/>
          <w:lang w:val="en-GB"/>
        </w:rPr>
        <w:t>15</w:t>
      </w:r>
      <w:r w:rsidR="00AA2043" w:rsidRPr="002914D2">
        <w:rPr>
          <w:rFonts w:cs="Arial"/>
          <w:lang w:val="en-GB"/>
        </w:rPr>
        <w:fldChar w:fldCharType="end"/>
      </w:r>
      <w:r w:rsidR="00BB685E" w:rsidRPr="002914D2">
        <w:rPr>
          <w:rFonts w:cs="Arial"/>
          <w:lang w:val="en-GB"/>
        </w:rPr>
        <w:t xml:space="preserve">: </w:t>
      </w:r>
      <w:r>
        <w:rPr>
          <w:rFonts w:cs="Arial"/>
          <w:lang w:val="en-GB"/>
        </w:rPr>
        <w:t>Spatial</w:t>
      </w:r>
      <w:r w:rsidRPr="00A610A6">
        <w:rPr>
          <w:rFonts w:cs="Arial"/>
          <w:lang w:val="en-GB"/>
        </w:rPr>
        <w:t xml:space="preserve"> </w:t>
      </w:r>
      <w:r>
        <w:rPr>
          <w:rFonts w:cs="Arial"/>
          <w:lang w:val="en-GB"/>
        </w:rPr>
        <w:t>distribution</w:t>
      </w:r>
      <w:r w:rsidRPr="00A610A6">
        <w:rPr>
          <w:rFonts w:cs="Arial"/>
          <w:lang w:val="en-GB"/>
        </w:rPr>
        <w:t xml:space="preserve"> of assessment </w:t>
      </w:r>
      <w:r>
        <w:rPr>
          <w:rFonts w:cs="Arial"/>
          <w:lang w:val="en-GB"/>
        </w:rPr>
        <w:t>classes</w:t>
      </w:r>
      <w:r w:rsidRPr="00A610A6">
        <w:rPr>
          <w:rFonts w:cs="Arial"/>
          <w:lang w:val="en-GB"/>
        </w:rPr>
        <w:t xml:space="preserve"> for</w:t>
      </w:r>
      <w:r>
        <w:rPr>
          <w:rFonts w:cs="Arial"/>
          <w:lang w:val="en-GB"/>
        </w:rPr>
        <w:t xml:space="preserve"> </w:t>
      </w:r>
      <w:r w:rsidR="00DB6770">
        <w:rPr>
          <w:rFonts w:cs="Arial"/>
          <w:lang w:val="en-GB"/>
        </w:rPr>
        <w:t>bioclimatic</w:t>
      </w:r>
      <w:r w:rsidRPr="00A610A6">
        <w:rPr>
          <w:rFonts w:cs="Arial"/>
          <w:lang w:val="en-GB"/>
        </w:rPr>
        <w:t xml:space="preserve"> </w:t>
      </w:r>
      <w:r>
        <w:rPr>
          <w:rFonts w:cs="Arial"/>
          <w:lang w:val="en-GB"/>
        </w:rPr>
        <w:t xml:space="preserve">conditions </w:t>
      </w:r>
      <w:r w:rsidR="00BD3F18">
        <w:rPr>
          <w:rFonts w:cs="Arial"/>
          <w:lang w:val="en-GB"/>
        </w:rPr>
        <w:t>in</w:t>
      </w:r>
      <w:r>
        <w:rPr>
          <w:rFonts w:cs="Arial"/>
          <w:lang w:val="en-GB"/>
        </w:rPr>
        <w:t xml:space="preserve"> Berlin’s traffic areas</w:t>
      </w:r>
      <w:r w:rsidRPr="00A610A6">
        <w:rPr>
          <w:rFonts w:cs="Arial"/>
          <w:lang w:val="en-GB"/>
        </w:rPr>
        <w:t xml:space="preserve"> (daytime)</w:t>
      </w:r>
    </w:p>
    <w:p w14:paraId="059EB7AE" w14:textId="77777777" w:rsidR="008200C1" w:rsidRPr="002914D2" w:rsidRDefault="008200C1" w:rsidP="00BD70B9">
      <w:pPr>
        <w:rPr>
          <w:rFonts w:cs="Arial"/>
          <w:noProof w:val="0"/>
          <w:lang w:val="en-GB"/>
        </w:rPr>
      </w:pPr>
    </w:p>
    <w:p w14:paraId="4F252C1B" w14:textId="49145162" w:rsidR="006F4641" w:rsidRPr="002914D2" w:rsidRDefault="006F4641" w:rsidP="006F4641">
      <w:pPr>
        <w:pStyle w:val="berschrift4"/>
        <w:rPr>
          <w:rFonts w:cs="Arial"/>
          <w:lang w:val="en-GB"/>
        </w:rPr>
      </w:pPr>
      <w:r w:rsidRPr="002914D2">
        <w:rPr>
          <w:rFonts w:cs="Arial"/>
          <w:lang w:val="en-GB"/>
        </w:rPr>
        <w:t>Gr</w:t>
      </w:r>
      <w:r w:rsidR="001075C3">
        <w:rPr>
          <w:rFonts w:cs="Arial"/>
          <w:lang w:val="en-GB"/>
        </w:rPr>
        <w:t>een and Open Spaces</w:t>
      </w:r>
    </w:p>
    <w:p w14:paraId="55DCDF4D" w14:textId="63F8CDE8" w:rsidR="001776E3" w:rsidRDefault="000F0C28" w:rsidP="006F4641">
      <w:pPr>
        <w:rPr>
          <w:rFonts w:cs="Arial"/>
          <w:noProof w:val="0"/>
          <w:lang w:val="en-GB"/>
        </w:rPr>
      </w:pPr>
      <w:r w:rsidRPr="00D71258">
        <w:rPr>
          <w:rFonts w:cs="Arial"/>
          <w:noProof w:val="0"/>
          <w:lang w:val="en-GB"/>
        </w:rPr>
        <w:t>Around</w:t>
      </w:r>
      <w:r w:rsidR="001075C3" w:rsidRPr="00D71258">
        <w:rPr>
          <w:rFonts w:cs="Arial"/>
          <w:noProof w:val="0"/>
          <w:lang w:val="en-GB"/>
        </w:rPr>
        <w:t xml:space="preserve"> 58</w:t>
      </w:r>
      <w:r w:rsidR="00210FB3" w:rsidRPr="00D71258">
        <w:rPr>
          <w:rFonts w:cs="Arial"/>
          <w:noProof w:val="0"/>
          <w:lang w:val="en-GB"/>
        </w:rPr>
        <w:t>%</w:t>
      </w:r>
      <w:r w:rsidR="001075C3" w:rsidRPr="00D71258">
        <w:rPr>
          <w:rFonts w:cs="Arial"/>
          <w:noProof w:val="0"/>
          <w:lang w:val="en-GB"/>
        </w:rPr>
        <w:t xml:space="preserve"> of Berlin’s green spaces offer high comfort levels, with</w:t>
      </w:r>
      <w:r w:rsidR="009D3F54" w:rsidRPr="00D71258">
        <w:rPr>
          <w:rFonts w:cs="Arial"/>
          <w:noProof w:val="0"/>
          <w:lang w:val="en-GB"/>
        </w:rPr>
        <w:t xml:space="preserve"> corresponding</w:t>
      </w:r>
      <w:r w:rsidR="00B671A8" w:rsidRPr="00D71258">
        <w:rPr>
          <w:rFonts w:cs="Arial"/>
          <w:noProof w:val="0"/>
          <w:lang w:val="en-GB"/>
        </w:rPr>
        <w:t>ly</w:t>
      </w:r>
      <w:r w:rsidR="001075C3" w:rsidRPr="00D71258">
        <w:rPr>
          <w:rFonts w:cs="Arial"/>
          <w:noProof w:val="0"/>
          <w:lang w:val="en-GB"/>
        </w:rPr>
        <w:t xml:space="preserve"> low PET values, making them </w:t>
      </w:r>
      <w:r w:rsidR="006D2ECE" w:rsidRPr="00D71258">
        <w:rPr>
          <w:rFonts w:cs="Arial"/>
          <w:noProof w:val="0"/>
          <w:lang w:val="en-GB"/>
        </w:rPr>
        <w:t>relatively</w:t>
      </w:r>
      <w:r w:rsidR="001075C3" w:rsidRPr="00D71258">
        <w:rPr>
          <w:rFonts w:cs="Arial"/>
          <w:noProof w:val="0"/>
          <w:lang w:val="en-GB"/>
        </w:rPr>
        <w:t xml:space="preserve"> pleasant places to spend time </w:t>
      </w:r>
      <w:r w:rsidR="006D2ECE" w:rsidRPr="00D71258">
        <w:rPr>
          <w:rFonts w:cs="Arial"/>
          <w:noProof w:val="0"/>
          <w:lang w:val="en-GB"/>
        </w:rPr>
        <w:t>during</w:t>
      </w:r>
      <w:r w:rsidR="001075C3" w:rsidRPr="00D71258">
        <w:rPr>
          <w:rFonts w:cs="Arial"/>
          <w:noProof w:val="0"/>
          <w:lang w:val="en-GB"/>
        </w:rPr>
        <w:t xml:space="preserve"> hot summer days. Depending on their location, they can serve as </w:t>
      </w:r>
      <w:r w:rsidR="009D3F54" w:rsidRPr="00D71258">
        <w:rPr>
          <w:rFonts w:cs="Arial"/>
          <w:noProof w:val="0"/>
          <w:lang w:val="en-GB"/>
        </w:rPr>
        <w:t xml:space="preserve">potential </w:t>
      </w:r>
      <w:r w:rsidR="00282272">
        <w:rPr>
          <w:rFonts w:cs="Arial"/>
          <w:noProof w:val="0"/>
          <w:lang w:val="en-GB"/>
        </w:rPr>
        <w:t>spaces to escape the heat</w:t>
      </w:r>
      <w:r w:rsidR="001075C3" w:rsidRPr="00D71258">
        <w:rPr>
          <w:rFonts w:cs="Arial"/>
          <w:noProof w:val="0"/>
          <w:lang w:val="en-GB"/>
        </w:rPr>
        <w:t xml:space="preserve"> and recreational </w:t>
      </w:r>
      <w:r w:rsidR="006D2ECE" w:rsidRPr="00D71258">
        <w:rPr>
          <w:rFonts w:cs="Arial"/>
          <w:noProof w:val="0"/>
          <w:lang w:val="en-GB"/>
        </w:rPr>
        <w:t>spots</w:t>
      </w:r>
      <w:r w:rsidR="001075C3" w:rsidRPr="00D71258">
        <w:rPr>
          <w:rFonts w:cs="Arial"/>
          <w:noProof w:val="0"/>
          <w:lang w:val="en-GB"/>
        </w:rPr>
        <w:t xml:space="preserve"> for the population (</w:t>
      </w:r>
      <w:r w:rsidR="00282272">
        <w:rPr>
          <w:rFonts w:cs="Arial"/>
          <w:noProof w:val="0"/>
          <w:lang w:val="en-GB"/>
        </w:rPr>
        <w:t xml:space="preserve">cf. </w:t>
      </w:r>
      <w:r w:rsidR="006B4A7E" w:rsidRPr="00D71258">
        <w:rPr>
          <w:rFonts w:cs="Arial"/>
        </w:rPr>
        <w:fldChar w:fldCharType="begin"/>
      </w:r>
      <w:r w:rsidR="006B4A7E" w:rsidRPr="00D71258">
        <w:rPr>
          <w:rFonts w:cs="Arial"/>
          <w:noProof w:val="0"/>
          <w:lang w:val="en-GB"/>
        </w:rPr>
        <w:instrText xml:space="preserve"> REF _Ref202082442 \h </w:instrText>
      </w:r>
      <w:r w:rsidR="00210FB3" w:rsidRPr="00FD52C1">
        <w:rPr>
          <w:rFonts w:cs="Arial"/>
          <w:lang w:val="en-US"/>
        </w:rPr>
        <w:instrText xml:space="preserve"> \* MERGEFORMAT </w:instrText>
      </w:r>
      <w:r w:rsidR="006B4A7E" w:rsidRPr="00D71258">
        <w:rPr>
          <w:rFonts w:cs="Arial"/>
        </w:rPr>
      </w:r>
      <w:r w:rsidR="006B4A7E" w:rsidRPr="00D71258">
        <w:rPr>
          <w:rFonts w:cs="Arial"/>
        </w:rPr>
        <w:fldChar w:fldCharType="separate"/>
      </w:r>
      <w:r w:rsidR="006B4A7E" w:rsidRPr="00D71258">
        <w:rPr>
          <w:rFonts w:cs="Arial"/>
          <w:lang w:val="en-GB"/>
        </w:rPr>
        <w:t>Figure 16</w:t>
      </w:r>
      <w:r w:rsidR="006B4A7E" w:rsidRPr="00D71258">
        <w:rPr>
          <w:rFonts w:cs="Arial"/>
        </w:rPr>
        <w:fldChar w:fldCharType="end"/>
      </w:r>
      <w:r w:rsidR="006B4A7E" w:rsidRPr="00D71258">
        <w:rPr>
          <w:rFonts w:cs="Arial"/>
          <w:noProof w:val="0"/>
          <w:lang w:val="en-GB"/>
        </w:rPr>
        <w:t>).</w:t>
      </w:r>
      <w:r w:rsidR="001075C3" w:rsidRPr="00D71258">
        <w:rPr>
          <w:rFonts w:cs="Arial"/>
          <w:noProof w:val="0"/>
          <w:lang w:val="en-GB"/>
        </w:rPr>
        <w:t xml:space="preserve"> T</w:t>
      </w:r>
      <w:r w:rsidR="006D2ECE" w:rsidRPr="00D71258">
        <w:rPr>
          <w:rFonts w:cs="Arial"/>
          <w:noProof w:val="0"/>
          <w:lang w:val="en-GB"/>
        </w:rPr>
        <w:t>ypically, such</w:t>
      </w:r>
      <w:r w:rsidR="001075C3" w:rsidRPr="00D71258">
        <w:rPr>
          <w:rFonts w:cs="Arial"/>
          <w:noProof w:val="0"/>
          <w:lang w:val="en-GB"/>
        </w:rPr>
        <w:t xml:space="preserve"> spaces are forests or parks with dense tree cover, such as the </w:t>
      </w:r>
      <w:proofErr w:type="spellStart"/>
      <w:r w:rsidR="001075C3" w:rsidRPr="00D71258">
        <w:rPr>
          <w:rFonts w:cs="Arial"/>
          <w:noProof w:val="0"/>
          <w:lang w:val="en-GB"/>
        </w:rPr>
        <w:t>Großer</w:t>
      </w:r>
      <w:proofErr w:type="spellEnd"/>
      <w:r w:rsidR="001075C3" w:rsidRPr="00D71258">
        <w:rPr>
          <w:rFonts w:cs="Arial"/>
          <w:noProof w:val="0"/>
          <w:lang w:val="en-GB"/>
        </w:rPr>
        <w:t xml:space="preserve"> </w:t>
      </w:r>
      <w:proofErr w:type="spellStart"/>
      <w:r w:rsidR="001075C3" w:rsidRPr="00D71258">
        <w:rPr>
          <w:rFonts w:cs="Arial"/>
          <w:noProof w:val="0"/>
          <w:lang w:val="en-GB"/>
        </w:rPr>
        <w:t>Tiergarten</w:t>
      </w:r>
      <w:proofErr w:type="spellEnd"/>
      <w:r w:rsidR="001075C3" w:rsidRPr="00D71258">
        <w:rPr>
          <w:rFonts w:cs="Arial"/>
          <w:noProof w:val="0"/>
          <w:lang w:val="en-GB"/>
        </w:rPr>
        <w:t xml:space="preserve"> or </w:t>
      </w:r>
      <w:proofErr w:type="spellStart"/>
      <w:r w:rsidR="001075C3" w:rsidRPr="00D71258">
        <w:rPr>
          <w:rFonts w:cs="Arial"/>
          <w:noProof w:val="0"/>
          <w:lang w:val="en-GB"/>
        </w:rPr>
        <w:t>Volkspark</w:t>
      </w:r>
      <w:proofErr w:type="spellEnd"/>
      <w:r w:rsidR="001075C3" w:rsidRPr="00D71258">
        <w:rPr>
          <w:rFonts w:cs="Arial"/>
          <w:noProof w:val="0"/>
          <w:lang w:val="en-GB"/>
        </w:rPr>
        <w:t xml:space="preserve"> </w:t>
      </w:r>
      <w:proofErr w:type="spellStart"/>
      <w:r w:rsidR="001075C3" w:rsidRPr="00D71258">
        <w:rPr>
          <w:rFonts w:cs="Arial"/>
          <w:noProof w:val="0"/>
          <w:lang w:val="en-GB"/>
        </w:rPr>
        <w:t>Friedrichshain</w:t>
      </w:r>
      <w:proofErr w:type="spellEnd"/>
      <w:r w:rsidR="001075C3" w:rsidRPr="00D71258">
        <w:rPr>
          <w:rFonts w:cs="Arial"/>
          <w:noProof w:val="0"/>
          <w:lang w:val="en-GB"/>
        </w:rPr>
        <w:t>. Another 16.8</w:t>
      </w:r>
      <w:r w:rsidR="00210FB3" w:rsidRPr="00D71258">
        <w:rPr>
          <w:rFonts w:cs="Arial"/>
          <w:noProof w:val="0"/>
          <w:lang w:val="en-GB"/>
        </w:rPr>
        <w:t>%</w:t>
      </w:r>
      <w:r w:rsidR="001075C3" w:rsidRPr="00D71258">
        <w:rPr>
          <w:rFonts w:cs="Arial"/>
          <w:noProof w:val="0"/>
          <w:lang w:val="en-GB"/>
        </w:rPr>
        <w:t xml:space="preserve"> of green spaces </w:t>
      </w:r>
      <w:r w:rsidRPr="00D71258">
        <w:rPr>
          <w:rFonts w:cs="Arial"/>
          <w:noProof w:val="0"/>
          <w:lang w:val="en-GB"/>
        </w:rPr>
        <w:t>offer</w:t>
      </w:r>
      <w:r w:rsidR="001075C3" w:rsidRPr="00D71258">
        <w:rPr>
          <w:rFonts w:cs="Arial"/>
          <w:noProof w:val="0"/>
          <w:lang w:val="en-GB"/>
        </w:rPr>
        <w:t xml:space="preserve"> moderate</w:t>
      </w:r>
      <w:r w:rsidRPr="00D71258">
        <w:rPr>
          <w:rFonts w:cs="Arial"/>
          <w:noProof w:val="0"/>
          <w:lang w:val="en-GB"/>
        </w:rPr>
        <w:t xml:space="preserve"> comfort</w:t>
      </w:r>
      <w:r w:rsidR="006D2ECE" w:rsidRPr="00D71258">
        <w:rPr>
          <w:rFonts w:cs="Arial"/>
          <w:noProof w:val="0"/>
          <w:lang w:val="en-GB"/>
        </w:rPr>
        <w:t>; here,</w:t>
      </w:r>
      <w:r w:rsidRPr="00D71258">
        <w:rPr>
          <w:rFonts w:cs="Arial"/>
          <w:noProof w:val="0"/>
          <w:lang w:val="en-GB"/>
        </w:rPr>
        <w:t xml:space="preserve"> </w:t>
      </w:r>
      <w:r w:rsidR="00B671A8" w:rsidRPr="00D71258">
        <w:rPr>
          <w:rFonts w:cs="Arial"/>
          <w:noProof w:val="0"/>
          <w:lang w:val="en-GB"/>
        </w:rPr>
        <w:t>fewer trees</w:t>
      </w:r>
      <w:r w:rsidRPr="00D71258">
        <w:rPr>
          <w:rFonts w:cs="Arial"/>
          <w:noProof w:val="0"/>
          <w:lang w:val="en-GB"/>
        </w:rPr>
        <w:t xml:space="preserve"> result in greater overall sun exposure</w:t>
      </w:r>
      <w:r w:rsidR="001075C3" w:rsidRPr="00D71258">
        <w:rPr>
          <w:rFonts w:cs="Arial"/>
          <w:noProof w:val="0"/>
          <w:lang w:val="en-GB"/>
        </w:rPr>
        <w:t>.</w:t>
      </w:r>
      <w:r w:rsidR="00B671A8" w:rsidRPr="00D71258">
        <w:rPr>
          <w:rFonts w:cs="Arial"/>
          <w:noProof w:val="0"/>
          <w:lang w:val="en-GB"/>
        </w:rPr>
        <w:t xml:space="preserve"> A</w:t>
      </w:r>
      <w:r w:rsidR="006D2ECE" w:rsidRPr="00D71258">
        <w:rPr>
          <w:rFonts w:cs="Arial"/>
          <w:noProof w:val="0"/>
          <w:lang w:val="en-GB"/>
        </w:rPr>
        <w:t>ltogether</w:t>
      </w:r>
      <w:r w:rsidR="00B671A8" w:rsidRPr="00D71258">
        <w:rPr>
          <w:rFonts w:cs="Arial"/>
          <w:noProof w:val="0"/>
          <w:lang w:val="en-GB"/>
        </w:rPr>
        <w:t>, t</w:t>
      </w:r>
      <w:r w:rsidR="001075C3" w:rsidRPr="00D71258">
        <w:rPr>
          <w:rFonts w:cs="Arial"/>
          <w:noProof w:val="0"/>
          <w:lang w:val="en-GB"/>
        </w:rPr>
        <w:t xml:space="preserve">hree-quarters of Berlin’s green spaces </w:t>
      </w:r>
      <w:r w:rsidR="006D2ECE" w:rsidRPr="00D71258">
        <w:rPr>
          <w:rFonts w:cs="Arial"/>
          <w:noProof w:val="0"/>
          <w:lang w:val="en-GB"/>
        </w:rPr>
        <w:t>offer</w:t>
      </w:r>
      <w:r w:rsidR="001075C3" w:rsidRPr="00D71258">
        <w:rPr>
          <w:rFonts w:cs="Arial"/>
          <w:noProof w:val="0"/>
          <w:lang w:val="en-GB"/>
        </w:rPr>
        <w:t xml:space="preserve"> good </w:t>
      </w:r>
      <w:r w:rsidRPr="00D71258">
        <w:rPr>
          <w:rFonts w:cs="Arial"/>
          <w:noProof w:val="0"/>
          <w:lang w:val="en-GB"/>
        </w:rPr>
        <w:t>thermal</w:t>
      </w:r>
      <w:r w:rsidR="001075C3" w:rsidRPr="00D71258">
        <w:rPr>
          <w:rFonts w:cs="Arial"/>
          <w:noProof w:val="0"/>
          <w:lang w:val="en-GB"/>
        </w:rPr>
        <w:t xml:space="preserve"> comfort. The remaining areas</w:t>
      </w:r>
      <w:r w:rsidRPr="00D71258">
        <w:rPr>
          <w:rFonts w:cs="Arial"/>
          <w:noProof w:val="0"/>
          <w:lang w:val="en-GB"/>
        </w:rPr>
        <w:t xml:space="preserve">, largely </w:t>
      </w:r>
      <w:r w:rsidR="001075C3" w:rsidRPr="00D71258">
        <w:rPr>
          <w:rFonts w:cs="Arial"/>
          <w:noProof w:val="0"/>
          <w:lang w:val="en-GB"/>
        </w:rPr>
        <w:t xml:space="preserve">exposed to </w:t>
      </w:r>
      <w:r w:rsidRPr="00D71258">
        <w:rPr>
          <w:rFonts w:cs="Arial"/>
          <w:noProof w:val="0"/>
          <w:lang w:val="en-GB"/>
        </w:rPr>
        <w:t>strong solar radiation and</w:t>
      </w:r>
      <w:r w:rsidR="001075C3" w:rsidRPr="00D71258">
        <w:rPr>
          <w:rFonts w:cs="Arial"/>
          <w:noProof w:val="0"/>
          <w:lang w:val="en-GB"/>
        </w:rPr>
        <w:t xml:space="preserve"> </w:t>
      </w:r>
      <w:r w:rsidR="00B671A8" w:rsidRPr="00D71258">
        <w:rPr>
          <w:rFonts w:cs="Arial"/>
          <w:noProof w:val="0"/>
          <w:lang w:val="en-GB"/>
        </w:rPr>
        <w:t xml:space="preserve">therefore </w:t>
      </w:r>
      <w:r w:rsidR="001075C3" w:rsidRPr="00D71258">
        <w:rPr>
          <w:rFonts w:cs="Arial"/>
          <w:noProof w:val="0"/>
          <w:lang w:val="en-GB"/>
        </w:rPr>
        <w:t>offer</w:t>
      </w:r>
      <w:r w:rsidR="00117329" w:rsidRPr="00D71258">
        <w:rPr>
          <w:rFonts w:cs="Arial"/>
          <w:noProof w:val="0"/>
          <w:lang w:val="en-GB"/>
        </w:rPr>
        <w:t>ing</w:t>
      </w:r>
      <w:r w:rsidR="001075C3" w:rsidRPr="00D71258">
        <w:rPr>
          <w:rFonts w:cs="Arial"/>
          <w:noProof w:val="0"/>
          <w:lang w:val="en-GB"/>
        </w:rPr>
        <w:t xml:space="preserve"> little opportunity for retreat</w:t>
      </w:r>
      <w:r w:rsidRPr="00D71258">
        <w:rPr>
          <w:rFonts w:cs="Arial"/>
          <w:noProof w:val="0"/>
          <w:lang w:val="en-GB"/>
        </w:rPr>
        <w:t>,</w:t>
      </w:r>
      <w:r w:rsidR="001075C3" w:rsidRPr="00D71258">
        <w:rPr>
          <w:rFonts w:cs="Arial"/>
          <w:noProof w:val="0"/>
          <w:lang w:val="en-GB"/>
        </w:rPr>
        <w:t xml:space="preserve"> </w:t>
      </w:r>
      <w:r w:rsidRPr="00D71258">
        <w:rPr>
          <w:rFonts w:cs="Arial"/>
          <w:noProof w:val="0"/>
          <w:lang w:val="en-GB"/>
        </w:rPr>
        <w:t>account for</w:t>
      </w:r>
      <w:r w:rsidR="001075C3" w:rsidRPr="00D71258">
        <w:rPr>
          <w:rFonts w:cs="Arial"/>
          <w:noProof w:val="0"/>
          <w:lang w:val="en-GB"/>
        </w:rPr>
        <w:t xml:space="preserve"> 23.9</w:t>
      </w:r>
      <w:r w:rsidR="00210FB3" w:rsidRPr="00D71258">
        <w:rPr>
          <w:rFonts w:cs="Arial"/>
          <w:noProof w:val="0"/>
          <w:lang w:val="en-GB"/>
        </w:rPr>
        <w:t>%</w:t>
      </w:r>
      <w:r w:rsidR="001075C3" w:rsidRPr="00D71258">
        <w:rPr>
          <w:rFonts w:cs="Arial"/>
          <w:noProof w:val="0"/>
          <w:lang w:val="en-GB"/>
        </w:rPr>
        <w:t xml:space="preserve"> of green spaces with low</w:t>
      </w:r>
      <w:r w:rsidR="00117329" w:rsidRPr="00D71258">
        <w:rPr>
          <w:rFonts w:cs="Arial"/>
          <w:noProof w:val="0"/>
          <w:lang w:val="en-GB"/>
        </w:rPr>
        <w:t xml:space="preserve"> </w:t>
      </w:r>
      <w:r w:rsidR="00B671A8" w:rsidRPr="00D71258">
        <w:rPr>
          <w:rFonts w:cs="Arial"/>
          <w:noProof w:val="0"/>
          <w:lang w:val="en-GB"/>
        </w:rPr>
        <w:t xml:space="preserve">thermal </w:t>
      </w:r>
      <w:r w:rsidR="00117329" w:rsidRPr="00D71258">
        <w:rPr>
          <w:rFonts w:cs="Arial"/>
          <w:noProof w:val="0"/>
          <w:lang w:val="en-GB"/>
        </w:rPr>
        <w:t>comfort</w:t>
      </w:r>
      <w:r w:rsidR="001075C3" w:rsidRPr="00D71258">
        <w:rPr>
          <w:rFonts w:cs="Arial"/>
          <w:noProof w:val="0"/>
          <w:lang w:val="en-GB"/>
        </w:rPr>
        <w:t xml:space="preserve"> </w:t>
      </w:r>
      <w:r w:rsidRPr="00D71258">
        <w:rPr>
          <w:rFonts w:cs="Arial"/>
          <w:noProof w:val="0"/>
          <w:lang w:val="en-GB"/>
        </w:rPr>
        <w:t>and 1.1</w:t>
      </w:r>
      <w:r w:rsidR="00210FB3" w:rsidRPr="00D71258">
        <w:rPr>
          <w:rFonts w:cs="Arial"/>
          <w:noProof w:val="0"/>
          <w:lang w:val="en-GB"/>
        </w:rPr>
        <w:t>%</w:t>
      </w:r>
      <w:r w:rsidRPr="00D71258">
        <w:rPr>
          <w:rFonts w:cs="Arial"/>
          <w:noProof w:val="0"/>
          <w:lang w:val="en-GB"/>
        </w:rPr>
        <w:t xml:space="preserve"> </w:t>
      </w:r>
      <w:r w:rsidR="001075C3" w:rsidRPr="00D71258">
        <w:rPr>
          <w:rFonts w:cs="Arial"/>
          <w:noProof w:val="0"/>
          <w:lang w:val="en-GB"/>
        </w:rPr>
        <w:t xml:space="preserve"> </w:t>
      </w:r>
      <w:r w:rsidRPr="00D71258">
        <w:rPr>
          <w:rFonts w:cs="Arial"/>
          <w:noProof w:val="0"/>
          <w:lang w:val="en-GB"/>
        </w:rPr>
        <w:t xml:space="preserve">with very </w:t>
      </w:r>
      <w:r w:rsidR="001075C3" w:rsidRPr="00D71258">
        <w:rPr>
          <w:rFonts w:cs="Arial"/>
          <w:noProof w:val="0"/>
          <w:lang w:val="en-GB"/>
        </w:rPr>
        <w:t xml:space="preserve">low comfort. This </w:t>
      </w:r>
      <w:r w:rsidR="006D2ECE" w:rsidRPr="00D71258">
        <w:rPr>
          <w:rFonts w:cs="Arial"/>
          <w:noProof w:val="0"/>
          <w:lang w:val="en-GB"/>
        </w:rPr>
        <w:t xml:space="preserve">latter </w:t>
      </w:r>
      <w:r w:rsidR="001075C3" w:rsidRPr="00D71258">
        <w:rPr>
          <w:rFonts w:cs="Arial"/>
          <w:noProof w:val="0"/>
          <w:lang w:val="en-GB"/>
        </w:rPr>
        <w:t xml:space="preserve">category also includes </w:t>
      </w:r>
      <w:r w:rsidR="00B671A8" w:rsidRPr="00D71258">
        <w:rPr>
          <w:rFonts w:cs="Arial"/>
          <w:noProof w:val="0"/>
          <w:lang w:val="en-GB"/>
        </w:rPr>
        <w:t>areas used for agricultural purposes within the city</w:t>
      </w:r>
      <w:r w:rsidR="006F4641" w:rsidRPr="00D71258">
        <w:rPr>
          <w:rFonts w:cs="Arial"/>
          <w:noProof w:val="0"/>
          <w:lang w:val="en-GB"/>
        </w:rPr>
        <w:t xml:space="preserve">. </w:t>
      </w:r>
    </w:p>
    <w:p w14:paraId="4B1BC8E4" w14:textId="77777777" w:rsidR="00B24D7B" w:rsidRDefault="00B24D7B" w:rsidP="006F4641">
      <w:pPr>
        <w:rPr>
          <w:rFonts w:cs="Arial"/>
          <w:lang w:val="en-GB"/>
        </w:rPr>
      </w:pPr>
    </w:p>
    <w:p w14:paraId="5B8DD380" w14:textId="3C66B432" w:rsidR="006F4641" w:rsidRPr="002914D2" w:rsidRDefault="006F4641" w:rsidP="006F4641">
      <w:pPr>
        <w:rPr>
          <w:rFonts w:cs="Arial"/>
          <w:noProof w:val="0"/>
          <w:lang w:val="en-GB"/>
        </w:rPr>
      </w:pPr>
      <w:r w:rsidRPr="002914D2">
        <w:rPr>
          <w:rFonts w:cs="Arial"/>
        </w:rPr>
        <w:lastRenderedPageBreak/>
        <w:drawing>
          <wp:inline distT="0" distB="0" distL="0" distR="0" wp14:anchorId="335F15F1" wp14:editId="0082FE69">
            <wp:extent cx="3195432" cy="2871311"/>
            <wp:effectExtent l="0" t="0" r="5080" b="5715"/>
            <wp:docPr id="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537" t="1213" r="3537" b="1225"/>
                    <a:stretch>
                      <a:fillRect/>
                    </a:stretch>
                  </pic:blipFill>
                  <pic:spPr bwMode="auto">
                    <a:xfrm>
                      <a:off x="0" y="0"/>
                      <a:ext cx="3196331" cy="2872119"/>
                    </a:xfrm>
                    <a:prstGeom prst="rect">
                      <a:avLst/>
                    </a:prstGeom>
                    <a:noFill/>
                    <a:ln>
                      <a:noFill/>
                    </a:ln>
                    <a:extLst>
                      <a:ext uri="{53640926-AAD7-44D8-BBD7-CCE9431645EC}">
                        <a14:shadowObscured xmlns:a14="http://schemas.microsoft.com/office/drawing/2010/main"/>
                      </a:ext>
                    </a:extLst>
                  </pic:spPr>
                </pic:pic>
              </a:graphicData>
            </a:graphic>
          </wp:inline>
        </w:drawing>
      </w:r>
    </w:p>
    <w:p w14:paraId="6AF7CC09" w14:textId="167776B8" w:rsidR="006F4641" w:rsidRPr="002914D2" w:rsidRDefault="00E52606" w:rsidP="006F4641">
      <w:pPr>
        <w:pStyle w:val="Abbildung"/>
        <w:rPr>
          <w:rFonts w:cs="Arial"/>
          <w:lang w:val="en-GB"/>
        </w:rPr>
      </w:pPr>
      <w:bookmarkStart w:id="23" w:name="_Ref202082442"/>
      <w:r>
        <w:rPr>
          <w:rFonts w:cs="Arial"/>
          <w:lang w:val="en-GB"/>
        </w:rPr>
        <w:t>Figure</w:t>
      </w:r>
      <w:r w:rsidR="006F4641" w:rsidRPr="002914D2">
        <w:rPr>
          <w:rFonts w:cs="Arial"/>
          <w:lang w:val="en-GB"/>
        </w:rPr>
        <w:t xml:space="preserve"> </w:t>
      </w:r>
      <w:r w:rsidR="006F4641" w:rsidRPr="002914D2">
        <w:rPr>
          <w:rFonts w:cs="Arial"/>
          <w:lang w:val="en-GB"/>
        </w:rPr>
        <w:fldChar w:fldCharType="begin"/>
      </w:r>
      <w:r w:rsidR="006F4641" w:rsidRPr="002914D2">
        <w:rPr>
          <w:rFonts w:cs="Arial"/>
          <w:lang w:val="en-GB"/>
        </w:rPr>
        <w:instrText xml:space="preserve"> SEQ Abbildung \* ARABIC </w:instrText>
      </w:r>
      <w:r w:rsidR="006F4641" w:rsidRPr="002914D2">
        <w:rPr>
          <w:rFonts w:cs="Arial"/>
          <w:lang w:val="en-GB"/>
        </w:rPr>
        <w:fldChar w:fldCharType="separate"/>
      </w:r>
      <w:r w:rsidR="00923AC0" w:rsidRPr="002914D2">
        <w:rPr>
          <w:rFonts w:cs="Arial"/>
          <w:lang w:val="en-GB"/>
        </w:rPr>
        <w:t>16</w:t>
      </w:r>
      <w:r w:rsidR="006F4641" w:rsidRPr="002914D2">
        <w:rPr>
          <w:rFonts w:cs="Arial"/>
          <w:lang w:val="en-GB"/>
        </w:rPr>
        <w:fldChar w:fldCharType="end"/>
      </w:r>
      <w:r w:rsidR="006F4641" w:rsidRPr="002914D2">
        <w:rPr>
          <w:rFonts w:cs="Arial"/>
          <w:lang w:val="en-GB"/>
        </w:rPr>
        <w:t xml:space="preserve">: </w:t>
      </w:r>
      <w:r w:rsidRPr="00E52606">
        <w:rPr>
          <w:rFonts w:cs="Arial"/>
          <w:lang w:val="en-GB"/>
        </w:rPr>
        <w:t xml:space="preserve">Percentage distribution of assessment classes for </w:t>
      </w:r>
      <w:r w:rsidR="00DB6770">
        <w:rPr>
          <w:rFonts w:cs="Arial"/>
          <w:lang w:val="en-GB"/>
        </w:rPr>
        <w:t>bioclimatic</w:t>
      </w:r>
      <w:r w:rsidRPr="00E52606">
        <w:rPr>
          <w:rFonts w:cs="Arial"/>
          <w:lang w:val="en-GB"/>
        </w:rPr>
        <w:t xml:space="preserve"> conditions </w:t>
      </w:r>
      <w:r w:rsidR="00243AE3">
        <w:rPr>
          <w:rFonts w:cs="Arial"/>
          <w:lang w:val="en-GB"/>
        </w:rPr>
        <w:t>in</w:t>
      </w:r>
      <w:r w:rsidRPr="00E52606">
        <w:rPr>
          <w:rFonts w:cs="Arial"/>
          <w:lang w:val="en-GB"/>
        </w:rPr>
        <w:t xml:space="preserve"> Berlin’s </w:t>
      </w:r>
      <w:r>
        <w:rPr>
          <w:rFonts w:cs="Arial"/>
          <w:lang w:val="en-GB"/>
        </w:rPr>
        <w:t>green and open spaces</w:t>
      </w:r>
      <w:r w:rsidRPr="00E52606">
        <w:rPr>
          <w:rFonts w:cs="Arial"/>
          <w:lang w:val="en-GB"/>
        </w:rPr>
        <w:t xml:space="preserve"> (daytime)</w:t>
      </w:r>
      <w:bookmarkEnd w:id="23"/>
    </w:p>
    <w:p w14:paraId="4BC49EF3" w14:textId="5112B834" w:rsidR="00282272" w:rsidRDefault="006F4641" w:rsidP="006F4641">
      <w:pPr>
        <w:rPr>
          <w:rFonts w:cs="Arial"/>
          <w:noProof w:val="0"/>
          <w:lang w:val="en-GB"/>
        </w:rPr>
      </w:pPr>
      <w:r w:rsidRPr="002914D2">
        <w:rPr>
          <w:rFonts w:cs="Arial"/>
        </w:rPr>
        <w:drawing>
          <wp:inline distT="0" distB="0" distL="0" distR="0" wp14:anchorId="735C0A23" wp14:editId="3AF142EC">
            <wp:extent cx="4805132" cy="4043604"/>
            <wp:effectExtent l="0" t="0" r="0" b="0"/>
            <wp:docPr id="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805132" cy="4043604"/>
                    </a:xfrm>
                    <a:prstGeom prst="rect">
                      <a:avLst/>
                    </a:prstGeom>
                    <a:noFill/>
                    <a:ln>
                      <a:noFill/>
                    </a:ln>
                  </pic:spPr>
                </pic:pic>
              </a:graphicData>
            </a:graphic>
          </wp:inline>
        </w:drawing>
      </w:r>
    </w:p>
    <w:p w14:paraId="2F01DF62" w14:textId="38E82143" w:rsidR="006F4641" w:rsidRPr="002914D2" w:rsidRDefault="006C2C4A" w:rsidP="006F4641">
      <w:pPr>
        <w:pStyle w:val="Abbildung"/>
        <w:rPr>
          <w:rFonts w:cs="Arial"/>
          <w:lang w:val="en-GB"/>
        </w:rPr>
      </w:pPr>
      <w:r>
        <w:rPr>
          <w:rFonts w:cs="Arial"/>
          <w:lang w:val="en-GB"/>
        </w:rPr>
        <w:t>Figure</w:t>
      </w:r>
      <w:r w:rsidR="006F4641" w:rsidRPr="002914D2">
        <w:rPr>
          <w:rFonts w:cs="Arial"/>
          <w:lang w:val="en-GB"/>
        </w:rPr>
        <w:t xml:space="preserve"> </w:t>
      </w:r>
      <w:r w:rsidR="006F4641" w:rsidRPr="002914D2">
        <w:rPr>
          <w:rFonts w:cs="Arial"/>
          <w:lang w:val="en-GB"/>
        </w:rPr>
        <w:fldChar w:fldCharType="begin"/>
      </w:r>
      <w:r w:rsidR="006F4641" w:rsidRPr="002914D2">
        <w:rPr>
          <w:rFonts w:cs="Arial"/>
          <w:lang w:val="en-GB"/>
        </w:rPr>
        <w:instrText xml:space="preserve"> SEQ Abbildung \* ARABIC </w:instrText>
      </w:r>
      <w:r w:rsidR="006F4641" w:rsidRPr="002914D2">
        <w:rPr>
          <w:rFonts w:cs="Arial"/>
          <w:lang w:val="en-GB"/>
        </w:rPr>
        <w:fldChar w:fldCharType="separate"/>
      </w:r>
      <w:r w:rsidR="00923AC0" w:rsidRPr="002914D2">
        <w:rPr>
          <w:rFonts w:cs="Arial"/>
          <w:lang w:val="en-GB"/>
        </w:rPr>
        <w:t>17</w:t>
      </w:r>
      <w:r w:rsidR="006F4641" w:rsidRPr="002914D2">
        <w:rPr>
          <w:rFonts w:cs="Arial"/>
          <w:lang w:val="en-GB"/>
        </w:rPr>
        <w:fldChar w:fldCharType="end"/>
      </w:r>
      <w:r w:rsidR="006F4641" w:rsidRPr="002914D2">
        <w:rPr>
          <w:rFonts w:cs="Arial"/>
          <w:lang w:val="en-GB"/>
        </w:rPr>
        <w:t xml:space="preserve">: </w:t>
      </w:r>
      <w:r>
        <w:rPr>
          <w:rFonts w:cs="Arial"/>
          <w:lang w:val="en-GB"/>
        </w:rPr>
        <w:t>Spatial</w:t>
      </w:r>
      <w:r w:rsidRPr="00E52606">
        <w:rPr>
          <w:rFonts w:cs="Arial"/>
          <w:lang w:val="en-GB"/>
        </w:rPr>
        <w:t xml:space="preserve"> distribution of assessment classes for bioclimatic conditions </w:t>
      </w:r>
      <w:r w:rsidR="001A2377">
        <w:rPr>
          <w:rFonts w:cs="Arial"/>
          <w:lang w:val="en-GB"/>
        </w:rPr>
        <w:t>in</w:t>
      </w:r>
      <w:r w:rsidRPr="00E52606">
        <w:rPr>
          <w:rFonts w:cs="Arial"/>
          <w:lang w:val="en-GB"/>
        </w:rPr>
        <w:t xml:space="preserve"> Berlin’s </w:t>
      </w:r>
      <w:r>
        <w:rPr>
          <w:rFonts w:cs="Arial"/>
          <w:lang w:val="en-GB"/>
        </w:rPr>
        <w:t>green and open spaces</w:t>
      </w:r>
      <w:r w:rsidRPr="00E52606">
        <w:rPr>
          <w:rFonts w:cs="Arial"/>
          <w:lang w:val="en-GB"/>
        </w:rPr>
        <w:t xml:space="preserve"> (daytime</w:t>
      </w:r>
      <w:r w:rsidR="00492908">
        <w:rPr>
          <w:rFonts w:cs="Arial"/>
          <w:lang w:val="en-GB"/>
        </w:rPr>
        <w:t>)</w:t>
      </w:r>
    </w:p>
    <w:p w14:paraId="75E37DD4" w14:textId="77777777" w:rsidR="006F4641" w:rsidRPr="002914D2" w:rsidRDefault="006F4641" w:rsidP="006F4641">
      <w:pPr>
        <w:rPr>
          <w:rFonts w:cs="Arial"/>
          <w:noProof w:val="0"/>
          <w:lang w:val="en-GB"/>
        </w:rPr>
      </w:pPr>
    </w:p>
    <w:p w14:paraId="34E197D9" w14:textId="54A9D0DD" w:rsidR="006214CC" w:rsidRPr="002914D2" w:rsidRDefault="002A4CAA" w:rsidP="006214CC">
      <w:pPr>
        <w:pStyle w:val="berschrift3"/>
        <w:rPr>
          <w:rFonts w:cs="Arial"/>
          <w:lang w:val="en-GB"/>
        </w:rPr>
      </w:pPr>
      <w:r>
        <w:rPr>
          <w:rFonts w:cs="Arial"/>
          <w:lang w:val="en-GB"/>
        </w:rPr>
        <w:t>Map</w:t>
      </w:r>
      <w:r w:rsidR="006214CC" w:rsidRPr="002914D2">
        <w:rPr>
          <w:rFonts w:cs="Arial"/>
          <w:lang w:val="en-GB"/>
        </w:rPr>
        <w:t xml:space="preserve"> 04.11.1.2 </w:t>
      </w:r>
      <w:r>
        <w:rPr>
          <w:rFonts w:cs="Arial"/>
          <w:lang w:val="en-GB"/>
        </w:rPr>
        <w:t xml:space="preserve">Planning </w:t>
      </w:r>
      <w:r w:rsidR="00E5717E">
        <w:rPr>
          <w:rFonts w:cs="Arial"/>
          <w:lang w:val="en-GB"/>
        </w:rPr>
        <w:t xml:space="preserve">Guidelines </w:t>
      </w:r>
      <w:r>
        <w:rPr>
          <w:rFonts w:cs="Arial"/>
          <w:lang w:val="en-GB"/>
        </w:rPr>
        <w:t xml:space="preserve">– </w:t>
      </w:r>
      <w:proofErr w:type="spellStart"/>
      <w:r>
        <w:rPr>
          <w:rFonts w:cs="Arial"/>
          <w:lang w:val="en-GB"/>
        </w:rPr>
        <w:t>Night</w:t>
      </w:r>
      <w:r w:rsidR="00E5717E">
        <w:rPr>
          <w:rFonts w:cs="Arial"/>
          <w:lang w:val="en-GB"/>
        </w:rPr>
        <w:t>time</w:t>
      </w:r>
      <w:proofErr w:type="spellEnd"/>
      <w:r>
        <w:rPr>
          <w:rFonts w:cs="Arial"/>
          <w:lang w:val="en-GB"/>
        </w:rPr>
        <w:t xml:space="preserve"> </w:t>
      </w:r>
    </w:p>
    <w:p w14:paraId="255263D8" w14:textId="311CA0CB" w:rsidR="006214CC" w:rsidRPr="00D71258" w:rsidRDefault="00EB19B7" w:rsidP="006214CC">
      <w:pPr>
        <w:rPr>
          <w:rFonts w:cs="Arial"/>
          <w:noProof w:val="0"/>
          <w:lang w:val="en-GB"/>
        </w:rPr>
      </w:pPr>
      <w:r w:rsidRPr="00D71258">
        <w:rPr>
          <w:rFonts w:cs="Arial"/>
          <w:noProof w:val="0"/>
          <w:lang w:val="en-GB"/>
        </w:rPr>
        <w:t xml:space="preserve">A restful night’s sleep depends on favourable thermal conditions, making </w:t>
      </w:r>
      <w:proofErr w:type="spellStart"/>
      <w:r w:rsidRPr="00D71258">
        <w:rPr>
          <w:rFonts w:cs="Arial"/>
          <w:noProof w:val="0"/>
          <w:lang w:val="en-GB"/>
        </w:rPr>
        <w:t>nighttime</w:t>
      </w:r>
      <w:proofErr w:type="spellEnd"/>
      <w:r w:rsidRPr="00D71258">
        <w:rPr>
          <w:rFonts w:cs="Arial"/>
          <w:noProof w:val="0"/>
          <w:lang w:val="en-GB"/>
        </w:rPr>
        <w:t xml:space="preserve"> heat stress particularly significant. Since indoor temperatures in apartments at night can only be influenced through air exchange, the temperature of the outdoor air plays a crucial role in assessing human thermal </w:t>
      </w:r>
      <w:r w:rsidR="006B4A7E" w:rsidRPr="00D71258">
        <w:rPr>
          <w:rFonts w:cs="Arial"/>
          <w:noProof w:val="0"/>
          <w:lang w:val="en-GB"/>
        </w:rPr>
        <w:t>strain</w:t>
      </w:r>
      <w:r w:rsidRPr="00D71258">
        <w:rPr>
          <w:rFonts w:cs="Arial"/>
          <w:noProof w:val="0"/>
          <w:lang w:val="en-GB"/>
        </w:rPr>
        <w:t xml:space="preserve">. </w:t>
      </w:r>
      <w:r w:rsidRPr="00D71258">
        <w:rPr>
          <w:rFonts w:cs="Arial"/>
          <w:noProof w:val="0"/>
          <w:lang w:val="en-GB"/>
        </w:rPr>
        <w:lastRenderedPageBreak/>
        <w:t>Consequently, assessments</w:t>
      </w:r>
      <w:r w:rsidR="00EC57F4">
        <w:rPr>
          <w:rFonts w:cs="Arial"/>
          <w:noProof w:val="0"/>
          <w:lang w:val="en-GB"/>
        </w:rPr>
        <w:t xml:space="preserve"> of </w:t>
      </w:r>
      <w:r w:rsidR="00B627A1">
        <w:rPr>
          <w:rFonts w:cs="Arial"/>
          <w:noProof w:val="0"/>
          <w:lang w:val="en-GB"/>
        </w:rPr>
        <w:t>bioclimatic</w:t>
      </w:r>
      <w:r w:rsidR="00EC57F4">
        <w:rPr>
          <w:rFonts w:cs="Arial"/>
          <w:noProof w:val="0"/>
          <w:lang w:val="en-GB"/>
        </w:rPr>
        <w:t xml:space="preserve"> conditions</w:t>
      </w:r>
      <w:r w:rsidRPr="00D71258">
        <w:rPr>
          <w:rFonts w:cs="Arial"/>
          <w:noProof w:val="0"/>
          <w:lang w:val="en-GB"/>
        </w:rPr>
        <w:t xml:space="preserve"> focus less on outdoor heat stress and more on how </w:t>
      </w:r>
      <w:proofErr w:type="spellStart"/>
      <w:r w:rsidRPr="00D71258">
        <w:rPr>
          <w:rFonts w:cs="Arial"/>
          <w:noProof w:val="0"/>
          <w:lang w:val="en-GB"/>
        </w:rPr>
        <w:t>nighttime</w:t>
      </w:r>
      <w:proofErr w:type="spellEnd"/>
      <w:r w:rsidRPr="00D71258">
        <w:rPr>
          <w:rFonts w:cs="Arial"/>
          <w:noProof w:val="0"/>
          <w:lang w:val="en-GB"/>
        </w:rPr>
        <w:t xml:space="preserve"> indoor environments can be </w:t>
      </w:r>
      <w:r w:rsidR="006B4A7E" w:rsidRPr="00D71258">
        <w:rPr>
          <w:rFonts w:cs="Arial"/>
          <w:noProof w:val="0"/>
          <w:lang w:val="en-GB"/>
        </w:rPr>
        <w:t>positively influenced</w:t>
      </w:r>
      <w:r w:rsidR="005D6D5A" w:rsidRPr="00D71258">
        <w:rPr>
          <w:rFonts w:cs="Arial"/>
          <w:noProof w:val="0"/>
          <w:lang w:val="en-GB"/>
        </w:rPr>
        <w:t xml:space="preserve">. </w:t>
      </w:r>
    </w:p>
    <w:p w14:paraId="5460F298" w14:textId="5A61B9A3" w:rsidR="00097823" w:rsidRPr="002914D2" w:rsidRDefault="00D3776C" w:rsidP="00097823">
      <w:pPr>
        <w:pStyle w:val="berschrift4"/>
        <w:rPr>
          <w:rFonts w:cs="Arial"/>
          <w:lang w:val="en-GB"/>
        </w:rPr>
      </w:pPr>
      <w:r>
        <w:rPr>
          <w:rFonts w:cs="Arial"/>
          <w:lang w:val="en-GB"/>
        </w:rPr>
        <w:t>Settlement and Traffic Areas</w:t>
      </w:r>
    </w:p>
    <w:p w14:paraId="68ADB875" w14:textId="5EC47EAF" w:rsidR="00541292" w:rsidRPr="00D71258" w:rsidRDefault="00B627A1" w:rsidP="00541292">
      <w:pPr>
        <w:rPr>
          <w:rFonts w:cs="Arial"/>
          <w:noProof w:val="0"/>
          <w:lang w:val="en-GB"/>
        </w:rPr>
      </w:pPr>
      <w:r>
        <w:rPr>
          <w:rFonts w:cs="Arial"/>
          <w:noProof w:val="0"/>
          <w:lang w:val="en-GB"/>
        </w:rPr>
        <w:t>At</w:t>
      </w:r>
      <w:r w:rsidR="00210FB3" w:rsidRPr="00D71258">
        <w:rPr>
          <w:rFonts w:cs="Arial"/>
          <w:noProof w:val="0"/>
          <w:lang w:val="en-GB"/>
        </w:rPr>
        <w:t xml:space="preserve"> the block level</w:t>
      </w:r>
      <w:r>
        <w:rPr>
          <w:rFonts w:cs="Arial"/>
          <w:noProof w:val="0"/>
          <w:lang w:val="en-GB"/>
        </w:rPr>
        <w:t>, bioclimatic conditions are</w:t>
      </w:r>
      <w:r w:rsidR="00210FB3" w:rsidRPr="00D71258">
        <w:rPr>
          <w:rFonts w:cs="Arial"/>
          <w:noProof w:val="0"/>
          <w:lang w:val="en-GB"/>
        </w:rPr>
        <w:t xml:space="preserve"> assessed based on </w:t>
      </w:r>
      <w:proofErr w:type="spellStart"/>
      <w:r w:rsidR="00210FB3" w:rsidRPr="00D71258">
        <w:rPr>
          <w:rFonts w:cs="Arial"/>
          <w:noProof w:val="0"/>
          <w:lang w:val="en-GB"/>
        </w:rPr>
        <w:t>nighttime</w:t>
      </w:r>
      <w:proofErr w:type="spellEnd"/>
      <w:r w:rsidR="00210FB3" w:rsidRPr="00D71258">
        <w:rPr>
          <w:rFonts w:cs="Arial"/>
          <w:noProof w:val="0"/>
          <w:lang w:val="en-GB"/>
        </w:rPr>
        <w:t xml:space="preserve"> air temperature and presented as an average across each area </w:t>
      </w:r>
      <w:r w:rsidR="00D44164" w:rsidRPr="00D71258">
        <w:rPr>
          <w:rFonts w:cs="Arial"/>
          <w:noProof w:val="0"/>
          <w:lang w:val="en-GB"/>
        </w:rPr>
        <w:t>(</w:t>
      </w:r>
      <w:r w:rsidR="00046C5E">
        <w:rPr>
          <w:rFonts w:cs="Arial"/>
          <w:noProof w:val="0"/>
          <w:lang w:val="en-GB"/>
        </w:rPr>
        <w:t xml:space="preserve">cf. </w:t>
      </w:r>
      <w:r w:rsidR="006B4A7E" w:rsidRPr="00D71258">
        <w:rPr>
          <w:rFonts w:cs="Arial"/>
        </w:rPr>
        <w:fldChar w:fldCharType="begin"/>
      </w:r>
      <w:r w:rsidR="006B4A7E" w:rsidRPr="00D71258">
        <w:rPr>
          <w:rFonts w:cs="Arial"/>
          <w:noProof w:val="0"/>
          <w:lang w:val="en-GB"/>
        </w:rPr>
        <w:instrText xml:space="preserve"> REF _Ref202082495 \h </w:instrText>
      </w:r>
      <w:r w:rsidR="00210FB3" w:rsidRPr="00FD52C1">
        <w:rPr>
          <w:rFonts w:cs="Arial"/>
          <w:lang w:val="en-US"/>
        </w:rPr>
        <w:instrText xml:space="preserve"> \* MERGEFORMAT </w:instrText>
      </w:r>
      <w:r w:rsidR="006B4A7E" w:rsidRPr="00D71258">
        <w:rPr>
          <w:rFonts w:cs="Arial"/>
        </w:rPr>
      </w:r>
      <w:r w:rsidR="006B4A7E" w:rsidRPr="00D71258">
        <w:rPr>
          <w:rFonts w:cs="Arial"/>
        </w:rPr>
        <w:fldChar w:fldCharType="separate"/>
      </w:r>
      <w:r w:rsidR="006B4A7E" w:rsidRPr="00D71258">
        <w:rPr>
          <w:rFonts w:cs="Arial"/>
          <w:lang w:val="en-GB"/>
        </w:rPr>
        <w:t>Figure</w:t>
      </w:r>
      <w:r w:rsidR="00046C5E">
        <w:rPr>
          <w:rFonts w:cs="Arial"/>
          <w:lang w:val="en-GB"/>
        </w:rPr>
        <w:t>s</w:t>
      </w:r>
      <w:r w:rsidR="006B4A7E" w:rsidRPr="00D71258">
        <w:rPr>
          <w:rFonts w:cs="Arial"/>
          <w:lang w:val="en-GB"/>
        </w:rPr>
        <w:t xml:space="preserve"> 18</w:t>
      </w:r>
      <w:r w:rsidR="006B4A7E" w:rsidRPr="00D71258">
        <w:rPr>
          <w:rFonts w:cs="Arial"/>
        </w:rPr>
        <w:fldChar w:fldCharType="end"/>
      </w:r>
      <w:r w:rsidR="006B4A7E" w:rsidRPr="00FD52C1">
        <w:rPr>
          <w:rFonts w:cs="Arial"/>
          <w:lang w:val="en-US"/>
        </w:rPr>
        <w:t xml:space="preserve"> and </w:t>
      </w:r>
      <w:r w:rsidR="006B4A7E" w:rsidRPr="00D71258">
        <w:rPr>
          <w:rFonts w:cs="Arial"/>
        </w:rPr>
        <w:fldChar w:fldCharType="begin"/>
      </w:r>
      <w:r w:rsidR="006B4A7E" w:rsidRPr="00FD52C1">
        <w:rPr>
          <w:rFonts w:cs="Arial"/>
          <w:lang w:val="en-US"/>
        </w:rPr>
        <w:instrText xml:space="preserve"> REF _Ref202082506 \h </w:instrText>
      </w:r>
      <w:r w:rsidR="00210FB3" w:rsidRPr="00FD52C1">
        <w:rPr>
          <w:rFonts w:cs="Arial"/>
          <w:lang w:val="en-US"/>
        </w:rPr>
        <w:instrText xml:space="preserve"> \* MERGEFORMAT </w:instrText>
      </w:r>
      <w:r w:rsidR="006B4A7E" w:rsidRPr="00D71258">
        <w:rPr>
          <w:rFonts w:cs="Arial"/>
        </w:rPr>
      </w:r>
      <w:r w:rsidR="006B4A7E" w:rsidRPr="00D71258">
        <w:rPr>
          <w:rFonts w:cs="Arial"/>
        </w:rPr>
        <w:fldChar w:fldCharType="separate"/>
      </w:r>
      <w:r w:rsidR="006B4A7E" w:rsidRPr="00D71258">
        <w:rPr>
          <w:rFonts w:cs="Arial"/>
          <w:lang w:val="en-GB"/>
        </w:rPr>
        <w:t>19</w:t>
      </w:r>
      <w:r w:rsidR="006B4A7E" w:rsidRPr="00D71258">
        <w:rPr>
          <w:rFonts w:cs="Arial"/>
        </w:rPr>
        <w:fldChar w:fldCharType="end"/>
      </w:r>
      <w:r w:rsidR="00D44164" w:rsidRPr="00D71258">
        <w:rPr>
          <w:rFonts w:cs="Arial"/>
          <w:noProof w:val="0"/>
          <w:lang w:val="en-GB"/>
        </w:rPr>
        <w:t xml:space="preserve">). </w:t>
      </w:r>
      <w:r w:rsidR="00541292" w:rsidRPr="00D71258">
        <w:rPr>
          <w:rFonts w:cs="Arial"/>
          <w:noProof w:val="0"/>
          <w:lang w:val="en-GB"/>
        </w:rPr>
        <w:t xml:space="preserve">This results in a spatial differentiation of the settlement area into zones subject to </w:t>
      </w:r>
      <w:r w:rsidR="00046C5E">
        <w:rPr>
          <w:rFonts w:cs="Arial"/>
          <w:noProof w:val="0"/>
          <w:lang w:val="en-GB"/>
        </w:rPr>
        <w:t>thermal</w:t>
      </w:r>
      <w:r w:rsidR="00541292" w:rsidRPr="00D71258">
        <w:rPr>
          <w:rFonts w:cs="Arial"/>
          <w:noProof w:val="0"/>
          <w:lang w:val="en-GB"/>
        </w:rPr>
        <w:t xml:space="preserve"> stress and those that are either unaffected or only mildly affected. These more favourable areas tend to experience only slight overheating, either because they lie within the influence zones of nearby green spaces that generate cool air, or because a high proportion of vegetation enables strong internal cooling.</w:t>
      </w:r>
    </w:p>
    <w:p w14:paraId="40D4BB8A" w14:textId="5EC024F2" w:rsidR="00541292" w:rsidRPr="00D71258" w:rsidRDefault="00046C5E" w:rsidP="00541292">
      <w:pPr>
        <w:rPr>
          <w:rFonts w:cs="Arial"/>
          <w:noProof w:val="0"/>
          <w:lang w:val="en-GB"/>
        </w:rPr>
      </w:pPr>
      <w:r>
        <w:rPr>
          <w:rFonts w:cs="Arial"/>
          <w:noProof w:val="0"/>
          <w:lang w:val="en-GB"/>
        </w:rPr>
        <w:t>They</w:t>
      </w:r>
      <w:r w:rsidR="00301EC6" w:rsidRPr="00D71258">
        <w:rPr>
          <w:rFonts w:cs="Arial"/>
          <w:noProof w:val="0"/>
          <w:lang w:val="en-GB"/>
        </w:rPr>
        <w:t xml:space="preserve"> stand in contrast to areas marked by above-average heat stress and poor ventilation, especially in the boroughs of Mitte, Charlottenburg-Wilmersdorf, and </w:t>
      </w:r>
      <w:proofErr w:type="spellStart"/>
      <w:r w:rsidR="00301EC6" w:rsidRPr="00D71258">
        <w:rPr>
          <w:rFonts w:cs="Arial"/>
          <w:noProof w:val="0"/>
          <w:lang w:val="en-GB"/>
        </w:rPr>
        <w:t>Friedrichshain</w:t>
      </w:r>
      <w:proofErr w:type="spellEnd"/>
      <w:r w:rsidR="00301EC6" w:rsidRPr="00D71258">
        <w:rPr>
          <w:rFonts w:cs="Arial"/>
          <w:noProof w:val="0"/>
          <w:lang w:val="en-GB"/>
        </w:rPr>
        <w:t>-Kreuzberg.</w:t>
      </w:r>
      <w:r w:rsidR="00541292" w:rsidRPr="00D71258">
        <w:rPr>
          <w:rFonts w:cs="Arial"/>
          <w:noProof w:val="0"/>
          <w:lang w:val="en-GB"/>
        </w:rPr>
        <w:t xml:space="preserve"> Similarly unfavourable or even very unfavourable</w:t>
      </w:r>
      <w:r w:rsidR="00B627A1">
        <w:rPr>
          <w:rFonts w:cs="Arial"/>
          <w:noProof w:val="0"/>
          <w:lang w:val="en-GB"/>
        </w:rPr>
        <w:t xml:space="preserve"> bioclimatic</w:t>
      </w:r>
      <w:r w:rsidR="00541292" w:rsidRPr="00D71258">
        <w:rPr>
          <w:rFonts w:cs="Arial"/>
          <w:noProof w:val="0"/>
          <w:lang w:val="en-GB"/>
        </w:rPr>
        <w:t xml:space="preserve"> conditions are also found in neighbourhood centres and larger commercial areas across other parts of the city. These are mainly due to high building density, extensive impervious soil coverage, and, in some cases, poor ventilation conditions. Settlement and traffic areas show a similar spatial pattern, with most of the stressed zones concentrated in the inner city or along the </w:t>
      </w:r>
      <w:proofErr w:type="spellStart"/>
      <w:r w:rsidR="00541292" w:rsidRPr="00B402FC">
        <w:rPr>
          <w:rFonts w:cs="Arial"/>
          <w:i/>
          <w:iCs/>
          <w:noProof w:val="0"/>
          <w:lang w:val="en-GB"/>
        </w:rPr>
        <w:t>Ringbahn</w:t>
      </w:r>
      <w:proofErr w:type="spellEnd"/>
      <w:r w:rsidR="00541292" w:rsidRPr="00D71258">
        <w:rPr>
          <w:rFonts w:cs="Arial"/>
          <w:noProof w:val="0"/>
          <w:lang w:val="en-GB"/>
        </w:rPr>
        <w:t xml:space="preserve"> circle line.</w:t>
      </w:r>
    </w:p>
    <w:p w14:paraId="5E664E1B" w14:textId="2C2DB098" w:rsidR="00D44164" w:rsidRPr="00D71258" w:rsidRDefault="00541292" w:rsidP="00541292">
      <w:pPr>
        <w:rPr>
          <w:rFonts w:cs="Arial"/>
          <w:noProof w:val="0"/>
          <w:lang w:val="en-GB"/>
        </w:rPr>
      </w:pPr>
      <w:r w:rsidRPr="00D71258">
        <w:rPr>
          <w:rFonts w:cs="Arial"/>
          <w:noProof w:val="0"/>
          <w:lang w:val="en-GB"/>
        </w:rPr>
        <w:t xml:space="preserve">Figures 20 and 21 provide an overview of the spatial distribution. Compared to daytime conditions, the proportion of areas </w:t>
      </w:r>
      <w:r w:rsidR="00B402FC">
        <w:rPr>
          <w:rFonts w:cs="Arial"/>
          <w:noProof w:val="0"/>
          <w:lang w:val="en-GB"/>
        </w:rPr>
        <w:t xml:space="preserve">subject to thermal stress </w:t>
      </w:r>
      <w:r w:rsidRPr="00D71258">
        <w:rPr>
          <w:rFonts w:cs="Arial"/>
          <w:noProof w:val="0"/>
          <w:lang w:val="en-GB"/>
        </w:rPr>
        <w:t xml:space="preserve">at night differs significantly between settlement and traffic areas. Around 77% of settlement areas benefit from favourable </w:t>
      </w:r>
      <w:proofErr w:type="spellStart"/>
      <w:r w:rsidRPr="00D71258">
        <w:rPr>
          <w:rFonts w:cs="Arial"/>
          <w:noProof w:val="0"/>
          <w:lang w:val="en-GB"/>
        </w:rPr>
        <w:t>nighttime</w:t>
      </w:r>
      <w:proofErr w:type="spellEnd"/>
      <w:r w:rsidRPr="00D71258">
        <w:rPr>
          <w:rFonts w:cs="Arial"/>
          <w:noProof w:val="0"/>
          <w:lang w:val="en-GB"/>
        </w:rPr>
        <w:t xml:space="preserve"> conditions with only mild overheating, while in traffic areas this </w:t>
      </w:r>
      <w:r w:rsidR="000032D0">
        <w:rPr>
          <w:rFonts w:cs="Arial"/>
          <w:noProof w:val="0"/>
          <w:lang w:val="en-GB"/>
        </w:rPr>
        <w:t>proportion</w:t>
      </w:r>
      <w:r w:rsidRPr="00D71258">
        <w:rPr>
          <w:rFonts w:cs="Arial"/>
          <w:noProof w:val="0"/>
          <w:lang w:val="en-GB"/>
        </w:rPr>
        <w:t xml:space="preserve"> drops to </w:t>
      </w:r>
      <w:r w:rsidR="00F601FD">
        <w:rPr>
          <w:rFonts w:cs="Arial"/>
          <w:noProof w:val="0"/>
          <w:lang w:val="en-GB"/>
        </w:rPr>
        <w:t>a mere</w:t>
      </w:r>
      <w:r w:rsidRPr="00D71258">
        <w:rPr>
          <w:rFonts w:cs="Arial"/>
          <w:noProof w:val="0"/>
          <w:lang w:val="en-GB"/>
        </w:rPr>
        <w:t xml:space="preserve"> 21%. This difference is largely due to the presence of green spaces in settlement areas, which contribute to </w:t>
      </w:r>
      <w:r w:rsidR="00AD0077" w:rsidRPr="00D71258">
        <w:rPr>
          <w:rFonts w:cs="Arial"/>
          <w:noProof w:val="0"/>
          <w:lang w:val="en-GB"/>
        </w:rPr>
        <w:t>reduc</w:t>
      </w:r>
      <w:r w:rsidRPr="00D71258">
        <w:rPr>
          <w:rFonts w:cs="Arial"/>
          <w:noProof w:val="0"/>
          <w:lang w:val="en-GB"/>
        </w:rPr>
        <w:t xml:space="preserve">ing surrounding temperatures. </w:t>
      </w:r>
      <w:r w:rsidR="00AD0077" w:rsidRPr="00D71258">
        <w:rPr>
          <w:rFonts w:cs="Arial"/>
          <w:noProof w:val="0"/>
          <w:lang w:val="en-GB"/>
        </w:rPr>
        <w:t>Such green spaces are rare i</w:t>
      </w:r>
      <w:r w:rsidRPr="00D71258">
        <w:rPr>
          <w:rFonts w:cs="Arial"/>
          <w:noProof w:val="0"/>
          <w:lang w:val="en-GB"/>
        </w:rPr>
        <w:t>n traffic areas, where thermal relief is typically limited to roadside greenery or fallow areas</w:t>
      </w:r>
      <w:r w:rsidR="00D44164" w:rsidRPr="00D71258">
        <w:rPr>
          <w:rFonts w:cs="Arial"/>
          <w:noProof w:val="0"/>
          <w:lang w:val="en-GB"/>
        </w:rPr>
        <w:t>.</w:t>
      </w:r>
    </w:p>
    <w:p w14:paraId="0E378DDC" w14:textId="1ECDF615" w:rsidR="0059062D" w:rsidRPr="002914D2" w:rsidRDefault="0059062D" w:rsidP="00D44164">
      <w:pPr>
        <w:rPr>
          <w:rFonts w:cs="Arial"/>
          <w:noProof w:val="0"/>
          <w:lang w:val="en-GB"/>
        </w:rPr>
      </w:pPr>
      <w:r w:rsidRPr="002914D2">
        <w:rPr>
          <w:rFonts w:cs="Arial"/>
        </w:rPr>
        <w:drawing>
          <wp:inline distT="0" distB="0" distL="0" distR="0" wp14:anchorId="3517AEC6" wp14:editId="126061C8">
            <wp:extent cx="4781578" cy="4018924"/>
            <wp:effectExtent l="0" t="0" r="0" b="635"/>
            <wp:docPr id="99977635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76353" name="Bild 1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781578" cy="4018924"/>
                    </a:xfrm>
                    <a:prstGeom prst="rect">
                      <a:avLst/>
                    </a:prstGeom>
                    <a:noFill/>
                    <a:ln>
                      <a:noFill/>
                    </a:ln>
                  </pic:spPr>
                </pic:pic>
              </a:graphicData>
            </a:graphic>
          </wp:inline>
        </w:drawing>
      </w:r>
    </w:p>
    <w:p w14:paraId="1820FF11" w14:textId="1377A07F" w:rsidR="0059062D" w:rsidRPr="002914D2" w:rsidRDefault="00347E42" w:rsidP="0059062D">
      <w:pPr>
        <w:pStyle w:val="Abbildung"/>
        <w:rPr>
          <w:rFonts w:cs="Arial"/>
          <w:lang w:val="en-GB"/>
        </w:rPr>
      </w:pPr>
      <w:bookmarkStart w:id="24" w:name="_Ref202082495"/>
      <w:r>
        <w:rPr>
          <w:rFonts w:cs="Arial"/>
          <w:lang w:val="en-GB"/>
        </w:rPr>
        <w:t>Figure</w:t>
      </w:r>
      <w:r w:rsidR="0059062D" w:rsidRPr="002914D2">
        <w:rPr>
          <w:rFonts w:cs="Arial"/>
          <w:lang w:val="en-GB"/>
        </w:rPr>
        <w:t xml:space="preserve"> </w:t>
      </w:r>
      <w:r w:rsidR="00AA2043" w:rsidRPr="002914D2">
        <w:rPr>
          <w:rFonts w:cs="Arial"/>
          <w:lang w:val="en-GB"/>
        </w:rPr>
        <w:fldChar w:fldCharType="begin"/>
      </w:r>
      <w:r w:rsidR="00AA2043" w:rsidRPr="002914D2">
        <w:rPr>
          <w:rFonts w:cs="Arial"/>
          <w:lang w:val="en-GB"/>
        </w:rPr>
        <w:instrText xml:space="preserve"> SEQ Abbildung \* ARABIC </w:instrText>
      </w:r>
      <w:r w:rsidR="00AA2043" w:rsidRPr="002914D2">
        <w:rPr>
          <w:rFonts w:cs="Arial"/>
          <w:lang w:val="en-GB"/>
        </w:rPr>
        <w:fldChar w:fldCharType="separate"/>
      </w:r>
      <w:r w:rsidR="0059062D" w:rsidRPr="002914D2">
        <w:rPr>
          <w:rFonts w:cs="Arial"/>
          <w:lang w:val="en-GB"/>
        </w:rPr>
        <w:t>1</w:t>
      </w:r>
      <w:r w:rsidR="00AA2043" w:rsidRPr="002914D2">
        <w:rPr>
          <w:rFonts w:cs="Arial"/>
          <w:lang w:val="en-GB"/>
        </w:rPr>
        <w:fldChar w:fldCharType="end"/>
      </w:r>
      <w:bookmarkEnd w:id="24"/>
      <w:r w:rsidR="0059062D" w:rsidRPr="002914D2">
        <w:rPr>
          <w:rFonts w:cs="Arial"/>
          <w:lang w:val="en-GB"/>
        </w:rPr>
        <w:t xml:space="preserve">8: </w:t>
      </w:r>
      <w:r>
        <w:rPr>
          <w:rFonts w:cs="Arial"/>
          <w:lang w:val="en-GB"/>
        </w:rPr>
        <w:t>Spatial</w:t>
      </w:r>
      <w:r w:rsidRPr="00A610A6">
        <w:rPr>
          <w:rFonts w:cs="Arial"/>
          <w:lang w:val="en-GB"/>
        </w:rPr>
        <w:t xml:space="preserve"> </w:t>
      </w:r>
      <w:r>
        <w:rPr>
          <w:rFonts w:cs="Arial"/>
          <w:lang w:val="en-GB"/>
        </w:rPr>
        <w:t>distribution</w:t>
      </w:r>
      <w:r w:rsidRPr="00A610A6">
        <w:rPr>
          <w:rFonts w:cs="Arial"/>
          <w:lang w:val="en-GB"/>
        </w:rPr>
        <w:t xml:space="preserve"> of assessment </w:t>
      </w:r>
      <w:r>
        <w:rPr>
          <w:rFonts w:cs="Arial"/>
          <w:lang w:val="en-GB"/>
        </w:rPr>
        <w:t>classes</w:t>
      </w:r>
      <w:r w:rsidRPr="00A610A6">
        <w:rPr>
          <w:rFonts w:cs="Arial"/>
          <w:lang w:val="en-GB"/>
        </w:rPr>
        <w:t xml:space="preserve"> for</w:t>
      </w:r>
      <w:r>
        <w:rPr>
          <w:rFonts w:cs="Arial"/>
          <w:lang w:val="en-GB"/>
        </w:rPr>
        <w:t xml:space="preserve"> </w:t>
      </w:r>
      <w:r w:rsidR="00CC4EA4">
        <w:rPr>
          <w:rFonts w:cs="Arial"/>
          <w:lang w:val="en-GB"/>
        </w:rPr>
        <w:t>bioclimatic</w:t>
      </w:r>
      <w:r w:rsidRPr="00A610A6">
        <w:rPr>
          <w:rFonts w:cs="Arial"/>
          <w:lang w:val="en-GB"/>
        </w:rPr>
        <w:t xml:space="preserve"> </w:t>
      </w:r>
      <w:r>
        <w:rPr>
          <w:rFonts w:cs="Arial"/>
          <w:lang w:val="en-GB"/>
        </w:rPr>
        <w:t xml:space="preserve">conditions </w:t>
      </w:r>
      <w:r w:rsidR="006E64B1">
        <w:rPr>
          <w:rFonts w:cs="Arial"/>
          <w:lang w:val="en-GB"/>
        </w:rPr>
        <w:t>in</w:t>
      </w:r>
      <w:r>
        <w:rPr>
          <w:rFonts w:cs="Arial"/>
          <w:lang w:val="en-GB"/>
        </w:rPr>
        <w:t xml:space="preserve"> Berlin’s settlement areas</w:t>
      </w:r>
      <w:r w:rsidRPr="00A610A6">
        <w:rPr>
          <w:rFonts w:cs="Arial"/>
          <w:lang w:val="en-GB"/>
        </w:rPr>
        <w:t xml:space="preserve"> (</w:t>
      </w:r>
      <w:proofErr w:type="spellStart"/>
      <w:r>
        <w:rPr>
          <w:rFonts w:cs="Arial"/>
          <w:lang w:val="en-GB"/>
        </w:rPr>
        <w:t>nighttime</w:t>
      </w:r>
      <w:proofErr w:type="spellEnd"/>
      <w:r w:rsidRPr="00A610A6">
        <w:rPr>
          <w:rFonts w:cs="Arial"/>
          <w:lang w:val="en-GB"/>
        </w:rPr>
        <w:t>)</w:t>
      </w:r>
    </w:p>
    <w:p w14:paraId="4E5BB7D5" w14:textId="780D07ED" w:rsidR="0059062D" w:rsidRPr="002914D2" w:rsidRDefault="0059062D" w:rsidP="00733FFD">
      <w:pPr>
        <w:rPr>
          <w:rFonts w:cs="Arial"/>
          <w:noProof w:val="0"/>
          <w:lang w:val="en-GB"/>
        </w:rPr>
      </w:pPr>
      <w:r w:rsidRPr="002914D2">
        <w:rPr>
          <w:rFonts w:cs="Arial"/>
        </w:rPr>
        <w:lastRenderedPageBreak/>
        <w:drawing>
          <wp:inline distT="0" distB="0" distL="0" distR="0" wp14:anchorId="26F611ED" wp14:editId="2B37C161">
            <wp:extent cx="4781578" cy="4037296"/>
            <wp:effectExtent l="0" t="0" r="0" b="1905"/>
            <wp:docPr id="1024444869"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44869" name="Bild 1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781578" cy="4037296"/>
                    </a:xfrm>
                    <a:prstGeom prst="rect">
                      <a:avLst/>
                    </a:prstGeom>
                    <a:noFill/>
                    <a:ln>
                      <a:noFill/>
                    </a:ln>
                  </pic:spPr>
                </pic:pic>
              </a:graphicData>
            </a:graphic>
          </wp:inline>
        </w:drawing>
      </w:r>
    </w:p>
    <w:p w14:paraId="344FCC96" w14:textId="51FC8488" w:rsidR="0059062D" w:rsidRPr="002914D2" w:rsidRDefault="00B566E4" w:rsidP="0059062D">
      <w:pPr>
        <w:pStyle w:val="Abbildung"/>
        <w:rPr>
          <w:rFonts w:cs="Arial"/>
          <w:lang w:val="en-GB"/>
        </w:rPr>
      </w:pPr>
      <w:bookmarkStart w:id="25" w:name="_Ref202082506"/>
      <w:r>
        <w:rPr>
          <w:rFonts w:cs="Arial"/>
          <w:lang w:val="en-GB"/>
        </w:rPr>
        <w:t>Figure</w:t>
      </w:r>
      <w:r w:rsidR="0059062D" w:rsidRPr="002914D2">
        <w:rPr>
          <w:rFonts w:cs="Arial"/>
          <w:lang w:val="en-GB"/>
        </w:rPr>
        <w:t xml:space="preserve"> </w:t>
      </w:r>
      <w:r w:rsidR="00AA2043" w:rsidRPr="002914D2">
        <w:rPr>
          <w:rFonts w:cs="Arial"/>
          <w:lang w:val="en-GB"/>
        </w:rPr>
        <w:fldChar w:fldCharType="begin"/>
      </w:r>
      <w:r w:rsidR="00AA2043" w:rsidRPr="002914D2">
        <w:rPr>
          <w:rFonts w:cs="Arial"/>
          <w:lang w:val="en-GB"/>
        </w:rPr>
        <w:instrText xml:space="preserve"> SEQ Abbildung \* ARABIC </w:instrText>
      </w:r>
      <w:r w:rsidR="00AA2043" w:rsidRPr="002914D2">
        <w:rPr>
          <w:rFonts w:cs="Arial"/>
          <w:lang w:val="en-GB"/>
        </w:rPr>
        <w:fldChar w:fldCharType="separate"/>
      </w:r>
      <w:r w:rsidR="0059062D" w:rsidRPr="002914D2">
        <w:rPr>
          <w:rFonts w:cs="Arial"/>
          <w:lang w:val="en-GB"/>
        </w:rPr>
        <w:t>1</w:t>
      </w:r>
      <w:r w:rsidR="00AA2043" w:rsidRPr="002914D2">
        <w:rPr>
          <w:rFonts w:cs="Arial"/>
          <w:lang w:val="en-GB"/>
        </w:rPr>
        <w:fldChar w:fldCharType="end"/>
      </w:r>
      <w:bookmarkEnd w:id="25"/>
      <w:r w:rsidR="0059062D" w:rsidRPr="002914D2">
        <w:rPr>
          <w:rFonts w:cs="Arial"/>
          <w:lang w:val="en-GB"/>
        </w:rPr>
        <w:t xml:space="preserve">9: </w:t>
      </w:r>
      <w:r>
        <w:rPr>
          <w:rFonts w:cs="Arial"/>
          <w:lang w:val="en-GB"/>
        </w:rPr>
        <w:t>Spatial</w:t>
      </w:r>
      <w:r w:rsidRPr="00A610A6">
        <w:rPr>
          <w:rFonts w:cs="Arial"/>
          <w:lang w:val="en-GB"/>
        </w:rPr>
        <w:t xml:space="preserve"> </w:t>
      </w:r>
      <w:r>
        <w:rPr>
          <w:rFonts w:cs="Arial"/>
          <w:lang w:val="en-GB"/>
        </w:rPr>
        <w:t>distribution</w:t>
      </w:r>
      <w:r w:rsidRPr="00A610A6">
        <w:rPr>
          <w:rFonts w:cs="Arial"/>
          <w:lang w:val="en-GB"/>
        </w:rPr>
        <w:t xml:space="preserve"> of assessment </w:t>
      </w:r>
      <w:r>
        <w:rPr>
          <w:rFonts w:cs="Arial"/>
          <w:lang w:val="en-GB"/>
        </w:rPr>
        <w:t>classes</w:t>
      </w:r>
      <w:r w:rsidRPr="00A610A6">
        <w:rPr>
          <w:rFonts w:cs="Arial"/>
          <w:lang w:val="en-GB"/>
        </w:rPr>
        <w:t xml:space="preserve"> for</w:t>
      </w:r>
      <w:r>
        <w:rPr>
          <w:rFonts w:cs="Arial"/>
          <w:lang w:val="en-GB"/>
        </w:rPr>
        <w:t xml:space="preserve"> </w:t>
      </w:r>
      <w:r w:rsidR="00CC4EA4">
        <w:rPr>
          <w:rFonts w:cs="Arial"/>
          <w:lang w:val="en-GB"/>
        </w:rPr>
        <w:t>bioclimatic</w:t>
      </w:r>
      <w:r w:rsidRPr="00A610A6">
        <w:rPr>
          <w:rFonts w:cs="Arial"/>
          <w:lang w:val="en-GB"/>
        </w:rPr>
        <w:t xml:space="preserve"> </w:t>
      </w:r>
      <w:r>
        <w:rPr>
          <w:rFonts w:cs="Arial"/>
          <w:lang w:val="en-GB"/>
        </w:rPr>
        <w:t xml:space="preserve">conditions </w:t>
      </w:r>
      <w:r w:rsidR="002823C2">
        <w:rPr>
          <w:rFonts w:cs="Arial"/>
          <w:lang w:val="en-GB"/>
        </w:rPr>
        <w:t>in</w:t>
      </w:r>
      <w:r>
        <w:rPr>
          <w:rFonts w:cs="Arial"/>
          <w:lang w:val="en-GB"/>
        </w:rPr>
        <w:t xml:space="preserve"> Berlin’s traffic areas</w:t>
      </w:r>
      <w:r w:rsidRPr="00A610A6">
        <w:rPr>
          <w:rFonts w:cs="Arial"/>
          <w:lang w:val="en-GB"/>
        </w:rPr>
        <w:t xml:space="preserve"> (</w:t>
      </w:r>
      <w:proofErr w:type="spellStart"/>
      <w:r>
        <w:rPr>
          <w:rFonts w:cs="Arial"/>
          <w:lang w:val="en-GB"/>
        </w:rPr>
        <w:t>nighttime</w:t>
      </w:r>
      <w:proofErr w:type="spellEnd"/>
      <w:r w:rsidRPr="00A610A6">
        <w:rPr>
          <w:rFonts w:cs="Arial"/>
          <w:lang w:val="en-GB"/>
        </w:rPr>
        <w:t>)</w:t>
      </w:r>
    </w:p>
    <w:p w14:paraId="33D35532" w14:textId="77777777" w:rsidR="001776E3" w:rsidRDefault="001776E3" w:rsidP="00CC71CA">
      <w:pPr>
        <w:rPr>
          <w:rFonts w:cs="Arial"/>
          <w:lang w:val="en-GB"/>
        </w:rPr>
      </w:pPr>
    </w:p>
    <w:p w14:paraId="018C3DC4" w14:textId="77777777" w:rsidR="00B24D7B" w:rsidRDefault="00B24D7B" w:rsidP="00CC71CA">
      <w:pPr>
        <w:rPr>
          <w:rFonts w:cs="Arial"/>
          <w:lang w:val="en-GB"/>
        </w:rPr>
      </w:pPr>
    </w:p>
    <w:p w14:paraId="6BB7CBF5" w14:textId="2DBE88A0" w:rsidR="00CC71CA" w:rsidRPr="002914D2" w:rsidRDefault="00CC71CA" w:rsidP="00CC71CA">
      <w:pPr>
        <w:rPr>
          <w:rFonts w:cs="Arial"/>
          <w:noProof w:val="0"/>
          <w:lang w:val="en-GB"/>
        </w:rPr>
      </w:pPr>
      <w:r w:rsidRPr="002914D2">
        <w:rPr>
          <w:rFonts w:cs="Arial"/>
        </w:rPr>
        <w:drawing>
          <wp:inline distT="0" distB="0" distL="0" distR="0" wp14:anchorId="28C38855" wp14:editId="5662F785">
            <wp:extent cx="3042761" cy="2921817"/>
            <wp:effectExtent l="0" t="0" r="5715" b="0"/>
            <wp:docPr id="113884895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48955" name="Bild 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43" t="1112" r="1464" b="1112"/>
                    <a:stretch>
                      <a:fillRect/>
                    </a:stretch>
                  </pic:blipFill>
                  <pic:spPr bwMode="auto">
                    <a:xfrm>
                      <a:off x="0" y="0"/>
                      <a:ext cx="3043400" cy="2922431"/>
                    </a:xfrm>
                    <a:prstGeom prst="rect">
                      <a:avLst/>
                    </a:prstGeom>
                    <a:noFill/>
                    <a:ln>
                      <a:noFill/>
                    </a:ln>
                    <a:extLst>
                      <a:ext uri="{53640926-AAD7-44D8-BBD7-CCE9431645EC}">
                        <a14:shadowObscured xmlns:a14="http://schemas.microsoft.com/office/drawing/2010/main"/>
                      </a:ext>
                    </a:extLst>
                  </pic:spPr>
                </pic:pic>
              </a:graphicData>
            </a:graphic>
          </wp:inline>
        </w:drawing>
      </w:r>
    </w:p>
    <w:p w14:paraId="79743F9A" w14:textId="0982627E" w:rsidR="00CC71CA" w:rsidRPr="002914D2" w:rsidRDefault="007A3924" w:rsidP="00CB2B98">
      <w:pPr>
        <w:pStyle w:val="Abbildung"/>
        <w:rPr>
          <w:rFonts w:cs="Arial"/>
          <w:lang w:val="en-GB"/>
        </w:rPr>
      </w:pPr>
      <w:r>
        <w:rPr>
          <w:rFonts w:cs="Arial"/>
          <w:lang w:val="en-GB"/>
        </w:rPr>
        <w:t>Figure</w:t>
      </w:r>
      <w:r w:rsidR="00CC71CA" w:rsidRPr="002914D2">
        <w:rPr>
          <w:rFonts w:cs="Arial"/>
          <w:lang w:val="en-GB"/>
        </w:rPr>
        <w:t xml:space="preserve"> 20: </w:t>
      </w:r>
      <w:r w:rsidRPr="00A610A6">
        <w:rPr>
          <w:rFonts w:cs="Arial"/>
          <w:lang w:val="en-GB"/>
        </w:rPr>
        <w:t xml:space="preserve">Percentage </w:t>
      </w:r>
      <w:r>
        <w:rPr>
          <w:rFonts w:cs="Arial"/>
          <w:lang w:val="en-GB"/>
        </w:rPr>
        <w:t>distribution</w:t>
      </w:r>
      <w:r w:rsidRPr="00A610A6">
        <w:rPr>
          <w:rFonts w:cs="Arial"/>
          <w:lang w:val="en-GB"/>
        </w:rPr>
        <w:t xml:space="preserve"> of assessment </w:t>
      </w:r>
      <w:r>
        <w:rPr>
          <w:rFonts w:cs="Arial"/>
          <w:lang w:val="en-GB"/>
        </w:rPr>
        <w:t>classes</w:t>
      </w:r>
      <w:r w:rsidRPr="00A610A6">
        <w:rPr>
          <w:rFonts w:cs="Arial"/>
          <w:lang w:val="en-GB"/>
        </w:rPr>
        <w:t xml:space="preserve"> for</w:t>
      </w:r>
      <w:r>
        <w:rPr>
          <w:rFonts w:cs="Arial"/>
          <w:lang w:val="en-GB"/>
        </w:rPr>
        <w:t xml:space="preserve"> the</w:t>
      </w:r>
      <w:r w:rsidRPr="00A610A6">
        <w:rPr>
          <w:rFonts w:cs="Arial"/>
          <w:lang w:val="en-GB"/>
        </w:rPr>
        <w:t xml:space="preserve"> </w:t>
      </w:r>
      <w:r w:rsidR="00CC4EA4">
        <w:rPr>
          <w:rFonts w:cs="Arial"/>
          <w:lang w:val="en-GB"/>
        </w:rPr>
        <w:t>bioclimatic</w:t>
      </w:r>
      <w:r w:rsidRPr="00A610A6">
        <w:rPr>
          <w:rFonts w:cs="Arial"/>
          <w:lang w:val="en-GB"/>
        </w:rPr>
        <w:t xml:space="preserve"> </w:t>
      </w:r>
      <w:r>
        <w:rPr>
          <w:rFonts w:cs="Arial"/>
          <w:lang w:val="en-GB"/>
        </w:rPr>
        <w:t>conditions of Berlin’s settlement areas</w:t>
      </w:r>
      <w:r w:rsidRPr="00A610A6">
        <w:rPr>
          <w:rFonts w:cs="Arial"/>
          <w:lang w:val="en-GB"/>
        </w:rPr>
        <w:t xml:space="preserve"> (</w:t>
      </w:r>
      <w:proofErr w:type="spellStart"/>
      <w:r>
        <w:rPr>
          <w:rFonts w:cs="Arial"/>
          <w:lang w:val="en-GB"/>
        </w:rPr>
        <w:t>nighttime</w:t>
      </w:r>
      <w:proofErr w:type="spellEnd"/>
      <w:r w:rsidRPr="00A610A6">
        <w:rPr>
          <w:rFonts w:cs="Arial"/>
          <w:lang w:val="en-GB"/>
        </w:rPr>
        <w:t>)</w:t>
      </w:r>
    </w:p>
    <w:p w14:paraId="7E5667EF" w14:textId="77777777" w:rsidR="00CC71CA" w:rsidRPr="002914D2" w:rsidRDefault="00CC71CA" w:rsidP="00CC71CA">
      <w:pPr>
        <w:rPr>
          <w:rFonts w:cs="Arial"/>
          <w:noProof w:val="0"/>
          <w:lang w:val="en-GB"/>
        </w:rPr>
      </w:pPr>
    </w:p>
    <w:p w14:paraId="44665695" w14:textId="77777777" w:rsidR="001776E3" w:rsidRDefault="001776E3" w:rsidP="00CC71CA">
      <w:pPr>
        <w:rPr>
          <w:rFonts w:cs="Arial"/>
          <w:lang w:val="en-GB"/>
        </w:rPr>
      </w:pPr>
    </w:p>
    <w:p w14:paraId="47FF32A5" w14:textId="77777777" w:rsidR="00B24D7B" w:rsidRDefault="00B24D7B" w:rsidP="00CC71CA">
      <w:pPr>
        <w:rPr>
          <w:rFonts w:cs="Arial"/>
          <w:lang w:val="en-GB"/>
        </w:rPr>
      </w:pPr>
    </w:p>
    <w:p w14:paraId="0D16C84C" w14:textId="376F6840" w:rsidR="00CC71CA" w:rsidRPr="002914D2" w:rsidRDefault="00CC71CA" w:rsidP="00CC71CA">
      <w:pPr>
        <w:rPr>
          <w:rFonts w:cs="Arial"/>
          <w:noProof w:val="0"/>
          <w:lang w:val="en-GB"/>
        </w:rPr>
      </w:pPr>
      <w:r w:rsidRPr="002914D2">
        <w:rPr>
          <w:rFonts w:cs="Arial"/>
        </w:rPr>
        <w:lastRenderedPageBreak/>
        <w:drawing>
          <wp:inline distT="0" distB="0" distL="0" distR="0" wp14:anchorId="59F22DEE" wp14:editId="7A26A406">
            <wp:extent cx="3107690" cy="2957216"/>
            <wp:effectExtent l="0" t="0" r="0" b="0"/>
            <wp:docPr id="106822578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25787" name="Bild 1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26" t="708" r="726" b="1651"/>
                    <a:stretch>
                      <a:fillRect/>
                    </a:stretch>
                  </pic:blipFill>
                  <pic:spPr bwMode="auto">
                    <a:xfrm>
                      <a:off x="0" y="0"/>
                      <a:ext cx="3108585" cy="2958068"/>
                    </a:xfrm>
                    <a:prstGeom prst="rect">
                      <a:avLst/>
                    </a:prstGeom>
                    <a:noFill/>
                    <a:ln>
                      <a:noFill/>
                    </a:ln>
                    <a:extLst>
                      <a:ext uri="{53640926-AAD7-44D8-BBD7-CCE9431645EC}">
                        <a14:shadowObscured xmlns:a14="http://schemas.microsoft.com/office/drawing/2010/main"/>
                      </a:ext>
                    </a:extLst>
                  </pic:spPr>
                </pic:pic>
              </a:graphicData>
            </a:graphic>
          </wp:inline>
        </w:drawing>
      </w:r>
    </w:p>
    <w:p w14:paraId="255D4169" w14:textId="1FF117E8" w:rsidR="00CC71CA" w:rsidRPr="002914D2" w:rsidRDefault="007A3924" w:rsidP="00CC71CA">
      <w:pPr>
        <w:pStyle w:val="Abbildung"/>
        <w:rPr>
          <w:rFonts w:cs="Arial"/>
          <w:lang w:val="en-GB"/>
        </w:rPr>
      </w:pPr>
      <w:r>
        <w:rPr>
          <w:rFonts w:cs="Arial"/>
          <w:lang w:val="en-GB"/>
        </w:rPr>
        <w:t>Figure</w:t>
      </w:r>
      <w:r w:rsidR="00CC71CA" w:rsidRPr="002914D2">
        <w:rPr>
          <w:rFonts w:cs="Arial"/>
          <w:lang w:val="en-GB"/>
        </w:rPr>
        <w:t xml:space="preserve"> 21: </w:t>
      </w:r>
      <w:r w:rsidRPr="00A610A6">
        <w:rPr>
          <w:rFonts w:cs="Arial"/>
          <w:lang w:val="en-GB"/>
        </w:rPr>
        <w:t xml:space="preserve">Percentage </w:t>
      </w:r>
      <w:r>
        <w:rPr>
          <w:rFonts w:cs="Arial"/>
          <w:lang w:val="en-GB"/>
        </w:rPr>
        <w:t>distribution</w:t>
      </w:r>
      <w:r w:rsidRPr="00A610A6">
        <w:rPr>
          <w:rFonts w:cs="Arial"/>
          <w:lang w:val="en-GB"/>
        </w:rPr>
        <w:t xml:space="preserve"> of assessment </w:t>
      </w:r>
      <w:r>
        <w:rPr>
          <w:rFonts w:cs="Arial"/>
          <w:lang w:val="en-GB"/>
        </w:rPr>
        <w:t>classes</w:t>
      </w:r>
      <w:r w:rsidRPr="00A610A6">
        <w:rPr>
          <w:rFonts w:cs="Arial"/>
          <w:lang w:val="en-GB"/>
        </w:rPr>
        <w:t xml:space="preserve"> for</w:t>
      </w:r>
      <w:r>
        <w:rPr>
          <w:rFonts w:cs="Arial"/>
          <w:lang w:val="en-GB"/>
        </w:rPr>
        <w:t xml:space="preserve"> </w:t>
      </w:r>
      <w:r w:rsidR="00CC4EA4">
        <w:rPr>
          <w:rFonts w:cs="Arial"/>
          <w:lang w:val="en-GB"/>
        </w:rPr>
        <w:t>bioclimatic</w:t>
      </w:r>
      <w:r w:rsidRPr="00A610A6">
        <w:rPr>
          <w:rFonts w:cs="Arial"/>
          <w:lang w:val="en-GB"/>
        </w:rPr>
        <w:t xml:space="preserve"> </w:t>
      </w:r>
      <w:r>
        <w:rPr>
          <w:rFonts w:cs="Arial"/>
          <w:lang w:val="en-GB"/>
        </w:rPr>
        <w:t xml:space="preserve">conditions </w:t>
      </w:r>
      <w:r w:rsidR="00B95C59">
        <w:rPr>
          <w:rFonts w:cs="Arial"/>
          <w:lang w:val="en-GB"/>
        </w:rPr>
        <w:t>in</w:t>
      </w:r>
      <w:r>
        <w:rPr>
          <w:rFonts w:cs="Arial"/>
          <w:lang w:val="en-GB"/>
        </w:rPr>
        <w:t xml:space="preserve"> Berlin’s traffic areas</w:t>
      </w:r>
      <w:r w:rsidRPr="00A610A6">
        <w:rPr>
          <w:rFonts w:cs="Arial"/>
          <w:lang w:val="en-GB"/>
        </w:rPr>
        <w:t xml:space="preserve"> (</w:t>
      </w:r>
      <w:proofErr w:type="spellStart"/>
      <w:r>
        <w:rPr>
          <w:rFonts w:cs="Arial"/>
          <w:lang w:val="en-GB"/>
        </w:rPr>
        <w:t>nighttime</w:t>
      </w:r>
      <w:proofErr w:type="spellEnd"/>
      <w:r w:rsidRPr="00A610A6">
        <w:rPr>
          <w:rFonts w:cs="Arial"/>
          <w:lang w:val="en-GB"/>
        </w:rPr>
        <w:t>)</w:t>
      </w:r>
    </w:p>
    <w:p w14:paraId="574C9A96" w14:textId="77777777" w:rsidR="00CC71CA" w:rsidRPr="002914D2" w:rsidRDefault="00CC71CA" w:rsidP="00CC71CA">
      <w:pPr>
        <w:rPr>
          <w:rFonts w:cs="Arial"/>
          <w:noProof w:val="0"/>
          <w:lang w:val="en-GB"/>
        </w:rPr>
      </w:pPr>
    </w:p>
    <w:p w14:paraId="2EDE8EF1" w14:textId="0374CC08" w:rsidR="00923AC0" w:rsidRPr="002914D2" w:rsidRDefault="00923AC0" w:rsidP="00923AC0">
      <w:pPr>
        <w:pStyle w:val="berschrift4"/>
        <w:rPr>
          <w:rFonts w:cs="Arial"/>
          <w:lang w:val="en-GB"/>
        </w:rPr>
      </w:pPr>
      <w:r w:rsidRPr="002914D2">
        <w:rPr>
          <w:rFonts w:cs="Arial"/>
          <w:lang w:val="en-GB"/>
        </w:rPr>
        <w:t>Gr</w:t>
      </w:r>
      <w:r w:rsidR="002B7A2E">
        <w:rPr>
          <w:rFonts w:cs="Arial"/>
          <w:lang w:val="en-GB"/>
        </w:rPr>
        <w:t>een and Open Spaces</w:t>
      </w:r>
    </w:p>
    <w:p w14:paraId="7A1C07C3" w14:textId="3AAD79D1" w:rsidR="007C1152" w:rsidRPr="00D71258" w:rsidRDefault="002B7A2E" w:rsidP="007C1152">
      <w:pPr>
        <w:keepNext/>
        <w:rPr>
          <w:rFonts w:cs="Arial"/>
          <w:noProof w:val="0"/>
          <w:lang w:val="en-GB"/>
        </w:rPr>
      </w:pPr>
      <w:r w:rsidRPr="00D71258">
        <w:rPr>
          <w:rFonts w:cs="Arial"/>
          <w:noProof w:val="0"/>
          <w:lang w:val="en-GB"/>
        </w:rPr>
        <w:t xml:space="preserve">Cold air that forms in open spaces during clear nights only </w:t>
      </w:r>
      <w:r w:rsidR="00E9638F" w:rsidRPr="00D71258">
        <w:rPr>
          <w:rFonts w:cs="Arial"/>
          <w:noProof w:val="0"/>
          <w:lang w:val="en-GB"/>
        </w:rPr>
        <w:t xml:space="preserve">becomes </w:t>
      </w:r>
      <w:r w:rsidRPr="00D71258">
        <w:rPr>
          <w:rFonts w:cs="Arial"/>
          <w:noProof w:val="0"/>
          <w:lang w:val="en-GB"/>
        </w:rPr>
        <w:t>relevant f</w:t>
      </w:r>
      <w:r w:rsidR="00E9638F" w:rsidRPr="00D71258">
        <w:rPr>
          <w:rFonts w:cs="Arial"/>
          <w:noProof w:val="0"/>
          <w:lang w:val="en-GB"/>
        </w:rPr>
        <w:t>or urban</w:t>
      </w:r>
      <w:r w:rsidRPr="00D71258">
        <w:rPr>
          <w:rFonts w:cs="Arial"/>
          <w:noProof w:val="0"/>
          <w:lang w:val="en-GB"/>
        </w:rPr>
        <w:t xml:space="preserve"> planning if th</w:t>
      </w:r>
      <w:r w:rsidR="00E9638F" w:rsidRPr="00D71258">
        <w:rPr>
          <w:rFonts w:cs="Arial"/>
          <w:noProof w:val="0"/>
          <w:lang w:val="en-GB"/>
        </w:rPr>
        <w:t>os</w:t>
      </w:r>
      <w:r w:rsidRPr="00D71258">
        <w:rPr>
          <w:rFonts w:cs="Arial"/>
          <w:noProof w:val="0"/>
          <w:lang w:val="en-GB"/>
        </w:rPr>
        <w:t xml:space="preserve">e </w:t>
      </w:r>
      <w:r w:rsidR="00E07C0C" w:rsidRPr="00D71258">
        <w:rPr>
          <w:rFonts w:cs="Arial"/>
          <w:noProof w:val="0"/>
          <w:lang w:val="en-GB"/>
        </w:rPr>
        <w:t>space</w:t>
      </w:r>
      <w:r w:rsidR="00E9638F" w:rsidRPr="00D71258">
        <w:rPr>
          <w:rFonts w:cs="Arial"/>
          <w:noProof w:val="0"/>
          <w:lang w:val="en-GB"/>
        </w:rPr>
        <w:t>s</w:t>
      </w:r>
      <w:r w:rsidR="00E07C0C" w:rsidRPr="00D71258">
        <w:rPr>
          <w:rFonts w:cs="Arial"/>
          <w:noProof w:val="0"/>
          <w:lang w:val="en-GB"/>
        </w:rPr>
        <w:t xml:space="preserve"> </w:t>
      </w:r>
      <w:r w:rsidR="00E9638F" w:rsidRPr="00D71258">
        <w:rPr>
          <w:rFonts w:cs="Arial"/>
          <w:noProof w:val="0"/>
          <w:lang w:val="en-GB"/>
        </w:rPr>
        <w:t>are connected to</w:t>
      </w:r>
      <w:r w:rsidR="00E07C0C" w:rsidRPr="00D71258">
        <w:rPr>
          <w:rFonts w:cs="Arial"/>
          <w:noProof w:val="0"/>
          <w:lang w:val="en-GB"/>
        </w:rPr>
        <w:t xml:space="preserve"> built-up area</w:t>
      </w:r>
      <w:r w:rsidR="00E9638F" w:rsidRPr="00D71258">
        <w:rPr>
          <w:rFonts w:cs="Arial"/>
          <w:noProof w:val="0"/>
          <w:lang w:val="en-GB"/>
        </w:rPr>
        <w:t>s</w:t>
      </w:r>
      <w:r w:rsidR="00E07C0C" w:rsidRPr="00D71258">
        <w:rPr>
          <w:rFonts w:cs="Arial"/>
          <w:noProof w:val="0"/>
          <w:lang w:val="en-GB"/>
        </w:rPr>
        <w:t xml:space="preserve"> that can benefit from their </w:t>
      </w:r>
      <w:r w:rsidR="00E9638F" w:rsidRPr="00D71258">
        <w:rPr>
          <w:rFonts w:cs="Arial"/>
          <w:noProof w:val="0"/>
          <w:lang w:val="en-GB"/>
        </w:rPr>
        <w:t>c</w:t>
      </w:r>
      <w:r w:rsidR="007C1152" w:rsidRPr="00D71258">
        <w:rPr>
          <w:rFonts w:cs="Arial"/>
          <w:noProof w:val="0"/>
          <w:lang w:val="en-GB"/>
        </w:rPr>
        <w:t>ompensatory function</w:t>
      </w:r>
      <w:r w:rsidR="00E07C0C" w:rsidRPr="00D71258">
        <w:rPr>
          <w:rFonts w:cs="Arial"/>
          <w:noProof w:val="0"/>
          <w:lang w:val="en-GB"/>
        </w:rPr>
        <w:t xml:space="preserve">. </w:t>
      </w:r>
      <w:r w:rsidR="007C1152" w:rsidRPr="00D71258">
        <w:rPr>
          <w:rFonts w:cs="Arial"/>
          <w:noProof w:val="0"/>
          <w:lang w:val="en-GB"/>
        </w:rPr>
        <w:t xml:space="preserve">The cooling function of green spaces is assessed specifically with regard to its </w:t>
      </w:r>
      <w:r w:rsidR="004508AF">
        <w:rPr>
          <w:rFonts w:cs="Arial"/>
          <w:noProof w:val="0"/>
          <w:lang w:val="en-GB"/>
        </w:rPr>
        <w:t>importance</w:t>
      </w:r>
      <w:r w:rsidR="007C1152" w:rsidRPr="00D71258">
        <w:rPr>
          <w:rFonts w:cs="Arial"/>
          <w:noProof w:val="0"/>
          <w:lang w:val="en-GB"/>
        </w:rPr>
        <w:t xml:space="preserve"> for human comfort in nearby settlement areas. In other words, green spaces that currently do not serve the surrounding settlement areas or are not designated as compensation areas are rated as ‘low’ importance. However, if further development occurs in or around these areas, their role may shift and their the rating would need to be reassessed.</w:t>
      </w:r>
    </w:p>
    <w:p w14:paraId="23995272" w14:textId="549DE3E7" w:rsidR="007C1152" w:rsidRPr="00D71258" w:rsidRDefault="00742D3F" w:rsidP="007C1152">
      <w:pPr>
        <w:keepNext/>
        <w:rPr>
          <w:rFonts w:cs="Arial"/>
          <w:noProof w:val="0"/>
          <w:lang w:val="en-GB"/>
        </w:rPr>
      </w:pPr>
      <w:r w:rsidRPr="00D71258">
        <w:rPr>
          <w:rFonts w:cs="Arial"/>
          <w:noProof w:val="0"/>
          <w:lang w:val="en-GB"/>
        </w:rPr>
        <w:t xml:space="preserve">Green and open spaces are evaluated using a </w:t>
      </w:r>
      <w:r w:rsidR="007C1152" w:rsidRPr="00D71258">
        <w:rPr>
          <w:rFonts w:cs="Arial"/>
          <w:noProof w:val="0"/>
          <w:lang w:val="en-GB"/>
        </w:rPr>
        <w:t>semi-automated</w:t>
      </w:r>
      <w:r w:rsidRPr="00D71258">
        <w:rPr>
          <w:rFonts w:cs="Arial"/>
          <w:noProof w:val="0"/>
          <w:lang w:val="en-GB"/>
        </w:rPr>
        <w:t xml:space="preserve"> process</w:t>
      </w:r>
      <w:r w:rsidR="007C1152" w:rsidRPr="00D71258">
        <w:rPr>
          <w:rFonts w:cs="Arial"/>
          <w:noProof w:val="0"/>
          <w:lang w:val="en-GB"/>
        </w:rPr>
        <w:t>. Th</w:t>
      </w:r>
      <w:r w:rsidRPr="00D71258">
        <w:rPr>
          <w:rFonts w:cs="Arial"/>
          <w:noProof w:val="0"/>
          <w:lang w:val="en-GB"/>
        </w:rPr>
        <w:t>e</w:t>
      </w:r>
      <w:r w:rsidR="004508AF">
        <w:rPr>
          <w:rFonts w:cs="Arial"/>
          <w:noProof w:val="0"/>
          <w:lang w:val="en-GB"/>
        </w:rPr>
        <w:t xml:space="preserve">ir </w:t>
      </w:r>
      <w:r w:rsidR="00243274">
        <w:rPr>
          <w:rFonts w:cs="Arial"/>
          <w:noProof w:val="0"/>
          <w:lang w:val="en-GB"/>
        </w:rPr>
        <w:t xml:space="preserve">climatic </w:t>
      </w:r>
      <w:r w:rsidRPr="00D71258">
        <w:rPr>
          <w:rFonts w:cs="Arial"/>
          <w:noProof w:val="0"/>
          <w:lang w:val="en-GB"/>
        </w:rPr>
        <w:t>importance thus derived i</w:t>
      </w:r>
      <w:r w:rsidR="007C1152" w:rsidRPr="00D71258">
        <w:rPr>
          <w:rFonts w:cs="Arial"/>
          <w:noProof w:val="0"/>
          <w:lang w:val="en-GB"/>
        </w:rPr>
        <w:t>s based on two main factors: the location of the green</w:t>
      </w:r>
      <w:r w:rsidRPr="00D71258">
        <w:rPr>
          <w:rFonts w:cs="Arial"/>
          <w:noProof w:val="0"/>
          <w:lang w:val="en-GB"/>
        </w:rPr>
        <w:t xml:space="preserve"> or open</w:t>
      </w:r>
      <w:r w:rsidR="007C1152" w:rsidRPr="00D71258">
        <w:rPr>
          <w:rFonts w:cs="Arial"/>
          <w:noProof w:val="0"/>
          <w:lang w:val="en-GB"/>
        </w:rPr>
        <w:t xml:space="preserve"> space in relation to thermally stressed urban areas, and its internal climate </w:t>
      </w:r>
      <w:r w:rsidRPr="00D71258">
        <w:rPr>
          <w:rFonts w:cs="Arial"/>
          <w:noProof w:val="0"/>
          <w:lang w:val="en-GB"/>
        </w:rPr>
        <w:t xml:space="preserve">parameters, </w:t>
      </w:r>
      <w:r w:rsidR="007C1152" w:rsidRPr="00D71258">
        <w:rPr>
          <w:rFonts w:cs="Arial"/>
          <w:noProof w:val="0"/>
          <w:lang w:val="en-GB"/>
        </w:rPr>
        <w:t xml:space="preserve">particularly its ability to generate cold air. </w:t>
      </w:r>
      <w:r w:rsidRPr="00D71258">
        <w:rPr>
          <w:rFonts w:cs="Arial"/>
          <w:noProof w:val="0"/>
          <w:lang w:val="en-GB"/>
        </w:rPr>
        <w:t xml:space="preserve">This distinction is </w:t>
      </w:r>
      <w:r w:rsidR="00A027E0">
        <w:rPr>
          <w:rFonts w:cs="Arial"/>
          <w:noProof w:val="0"/>
          <w:lang w:val="en-GB"/>
        </w:rPr>
        <w:t>vital</w:t>
      </w:r>
      <w:r w:rsidRPr="00D71258">
        <w:rPr>
          <w:rFonts w:cs="Arial"/>
          <w:noProof w:val="0"/>
          <w:lang w:val="en-GB"/>
        </w:rPr>
        <w:t xml:space="preserve"> because internal climatic parameters are not </w:t>
      </w:r>
      <w:r w:rsidR="004A0AC2" w:rsidRPr="00D71258">
        <w:rPr>
          <w:rFonts w:cs="Arial"/>
          <w:noProof w:val="0"/>
          <w:lang w:val="en-GB"/>
        </w:rPr>
        <w:t>equally effective across all aspects</w:t>
      </w:r>
      <w:r w:rsidR="007C1152" w:rsidRPr="00D71258">
        <w:rPr>
          <w:rFonts w:cs="Arial"/>
          <w:noProof w:val="0"/>
          <w:lang w:val="en-GB"/>
        </w:rPr>
        <w:t xml:space="preserve">. </w:t>
      </w:r>
      <w:r w:rsidR="004A0AC2" w:rsidRPr="00D71258">
        <w:rPr>
          <w:rFonts w:cs="Arial"/>
          <w:noProof w:val="0"/>
          <w:lang w:val="en-GB"/>
        </w:rPr>
        <w:t xml:space="preserve">For example, even a green space with relatively low cold-air production can still significantly reduce high thermal stress in an otherwise densely built-up area. </w:t>
      </w:r>
      <w:r w:rsidR="007C1152" w:rsidRPr="00D71258">
        <w:rPr>
          <w:rFonts w:cs="Arial"/>
          <w:noProof w:val="0"/>
          <w:lang w:val="en-GB"/>
        </w:rPr>
        <w:t xml:space="preserve">For this reason, open spaces near residential areas suffering from </w:t>
      </w:r>
      <w:proofErr w:type="spellStart"/>
      <w:r w:rsidR="007C1152" w:rsidRPr="00D71258">
        <w:rPr>
          <w:rFonts w:cs="Arial"/>
          <w:noProof w:val="0"/>
          <w:lang w:val="en-GB"/>
        </w:rPr>
        <w:t>nighttime</w:t>
      </w:r>
      <w:proofErr w:type="spellEnd"/>
      <w:r w:rsidR="007C1152" w:rsidRPr="00D71258">
        <w:rPr>
          <w:rFonts w:cs="Arial"/>
          <w:noProof w:val="0"/>
          <w:lang w:val="en-GB"/>
        </w:rPr>
        <w:t xml:space="preserve"> overheating and poor </w:t>
      </w:r>
      <w:r w:rsidR="00243274">
        <w:rPr>
          <w:rFonts w:cs="Arial"/>
          <w:noProof w:val="0"/>
          <w:lang w:val="en-GB"/>
        </w:rPr>
        <w:t>bioclimatic</w:t>
      </w:r>
      <w:r w:rsidR="007C1152" w:rsidRPr="00D71258">
        <w:rPr>
          <w:rFonts w:cs="Arial"/>
          <w:noProof w:val="0"/>
          <w:lang w:val="en-GB"/>
        </w:rPr>
        <w:t xml:space="preserve"> conditions are generally recognised as </w:t>
      </w:r>
      <w:r w:rsidR="004A0AC2" w:rsidRPr="00D71258">
        <w:rPr>
          <w:rFonts w:cs="Arial"/>
          <w:noProof w:val="0"/>
          <w:lang w:val="en-GB"/>
        </w:rPr>
        <w:t>highly importa</w:t>
      </w:r>
      <w:r w:rsidR="007C1152" w:rsidRPr="00D71258">
        <w:rPr>
          <w:rFonts w:cs="Arial"/>
          <w:noProof w:val="0"/>
          <w:lang w:val="en-GB"/>
        </w:rPr>
        <w:t xml:space="preserve">nt. Green spaces </w:t>
      </w:r>
      <w:r w:rsidR="004508AF">
        <w:rPr>
          <w:rFonts w:cs="Arial"/>
          <w:noProof w:val="0"/>
          <w:lang w:val="en-GB"/>
        </w:rPr>
        <w:t>with</w:t>
      </w:r>
      <w:r w:rsidR="007C1152" w:rsidRPr="00D71258">
        <w:rPr>
          <w:rFonts w:cs="Arial"/>
          <w:noProof w:val="0"/>
          <w:lang w:val="en-GB"/>
        </w:rPr>
        <w:t xml:space="preserve"> </w:t>
      </w:r>
      <w:r w:rsidR="00BA28C2" w:rsidRPr="00D71258">
        <w:rPr>
          <w:rFonts w:cs="Arial"/>
          <w:noProof w:val="0"/>
          <w:lang w:val="en-GB"/>
        </w:rPr>
        <w:t>‘</w:t>
      </w:r>
      <w:r w:rsidR="007C1152" w:rsidRPr="00D71258">
        <w:rPr>
          <w:rFonts w:cs="Arial"/>
          <w:noProof w:val="0"/>
          <w:lang w:val="en-GB"/>
        </w:rPr>
        <w:t>very high</w:t>
      </w:r>
      <w:r w:rsidR="00BA28C2" w:rsidRPr="00D71258">
        <w:rPr>
          <w:rFonts w:cs="Arial"/>
          <w:noProof w:val="0"/>
          <w:lang w:val="en-GB"/>
        </w:rPr>
        <w:t>’</w:t>
      </w:r>
      <w:r w:rsidR="007C1152" w:rsidRPr="00D71258">
        <w:rPr>
          <w:rFonts w:cs="Arial"/>
          <w:noProof w:val="0"/>
          <w:lang w:val="en-GB"/>
        </w:rPr>
        <w:t xml:space="preserve"> </w:t>
      </w:r>
      <w:r w:rsidR="004508AF">
        <w:rPr>
          <w:rFonts w:cs="Arial"/>
          <w:noProof w:val="0"/>
          <w:lang w:val="en-GB"/>
        </w:rPr>
        <w:t xml:space="preserve">climatic </w:t>
      </w:r>
      <w:r w:rsidR="007C1152" w:rsidRPr="00D71258">
        <w:rPr>
          <w:rFonts w:cs="Arial"/>
          <w:noProof w:val="0"/>
          <w:lang w:val="en-GB"/>
        </w:rPr>
        <w:t>importan</w:t>
      </w:r>
      <w:r w:rsidR="004508AF">
        <w:rPr>
          <w:rFonts w:cs="Arial"/>
          <w:noProof w:val="0"/>
          <w:lang w:val="en-GB"/>
        </w:rPr>
        <w:t xml:space="preserve">ce </w:t>
      </w:r>
      <w:r w:rsidR="007C1152" w:rsidRPr="00D71258">
        <w:rPr>
          <w:rFonts w:cs="Arial"/>
          <w:noProof w:val="0"/>
          <w:lang w:val="en-GB"/>
        </w:rPr>
        <w:t xml:space="preserve">are </w:t>
      </w:r>
      <w:r w:rsidR="004508AF">
        <w:rPr>
          <w:rFonts w:cs="Arial"/>
          <w:noProof w:val="0"/>
          <w:lang w:val="en-GB"/>
        </w:rPr>
        <w:t>located</w:t>
      </w:r>
      <w:r w:rsidR="007C1152" w:rsidRPr="00D71258">
        <w:rPr>
          <w:rFonts w:cs="Arial"/>
          <w:noProof w:val="0"/>
          <w:lang w:val="en-GB"/>
        </w:rPr>
        <w:t xml:space="preserve"> directly adjacent to areas </w:t>
      </w:r>
      <w:r w:rsidR="004508AF">
        <w:rPr>
          <w:rFonts w:cs="Arial"/>
          <w:noProof w:val="0"/>
          <w:lang w:val="en-GB"/>
        </w:rPr>
        <w:t>experiencing</w:t>
      </w:r>
      <w:r w:rsidR="007C1152" w:rsidRPr="00D71258">
        <w:rPr>
          <w:rFonts w:cs="Arial"/>
          <w:noProof w:val="0"/>
          <w:lang w:val="en-GB"/>
        </w:rPr>
        <w:t xml:space="preserve"> high levels of thermal stress.</w:t>
      </w:r>
    </w:p>
    <w:p w14:paraId="33E4E090" w14:textId="05868C13" w:rsidR="00CC71CA" w:rsidRDefault="003A2C07" w:rsidP="003A2C07">
      <w:pPr>
        <w:rPr>
          <w:rFonts w:cs="Arial"/>
          <w:noProof w:val="0"/>
          <w:lang w:val="en-GB"/>
        </w:rPr>
      </w:pPr>
      <w:r w:rsidRPr="00D71258">
        <w:rPr>
          <w:rFonts w:cs="Arial"/>
          <w:noProof w:val="0"/>
          <w:lang w:val="en-GB"/>
        </w:rPr>
        <w:t xml:space="preserve">Green spaces classified as ‘high’ </w:t>
      </w:r>
      <w:r w:rsidR="004508AF" w:rsidRPr="004508AF">
        <w:rPr>
          <w:rFonts w:cs="Arial"/>
          <w:noProof w:val="0"/>
          <w:lang w:val="en-GB"/>
        </w:rPr>
        <w:t xml:space="preserve">either have an impact area nearby that experiences moderate overheating and less favourable </w:t>
      </w:r>
      <w:r w:rsidR="00243274">
        <w:rPr>
          <w:rFonts w:cs="Arial"/>
          <w:noProof w:val="0"/>
          <w:lang w:val="en-GB"/>
        </w:rPr>
        <w:t>bioclimatic</w:t>
      </w:r>
      <w:r w:rsidR="004508AF" w:rsidRPr="004508AF">
        <w:rPr>
          <w:rFonts w:cs="Arial"/>
          <w:noProof w:val="0"/>
          <w:lang w:val="en-GB"/>
        </w:rPr>
        <w:t xml:space="preserve"> conditions, or they demonstrate above-average cold-air production and are designated as compensation areas or sources of cold air</w:t>
      </w:r>
      <w:r w:rsidRPr="00D71258">
        <w:rPr>
          <w:rFonts w:cs="Arial"/>
          <w:noProof w:val="0"/>
          <w:lang w:val="en-GB"/>
        </w:rPr>
        <w:t xml:space="preserve">. </w:t>
      </w:r>
      <w:r w:rsidR="007C1152" w:rsidRPr="00D71258">
        <w:rPr>
          <w:rFonts w:cs="Arial"/>
          <w:noProof w:val="0"/>
          <w:lang w:val="en-GB"/>
        </w:rPr>
        <w:t xml:space="preserve">This evaluation forms an integral part of PHK main map 04.11.1, with their spatial distribution shown in </w:t>
      </w:r>
      <w:r w:rsidR="005A0742" w:rsidRPr="00D71258">
        <w:rPr>
          <w:rFonts w:cs="Arial"/>
        </w:rPr>
        <w:fldChar w:fldCharType="begin"/>
      </w:r>
      <w:r w:rsidR="005A0742" w:rsidRPr="00FD52C1">
        <w:rPr>
          <w:rFonts w:cs="Arial"/>
          <w:lang w:val="en-US"/>
        </w:rPr>
        <w:instrText xml:space="preserve"> REF _Ref435110285 \h  \* MERGEFORMAT </w:instrText>
      </w:r>
      <w:r w:rsidR="005A0742" w:rsidRPr="00D71258">
        <w:rPr>
          <w:rFonts w:cs="Arial"/>
        </w:rPr>
      </w:r>
      <w:r w:rsidR="005A0742" w:rsidRPr="00D71258">
        <w:rPr>
          <w:rFonts w:cs="Arial"/>
        </w:rPr>
        <w:fldChar w:fldCharType="separate"/>
      </w:r>
      <w:r w:rsidR="005A0742" w:rsidRPr="00FD52C1">
        <w:rPr>
          <w:rFonts w:cs="Arial"/>
          <w:lang w:val="en-US"/>
        </w:rPr>
        <w:t>Figure 11</w:t>
      </w:r>
      <w:r w:rsidR="005A0742" w:rsidRPr="00D71258">
        <w:rPr>
          <w:rFonts w:cs="Arial"/>
        </w:rPr>
        <w:fldChar w:fldCharType="end"/>
      </w:r>
      <w:r w:rsidR="00E83A87" w:rsidRPr="00D71258">
        <w:rPr>
          <w:rFonts w:cs="Arial"/>
          <w:noProof w:val="0"/>
          <w:lang w:val="en-GB"/>
        </w:rPr>
        <w:t>.</w:t>
      </w:r>
    </w:p>
    <w:p w14:paraId="7941AB39" w14:textId="77777777" w:rsidR="00D71258" w:rsidRPr="00D71258" w:rsidRDefault="00D71258" w:rsidP="003A2C07">
      <w:pPr>
        <w:rPr>
          <w:rFonts w:cs="Arial"/>
          <w:noProof w:val="0"/>
          <w:lang w:val="en-GB"/>
        </w:rPr>
      </w:pPr>
    </w:p>
    <w:p w14:paraId="40A96666" w14:textId="11BE892D" w:rsidR="006B4FC9" w:rsidRPr="00FD52C1" w:rsidRDefault="009A5B9D" w:rsidP="006B4FC9">
      <w:pPr>
        <w:pStyle w:val="berschrift3"/>
        <w:rPr>
          <w:rFonts w:cs="Arial"/>
          <w:lang w:val="en-US"/>
        </w:rPr>
      </w:pPr>
      <w:r>
        <w:rPr>
          <w:rFonts w:cs="Arial"/>
          <w:lang w:val="en-GB"/>
        </w:rPr>
        <w:t>Map</w:t>
      </w:r>
      <w:r w:rsidR="006B4FC9" w:rsidRPr="002914D2">
        <w:rPr>
          <w:rFonts w:cs="Arial"/>
          <w:lang w:val="en-GB"/>
        </w:rPr>
        <w:t xml:space="preserve"> 04.11.2 </w:t>
      </w:r>
      <w:r>
        <w:rPr>
          <w:rFonts w:cs="Arial"/>
          <w:lang w:val="en-GB"/>
        </w:rPr>
        <w:t xml:space="preserve">Supplementary Planning </w:t>
      </w:r>
      <w:r w:rsidR="00E5717E">
        <w:rPr>
          <w:rFonts w:cs="Arial"/>
          <w:lang w:val="en-GB"/>
        </w:rPr>
        <w:t>Guidelines</w:t>
      </w:r>
    </w:p>
    <w:p w14:paraId="3DCA28A7" w14:textId="0B5266C9" w:rsidR="006B4FC9" w:rsidRDefault="00BC504E" w:rsidP="006B4FC9">
      <w:pPr>
        <w:pStyle w:val="berschrift4"/>
        <w:rPr>
          <w:rFonts w:cs="Arial"/>
          <w:lang w:val="en-GB"/>
        </w:rPr>
      </w:pPr>
      <w:bookmarkStart w:id="26" w:name="_Ref423442342"/>
      <w:bookmarkStart w:id="27" w:name="_Ref424229182"/>
      <w:bookmarkStart w:id="28" w:name="_Toc433365973"/>
      <w:bookmarkStart w:id="29" w:name="_Toc433626590"/>
      <w:r w:rsidRPr="00BC504E">
        <w:rPr>
          <w:rFonts w:cs="Arial"/>
          <w:lang w:val="en-GB"/>
        </w:rPr>
        <w:t>Areas Particularly Affected by Urban Climate Impacts</w:t>
      </w:r>
      <w:bookmarkEnd w:id="26"/>
      <w:bookmarkEnd w:id="27"/>
      <w:bookmarkEnd w:id="28"/>
      <w:bookmarkEnd w:id="29"/>
    </w:p>
    <w:p w14:paraId="41D330CC" w14:textId="4E3433FE" w:rsidR="00761309" w:rsidRPr="00486182" w:rsidRDefault="00E94E80" w:rsidP="00761309">
      <w:pPr>
        <w:rPr>
          <w:rFonts w:cs="Arial"/>
          <w:noProof w:val="0"/>
          <w:lang w:val="en-GB"/>
        </w:rPr>
      </w:pPr>
      <w:r>
        <w:rPr>
          <w:rFonts w:cs="Arial"/>
          <w:noProof w:val="0"/>
          <w:lang w:val="en-GB"/>
        </w:rPr>
        <w:t xml:space="preserve">For block (segment) areas </w:t>
      </w:r>
      <w:r w:rsidR="003903C3">
        <w:rPr>
          <w:rFonts w:cs="Arial"/>
          <w:noProof w:val="0"/>
          <w:lang w:val="en-GB"/>
        </w:rPr>
        <w:t xml:space="preserve">located within </w:t>
      </w:r>
      <w:r w:rsidR="00761309">
        <w:rPr>
          <w:rFonts w:cs="Arial"/>
          <w:noProof w:val="0"/>
          <w:lang w:val="en-GB"/>
        </w:rPr>
        <w:t>settlement</w:t>
      </w:r>
      <w:r w:rsidR="00761309" w:rsidRPr="00761309">
        <w:rPr>
          <w:rFonts w:cs="Arial"/>
          <w:noProof w:val="0"/>
          <w:lang w:val="en-GB"/>
        </w:rPr>
        <w:t xml:space="preserve"> </w:t>
      </w:r>
      <w:r w:rsidR="003903C3">
        <w:rPr>
          <w:rFonts w:cs="Arial"/>
          <w:noProof w:val="0"/>
          <w:lang w:val="en-GB"/>
        </w:rPr>
        <w:t xml:space="preserve">or </w:t>
      </w:r>
      <w:r w:rsidR="00761309">
        <w:rPr>
          <w:rFonts w:cs="Arial"/>
          <w:noProof w:val="0"/>
          <w:lang w:val="en-GB"/>
        </w:rPr>
        <w:t>traffic</w:t>
      </w:r>
      <w:r w:rsidR="00761309" w:rsidRPr="00761309">
        <w:rPr>
          <w:rFonts w:cs="Arial"/>
          <w:noProof w:val="0"/>
          <w:lang w:val="en-GB"/>
        </w:rPr>
        <w:t xml:space="preserve"> </w:t>
      </w:r>
      <w:r w:rsidR="00761309">
        <w:rPr>
          <w:rFonts w:cs="Arial"/>
          <w:noProof w:val="0"/>
          <w:lang w:val="en-GB"/>
        </w:rPr>
        <w:t>areas</w:t>
      </w:r>
      <w:r w:rsidR="00761309" w:rsidRPr="00761309">
        <w:rPr>
          <w:rFonts w:cs="Arial"/>
          <w:noProof w:val="0"/>
          <w:lang w:val="en-GB"/>
        </w:rPr>
        <w:t xml:space="preserve"> </w:t>
      </w:r>
      <w:r w:rsidR="003903C3">
        <w:rPr>
          <w:rFonts w:cs="Arial"/>
          <w:noProof w:val="0"/>
          <w:lang w:val="en-GB"/>
        </w:rPr>
        <w:t>with</w:t>
      </w:r>
      <w:r w:rsidR="00761309" w:rsidRPr="00761309">
        <w:rPr>
          <w:rFonts w:cs="Arial"/>
          <w:noProof w:val="0"/>
          <w:lang w:val="en-GB"/>
        </w:rPr>
        <w:t xml:space="preserve"> </w:t>
      </w:r>
      <w:r w:rsidR="00761309">
        <w:rPr>
          <w:rFonts w:cs="Arial"/>
          <w:noProof w:val="0"/>
          <w:lang w:val="en-GB"/>
        </w:rPr>
        <w:t>‘less favourable’</w:t>
      </w:r>
      <w:r w:rsidR="003903C3">
        <w:rPr>
          <w:rFonts w:cs="Arial"/>
          <w:noProof w:val="0"/>
          <w:lang w:val="en-GB"/>
        </w:rPr>
        <w:t xml:space="preserve"> –</w:t>
      </w:r>
      <w:r w:rsidR="00761309">
        <w:rPr>
          <w:rFonts w:cs="Arial"/>
          <w:noProof w:val="0"/>
          <w:lang w:val="en-GB"/>
        </w:rPr>
        <w:t xml:space="preserve"> </w:t>
      </w:r>
      <w:r w:rsidR="003903C3">
        <w:rPr>
          <w:rFonts w:cs="Arial"/>
          <w:noProof w:val="0"/>
          <w:lang w:val="en-GB"/>
        </w:rPr>
        <w:t>and especially</w:t>
      </w:r>
      <w:r w:rsidR="00EA736A">
        <w:rPr>
          <w:rFonts w:cs="Arial"/>
          <w:noProof w:val="0"/>
          <w:lang w:val="en-GB"/>
        </w:rPr>
        <w:t xml:space="preserve"> </w:t>
      </w:r>
      <w:r w:rsidR="00761309">
        <w:rPr>
          <w:rFonts w:cs="Arial"/>
          <w:noProof w:val="0"/>
          <w:lang w:val="en-GB"/>
        </w:rPr>
        <w:t>‘unfavourable’</w:t>
      </w:r>
      <w:r w:rsidR="003903C3">
        <w:rPr>
          <w:rFonts w:cs="Arial"/>
          <w:noProof w:val="0"/>
          <w:lang w:val="en-GB"/>
        </w:rPr>
        <w:t xml:space="preserve"> –</w:t>
      </w:r>
      <w:r w:rsidR="00761309">
        <w:rPr>
          <w:rFonts w:cs="Arial"/>
          <w:noProof w:val="0"/>
          <w:lang w:val="en-GB"/>
        </w:rPr>
        <w:t xml:space="preserve"> </w:t>
      </w:r>
      <w:r w:rsidR="00761309" w:rsidRPr="00761309">
        <w:rPr>
          <w:rFonts w:cs="Arial"/>
          <w:noProof w:val="0"/>
          <w:lang w:val="en-GB"/>
        </w:rPr>
        <w:t>conditions</w:t>
      </w:r>
      <w:r w:rsidR="003903C3">
        <w:rPr>
          <w:rFonts w:cs="Arial"/>
          <w:noProof w:val="0"/>
          <w:lang w:val="en-GB"/>
        </w:rPr>
        <w:t>, the implementation of</w:t>
      </w:r>
      <w:r w:rsidR="00761309" w:rsidRPr="00761309">
        <w:rPr>
          <w:rFonts w:cs="Arial"/>
          <w:noProof w:val="0"/>
          <w:lang w:val="en-GB"/>
        </w:rPr>
        <w:t xml:space="preserve"> measures </w:t>
      </w:r>
      <w:r w:rsidR="003903C3">
        <w:rPr>
          <w:rFonts w:cs="Arial"/>
          <w:noProof w:val="0"/>
          <w:lang w:val="en-GB"/>
        </w:rPr>
        <w:t>is recommended.</w:t>
      </w:r>
      <w:r w:rsidR="00761309" w:rsidRPr="00761309">
        <w:rPr>
          <w:rFonts w:cs="Arial"/>
          <w:noProof w:val="0"/>
          <w:lang w:val="en-GB"/>
        </w:rPr>
        <w:t xml:space="preserve"> In addition, </w:t>
      </w:r>
      <w:r w:rsidR="00EA736A">
        <w:rPr>
          <w:rFonts w:cs="Arial"/>
          <w:noProof w:val="0"/>
          <w:lang w:val="en-GB"/>
        </w:rPr>
        <w:t xml:space="preserve">there is potential to improve the ecosystem services of </w:t>
      </w:r>
      <w:r w:rsidR="007065A9">
        <w:rPr>
          <w:rFonts w:cs="Arial"/>
          <w:noProof w:val="0"/>
          <w:lang w:val="en-GB"/>
        </w:rPr>
        <w:t>a few</w:t>
      </w:r>
      <w:r w:rsidR="00EA736A" w:rsidRPr="00761309">
        <w:rPr>
          <w:rFonts w:cs="Arial"/>
          <w:noProof w:val="0"/>
          <w:lang w:val="en-GB"/>
        </w:rPr>
        <w:t xml:space="preserve"> open and green spaces </w:t>
      </w:r>
      <w:r w:rsidR="00EA736A">
        <w:rPr>
          <w:rFonts w:cs="Arial"/>
          <w:noProof w:val="0"/>
          <w:lang w:val="en-GB"/>
        </w:rPr>
        <w:t>that are vital</w:t>
      </w:r>
      <w:r w:rsidR="00761309">
        <w:rPr>
          <w:rFonts w:cs="Arial"/>
          <w:noProof w:val="0"/>
          <w:lang w:val="en-GB"/>
        </w:rPr>
        <w:t xml:space="preserve"> </w:t>
      </w:r>
      <w:r w:rsidR="00EA736A">
        <w:rPr>
          <w:rFonts w:cs="Arial"/>
          <w:noProof w:val="0"/>
          <w:lang w:val="en-GB"/>
        </w:rPr>
        <w:t>in</w:t>
      </w:r>
      <w:r w:rsidR="00761309">
        <w:rPr>
          <w:rFonts w:cs="Arial"/>
          <w:noProof w:val="0"/>
          <w:lang w:val="en-GB"/>
        </w:rPr>
        <w:t xml:space="preserve"> balancing the climate</w:t>
      </w:r>
      <w:r w:rsidR="00761309" w:rsidRPr="00761309">
        <w:rPr>
          <w:rFonts w:cs="Arial"/>
          <w:noProof w:val="0"/>
          <w:lang w:val="en-GB"/>
        </w:rPr>
        <w:t xml:space="preserve">, </w:t>
      </w:r>
      <w:r w:rsidR="003903C3">
        <w:rPr>
          <w:rFonts w:cs="Arial"/>
          <w:noProof w:val="0"/>
          <w:lang w:val="en-GB"/>
        </w:rPr>
        <w:t>particularly</w:t>
      </w:r>
      <w:r w:rsidR="00761309" w:rsidRPr="00761309">
        <w:rPr>
          <w:rFonts w:cs="Arial"/>
          <w:noProof w:val="0"/>
          <w:lang w:val="en-GB"/>
        </w:rPr>
        <w:t xml:space="preserve"> in relation to </w:t>
      </w:r>
      <w:r w:rsidR="00A75AD8">
        <w:rPr>
          <w:rFonts w:cs="Arial"/>
          <w:noProof w:val="0"/>
          <w:lang w:val="en-GB"/>
        </w:rPr>
        <w:t xml:space="preserve">human </w:t>
      </w:r>
      <w:r w:rsidR="00761309" w:rsidRPr="00761309">
        <w:rPr>
          <w:rFonts w:cs="Arial"/>
          <w:noProof w:val="0"/>
          <w:lang w:val="en-GB"/>
        </w:rPr>
        <w:t>comfort</w:t>
      </w:r>
      <w:r w:rsidR="00A75AD8">
        <w:rPr>
          <w:rFonts w:cs="Arial"/>
          <w:noProof w:val="0"/>
          <w:lang w:val="en-GB"/>
        </w:rPr>
        <w:t xml:space="preserve"> levels</w:t>
      </w:r>
      <w:r w:rsidR="00761309" w:rsidRPr="00761309">
        <w:rPr>
          <w:rFonts w:cs="Arial"/>
          <w:noProof w:val="0"/>
          <w:lang w:val="en-GB"/>
        </w:rPr>
        <w:t>.</w:t>
      </w:r>
      <w:r w:rsidR="00EA736A">
        <w:rPr>
          <w:rFonts w:cs="Arial"/>
          <w:noProof w:val="0"/>
          <w:lang w:val="en-GB"/>
        </w:rPr>
        <w:t xml:space="preserve"> </w:t>
      </w:r>
      <w:r w:rsidR="00761309" w:rsidRPr="00761309">
        <w:rPr>
          <w:rFonts w:cs="Arial"/>
          <w:noProof w:val="0"/>
          <w:lang w:val="en-GB"/>
        </w:rPr>
        <w:t xml:space="preserve">Areas </w:t>
      </w:r>
      <w:r w:rsidR="00A75AD8">
        <w:rPr>
          <w:rFonts w:cs="Arial"/>
          <w:noProof w:val="0"/>
          <w:lang w:val="en-GB"/>
        </w:rPr>
        <w:t>particularly affected by urban climate impacts</w:t>
      </w:r>
      <w:r w:rsidR="00761309" w:rsidRPr="00761309">
        <w:rPr>
          <w:rFonts w:cs="Arial"/>
          <w:noProof w:val="0"/>
          <w:lang w:val="en-GB"/>
        </w:rPr>
        <w:t xml:space="preserve"> are those parts of the urban fabric that are subject to particularly high levels of stress, </w:t>
      </w:r>
      <w:r w:rsidR="00EA19A7">
        <w:rPr>
          <w:rFonts w:cs="Arial"/>
          <w:noProof w:val="0"/>
          <w:lang w:val="en-GB"/>
        </w:rPr>
        <w:t>signalling an urgent need for action</w:t>
      </w:r>
      <w:r w:rsidR="00761309" w:rsidRPr="00761309">
        <w:rPr>
          <w:rFonts w:cs="Arial"/>
          <w:noProof w:val="0"/>
          <w:lang w:val="en-GB"/>
        </w:rPr>
        <w:t>.</w:t>
      </w:r>
      <w:r w:rsidR="002861CA">
        <w:rPr>
          <w:rFonts w:cs="Arial"/>
          <w:noProof w:val="0"/>
          <w:lang w:val="en-GB"/>
        </w:rPr>
        <w:t xml:space="preserve"> This could involve st</w:t>
      </w:r>
      <w:r w:rsidR="00761309" w:rsidRPr="00761309">
        <w:rPr>
          <w:rFonts w:cs="Arial"/>
          <w:noProof w:val="0"/>
          <w:lang w:val="en-GB"/>
        </w:rPr>
        <w:t>rategies such as urban regeneration</w:t>
      </w:r>
      <w:r w:rsidR="002861CA">
        <w:rPr>
          <w:rFonts w:cs="Arial"/>
          <w:noProof w:val="0"/>
          <w:lang w:val="en-GB"/>
        </w:rPr>
        <w:t xml:space="preserve"> or</w:t>
      </w:r>
      <w:r w:rsidR="00761309" w:rsidRPr="00761309">
        <w:rPr>
          <w:rFonts w:cs="Arial"/>
          <w:noProof w:val="0"/>
          <w:lang w:val="en-GB"/>
        </w:rPr>
        <w:t xml:space="preserve"> </w:t>
      </w:r>
      <w:r w:rsidR="00761309" w:rsidRPr="00486182">
        <w:rPr>
          <w:rFonts w:cs="Arial"/>
          <w:noProof w:val="0"/>
          <w:lang w:val="en-GB"/>
        </w:rPr>
        <w:t>redevelopment.</w:t>
      </w:r>
      <w:r w:rsidR="00EA736A" w:rsidRPr="00486182">
        <w:rPr>
          <w:rFonts w:cs="Arial"/>
          <w:noProof w:val="0"/>
          <w:lang w:val="en-GB"/>
        </w:rPr>
        <w:t xml:space="preserve"> </w:t>
      </w:r>
    </w:p>
    <w:p w14:paraId="314781B4" w14:textId="139F984C" w:rsidR="006B4FC9" w:rsidRPr="002914D2" w:rsidRDefault="00761309" w:rsidP="00761309">
      <w:pPr>
        <w:rPr>
          <w:rFonts w:cs="Arial"/>
          <w:noProof w:val="0"/>
          <w:lang w:val="en-GB"/>
        </w:rPr>
      </w:pPr>
      <w:r w:rsidRPr="00486182">
        <w:rPr>
          <w:rFonts w:cs="Arial"/>
          <w:noProof w:val="0"/>
          <w:lang w:val="en-GB"/>
        </w:rPr>
        <w:lastRenderedPageBreak/>
        <w:t xml:space="preserve">To offer more tailored guidance for the three </w:t>
      </w:r>
      <w:r w:rsidR="003E61E9">
        <w:rPr>
          <w:rFonts w:cs="Arial"/>
          <w:noProof w:val="0"/>
          <w:lang w:val="en-GB"/>
        </w:rPr>
        <w:t>spatial units</w:t>
      </w:r>
      <w:r w:rsidRPr="00486182">
        <w:rPr>
          <w:rFonts w:cs="Arial"/>
          <w:noProof w:val="0"/>
          <w:lang w:val="en-GB"/>
        </w:rPr>
        <w:t xml:space="preserve"> shown on the </w:t>
      </w:r>
      <w:r w:rsidR="002861CA" w:rsidRPr="00486182">
        <w:rPr>
          <w:rFonts w:cs="Arial"/>
          <w:noProof w:val="0"/>
          <w:lang w:val="en-GB"/>
        </w:rPr>
        <w:t xml:space="preserve">main </w:t>
      </w:r>
      <w:r w:rsidRPr="00486182">
        <w:rPr>
          <w:rFonts w:cs="Arial"/>
          <w:noProof w:val="0"/>
          <w:lang w:val="en-GB"/>
        </w:rPr>
        <w:t>map</w:t>
      </w:r>
      <w:r w:rsidR="002F4C40" w:rsidRPr="00486182">
        <w:rPr>
          <w:rFonts w:cs="Arial"/>
          <w:noProof w:val="0"/>
          <w:lang w:val="en-GB"/>
        </w:rPr>
        <w:t xml:space="preserve"> (</w:t>
      </w:r>
      <w:r w:rsidR="002861CA" w:rsidRPr="00486182">
        <w:rPr>
          <w:rFonts w:cs="Arial"/>
          <w:noProof w:val="0"/>
          <w:lang w:val="en-GB"/>
        </w:rPr>
        <w:t xml:space="preserve">settlement </w:t>
      </w:r>
      <w:r w:rsidRPr="00486182">
        <w:rPr>
          <w:rFonts w:cs="Arial"/>
          <w:noProof w:val="0"/>
          <w:lang w:val="en-GB"/>
        </w:rPr>
        <w:t xml:space="preserve">areas, green and open spaces, and </w:t>
      </w:r>
      <w:r w:rsidR="002861CA" w:rsidRPr="00486182">
        <w:rPr>
          <w:rFonts w:cs="Arial"/>
          <w:noProof w:val="0"/>
          <w:lang w:val="en-GB"/>
        </w:rPr>
        <w:t>traffic areas</w:t>
      </w:r>
      <w:r w:rsidR="002F4C40" w:rsidRPr="00486182">
        <w:rPr>
          <w:rFonts w:cs="Arial"/>
          <w:noProof w:val="0"/>
          <w:lang w:val="en-GB"/>
        </w:rPr>
        <w:t>)</w:t>
      </w:r>
      <w:r w:rsidR="002861CA" w:rsidRPr="00486182">
        <w:rPr>
          <w:rFonts w:cs="Arial"/>
          <w:noProof w:val="0"/>
          <w:lang w:val="en-GB"/>
        </w:rPr>
        <w:t xml:space="preserve"> </w:t>
      </w:r>
      <w:r w:rsidRPr="00486182">
        <w:rPr>
          <w:rFonts w:cs="Arial"/>
          <w:noProof w:val="0"/>
          <w:lang w:val="en-GB"/>
        </w:rPr>
        <w:t xml:space="preserve">six </w:t>
      </w:r>
      <w:r w:rsidR="003E61E9">
        <w:rPr>
          <w:rFonts w:cs="Arial"/>
          <w:noProof w:val="0"/>
          <w:lang w:val="en-GB"/>
        </w:rPr>
        <w:t>area</w:t>
      </w:r>
      <w:r w:rsidRPr="00486182">
        <w:rPr>
          <w:rFonts w:cs="Arial"/>
          <w:noProof w:val="0"/>
          <w:lang w:val="en-GB"/>
        </w:rPr>
        <w:t xml:space="preserve"> categories are </w:t>
      </w:r>
      <w:r w:rsidR="002861CA" w:rsidRPr="00486182">
        <w:rPr>
          <w:rFonts w:cs="Arial"/>
          <w:noProof w:val="0"/>
          <w:lang w:val="en-GB"/>
        </w:rPr>
        <w:t>de</w:t>
      </w:r>
      <w:r w:rsidR="003E61E9">
        <w:rPr>
          <w:rFonts w:cs="Arial"/>
          <w:noProof w:val="0"/>
          <w:lang w:val="en-GB"/>
        </w:rPr>
        <w:t>fined</w:t>
      </w:r>
      <w:r w:rsidR="002861CA" w:rsidRPr="00486182">
        <w:rPr>
          <w:rFonts w:cs="Arial"/>
          <w:noProof w:val="0"/>
          <w:lang w:val="en-GB"/>
        </w:rPr>
        <w:t xml:space="preserve"> in the following</w:t>
      </w:r>
      <w:r w:rsidRPr="00486182">
        <w:rPr>
          <w:rFonts w:cs="Arial"/>
          <w:noProof w:val="0"/>
          <w:lang w:val="en-GB"/>
        </w:rPr>
        <w:t xml:space="preserve"> (</w:t>
      </w:r>
      <w:r w:rsidR="002861CA" w:rsidRPr="00486182">
        <w:rPr>
          <w:rFonts w:cs="Arial"/>
          <w:noProof w:val="0"/>
          <w:lang w:val="en-GB"/>
        </w:rPr>
        <w:t>cf.</w:t>
      </w:r>
      <w:r w:rsidRPr="00486182">
        <w:rPr>
          <w:rFonts w:cs="Arial"/>
          <w:noProof w:val="0"/>
          <w:lang w:val="en-GB"/>
        </w:rPr>
        <w:t xml:space="preserve"> Table 2). Four categories pertain to </w:t>
      </w:r>
      <w:r w:rsidR="002861CA" w:rsidRPr="00486182">
        <w:rPr>
          <w:rFonts w:cs="Arial"/>
          <w:noProof w:val="0"/>
          <w:lang w:val="en-GB"/>
        </w:rPr>
        <w:t>settlement</w:t>
      </w:r>
      <w:r w:rsidRPr="00486182">
        <w:rPr>
          <w:rFonts w:cs="Arial"/>
          <w:noProof w:val="0"/>
          <w:lang w:val="en-GB"/>
        </w:rPr>
        <w:t xml:space="preserve"> areas</w:t>
      </w:r>
      <w:r w:rsidR="002F4C40" w:rsidRPr="00486182">
        <w:rPr>
          <w:rFonts w:cs="Arial"/>
          <w:noProof w:val="0"/>
          <w:lang w:val="en-GB"/>
        </w:rPr>
        <w:t>. They are distinguished according to their function, more specifically r</w:t>
      </w:r>
      <w:r w:rsidRPr="00486182">
        <w:rPr>
          <w:rFonts w:cs="Arial"/>
          <w:noProof w:val="0"/>
          <w:lang w:val="en-GB"/>
        </w:rPr>
        <w:t>esidential</w:t>
      </w:r>
      <w:r w:rsidR="002F4C40" w:rsidRPr="00486182">
        <w:rPr>
          <w:rFonts w:cs="Arial"/>
          <w:noProof w:val="0"/>
          <w:lang w:val="en-GB"/>
        </w:rPr>
        <w:t xml:space="preserve"> use, c</w:t>
      </w:r>
      <w:r w:rsidRPr="00486182">
        <w:rPr>
          <w:rFonts w:cs="Arial"/>
          <w:noProof w:val="0"/>
          <w:lang w:val="en-GB"/>
        </w:rPr>
        <w:t>ommercial/</w:t>
      </w:r>
      <w:r w:rsidR="002F4C40" w:rsidRPr="00486182">
        <w:rPr>
          <w:rFonts w:cs="Arial"/>
          <w:noProof w:val="0"/>
          <w:lang w:val="en-GB"/>
        </w:rPr>
        <w:t>i</w:t>
      </w:r>
      <w:r w:rsidRPr="00486182">
        <w:rPr>
          <w:rFonts w:cs="Arial"/>
          <w:noProof w:val="0"/>
          <w:lang w:val="en-GB"/>
        </w:rPr>
        <w:t>ndustrial</w:t>
      </w:r>
      <w:r w:rsidR="002F4C40" w:rsidRPr="00486182">
        <w:rPr>
          <w:rFonts w:cs="Arial"/>
          <w:noProof w:val="0"/>
          <w:lang w:val="en-GB"/>
        </w:rPr>
        <w:t xml:space="preserve"> use, public and special use</w:t>
      </w:r>
      <w:r w:rsidR="002F4C40">
        <w:rPr>
          <w:rFonts w:cs="Arial"/>
          <w:noProof w:val="0"/>
          <w:lang w:val="en-GB"/>
        </w:rPr>
        <w:t xml:space="preserve"> and core area use.</w:t>
      </w:r>
      <w:r w:rsidR="003E61E9">
        <w:rPr>
          <w:rFonts w:cs="Arial"/>
          <w:noProof w:val="0"/>
          <w:lang w:val="en-GB"/>
        </w:rPr>
        <w:t xml:space="preserve"> </w:t>
      </w:r>
      <w:r w:rsidR="00737518">
        <w:rPr>
          <w:rFonts w:cs="Arial"/>
          <w:noProof w:val="0"/>
          <w:lang w:val="en-GB"/>
        </w:rPr>
        <w:t>A specific category</w:t>
      </w:r>
      <w:r w:rsidR="002F4C40" w:rsidRPr="002F4C40">
        <w:rPr>
          <w:rFonts w:cs="Arial"/>
          <w:noProof w:val="0"/>
          <w:lang w:val="en-GB"/>
        </w:rPr>
        <w:t xml:space="preserve"> </w:t>
      </w:r>
      <w:r w:rsidR="002F4C40">
        <w:rPr>
          <w:rFonts w:cs="Arial"/>
          <w:noProof w:val="0"/>
          <w:lang w:val="en-GB"/>
        </w:rPr>
        <w:t xml:space="preserve">identifying areas with the </w:t>
      </w:r>
      <w:r w:rsidR="00EA19A7">
        <w:rPr>
          <w:rFonts w:cs="Arial"/>
          <w:noProof w:val="0"/>
          <w:lang w:val="en-GB"/>
        </w:rPr>
        <w:t>most urgent need</w:t>
      </w:r>
      <w:r w:rsidR="002F4C40">
        <w:rPr>
          <w:rFonts w:cs="Arial"/>
          <w:noProof w:val="0"/>
          <w:lang w:val="en-GB"/>
        </w:rPr>
        <w:t xml:space="preserve"> for action </w:t>
      </w:r>
      <w:r w:rsidR="002F4C40" w:rsidRPr="002F4C40">
        <w:rPr>
          <w:rFonts w:cs="Arial"/>
          <w:noProof w:val="0"/>
          <w:lang w:val="en-GB"/>
        </w:rPr>
        <w:t>ha</w:t>
      </w:r>
      <w:r w:rsidR="00737518">
        <w:rPr>
          <w:rFonts w:cs="Arial"/>
          <w:noProof w:val="0"/>
          <w:lang w:val="en-GB"/>
        </w:rPr>
        <w:t>s</w:t>
      </w:r>
      <w:r w:rsidR="002F4C40" w:rsidRPr="002F4C40">
        <w:rPr>
          <w:rFonts w:cs="Arial"/>
          <w:noProof w:val="0"/>
          <w:lang w:val="en-GB"/>
        </w:rPr>
        <w:t xml:space="preserve"> been </w:t>
      </w:r>
      <w:r w:rsidR="002F4C40">
        <w:rPr>
          <w:rFonts w:cs="Arial"/>
          <w:noProof w:val="0"/>
          <w:lang w:val="en-GB"/>
        </w:rPr>
        <w:t>designated</w:t>
      </w:r>
      <w:r w:rsidR="002F4C40" w:rsidRPr="002F4C40">
        <w:rPr>
          <w:rFonts w:cs="Arial"/>
          <w:noProof w:val="0"/>
          <w:lang w:val="en-GB"/>
        </w:rPr>
        <w:t xml:space="preserve"> for traffic areas </w:t>
      </w:r>
      <w:r w:rsidR="00EA19A7">
        <w:rPr>
          <w:rFonts w:cs="Arial"/>
          <w:noProof w:val="0"/>
          <w:lang w:val="en-GB"/>
        </w:rPr>
        <w:t>as well as</w:t>
      </w:r>
      <w:r w:rsidR="002F4C40" w:rsidRPr="002F4C40">
        <w:rPr>
          <w:rFonts w:cs="Arial"/>
          <w:noProof w:val="0"/>
          <w:lang w:val="en-GB"/>
        </w:rPr>
        <w:t xml:space="preserve"> for green and open spaces. </w:t>
      </w:r>
      <w:r w:rsidRPr="00761309">
        <w:rPr>
          <w:rFonts w:cs="Arial"/>
          <w:noProof w:val="0"/>
          <w:lang w:val="en-GB"/>
        </w:rPr>
        <w:t>Th</w:t>
      </w:r>
      <w:r w:rsidR="00737518">
        <w:rPr>
          <w:rFonts w:cs="Arial"/>
          <w:noProof w:val="0"/>
          <w:lang w:val="en-GB"/>
        </w:rPr>
        <w:t>is</w:t>
      </w:r>
      <w:r w:rsidRPr="00761309">
        <w:rPr>
          <w:rFonts w:cs="Arial"/>
          <w:noProof w:val="0"/>
          <w:lang w:val="en-GB"/>
        </w:rPr>
        <w:t xml:space="preserve"> classification </w:t>
      </w:r>
      <w:r w:rsidR="002F4C40">
        <w:rPr>
          <w:rFonts w:cs="Arial"/>
          <w:noProof w:val="0"/>
          <w:lang w:val="en-GB"/>
        </w:rPr>
        <w:t>ha</w:t>
      </w:r>
      <w:r w:rsidR="00737518">
        <w:rPr>
          <w:rFonts w:cs="Arial"/>
          <w:noProof w:val="0"/>
          <w:lang w:val="en-GB"/>
        </w:rPr>
        <w:t>s</w:t>
      </w:r>
      <w:r w:rsidR="002F4C40">
        <w:rPr>
          <w:rFonts w:cs="Arial"/>
          <w:noProof w:val="0"/>
          <w:lang w:val="en-GB"/>
        </w:rPr>
        <w:t xml:space="preserve"> been devised from the perspective of technical planning recommendations and </w:t>
      </w:r>
      <w:r w:rsidR="00024465">
        <w:rPr>
          <w:rFonts w:cs="Arial"/>
          <w:noProof w:val="0"/>
          <w:lang w:val="en-GB"/>
        </w:rPr>
        <w:t>is based</w:t>
      </w:r>
      <w:r w:rsidR="002F4C40">
        <w:rPr>
          <w:rFonts w:cs="Arial"/>
          <w:noProof w:val="0"/>
          <w:lang w:val="en-GB"/>
        </w:rPr>
        <w:t xml:space="preserve"> exclusively</w:t>
      </w:r>
      <w:r w:rsidRPr="00761309">
        <w:rPr>
          <w:rFonts w:cs="Arial"/>
          <w:noProof w:val="0"/>
          <w:lang w:val="en-GB"/>
        </w:rPr>
        <w:t xml:space="preserve"> on climatic criteria. A subsequent step will integrate additional factors of vulnerability (</w:t>
      </w:r>
      <w:r w:rsidR="005B4C09">
        <w:rPr>
          <w:rFonts w:cs="Arial"/>
          <w:noProof w:val="0"/>
          <w:lang w:val="en-GB"/>
        </w:rPr>
        <w:t>cf.</w:t>
      </w:r>
      <w:r w:rsidRPr="00761309">
        <w:rPr>
          <w:rFonts w:cs="Arial"/>
          <w:noProof w:val="0"/>
          <w:lang w:val="en-GB"/>
        </w:rPr>
        <w:t xml:space="preserve"> chapter </w:t>
      </w:r>
      <w:r w:rsidR="005B4C09">
        <w:rPr>
          <w:rFonts w:cs="Arial"/>
          <w:noProof w:val="0"/>
          <w:lang w:val="en-GB"/>
        </w:rPr>
        <w:t>‘</w:t>
      </w:r>
      <w:r w:rsidRPr="00761309">
        <w:rPr>
          <w:rFonts w:cs="Arial"/>
          <w:noProof w:val="0"/>
          <w:lang w:val="en-GB"/>
        </w:rPr>
        <w:t xml:space="preserve">Areas </w:t>
      </w:r>
      <w:r w:rsidR="00673CAF">
        <w:rPr>
          <w:rFonts w:cs="Arial"/>
          <w:noProof w:val="0"/>
          <w:lang w:val="en-GB"/>
        </w:rPr>
        <w:t>of</w:t>
      </w:r>
      <w:r w:rsidRPr="00761309">
        <w:rPr>
          <w:rFonts w:cs="Arial"/>
          <w:noProof w:val="0"/>
          <w:lang w:val="en-GB"/>
        </w:rPr>
        <w:t xml:space="preserve"> </w:t>
      </w:r>
      <w:r w:rsidR="00673CAF">
        <w:rPr>
          <w:rFonts w:cs="Arial"/>
          <w:noProof w:val="0"/>
          <w:lang w:val="en-GB"/>
        </w:rPr>
        <w:t>Particular</w:t>
      </w:r>
      <w:r w:rsidRPr="00761309">
        <w:rPr>
          <w:rFonts w:cs="Arial"/>
          <w:noProof w:val="0"/>
          <w:lang w:val="en-GB"/>
        </w:rPr>
        <w:t xml:space="preserve"> Vulnerability to</w:t>
      </w:r>
      <w:r w:rsidR="005B4C09">
        <w:rPr>
          <w:rFonts w:cs="Arial"/>
          <w:noProof w:val="0"/>
          <w:lang w:val="en-GB"/>
        </w:rPr>
        <w:t xml:space="preserve"> the</w:t>
      </w:r>
      <w:r w:rsidRPr="00761309">
        <w:rPr>
          <w:rFonts w:cs="Arial"/>
          <w:noProof w:val="0"/>
          <w:lang w:val="en-GB"/>
        </w:rPr>
        <w:t xml:space="preserve"> Urban Climate</w:t>
      </w:r>
      <w:r w:rsidR="005B4C09">
        <w:rPr>
          <w:rFonts w:cs="Arial"/>
          <w:noProof w:val="0"/>
          <w:lang w:val="en-GB"/>
        </w:rPr>
        <w:t>’</w:t>
      </w:r>
      <w:r w:rsidRPr="00761309">
        <w:rPr>
          <w:rFonts w:cs="Arial"/>
          <w:noProof w:val="0"/>
          <w:lang w:val="en-GB"/>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41"/>
        <w:gridCol w:w="3442"/>
        <w:gridCol w:w="3263"/>
      </w:tblGrid>
      <w:tr w:rsidR="006B4FC9" w:rsidRPr="00697CCB" w14:paraId="7C5A4D9D" w14:textId="77777777" w:rsidTr="008200C1">
        <w:tc>
          <w:tcPr>
            <w:tcW w:w="2376" w:type="dxa"/>
            <w:vMerge w:val="restart"/>
          </w:tcPr>
          <w:p w14:paraId="1F47A1C5" w14:textId="595C6DA6" w:rsidR="006B4FC9" w:rsidRPr="002914D2" w:rsidRDefault="005B4C09">
            <w:pPr>
              <w:keepNext/>
              <w:spacing w:before="60"/>
              <w:jc w:val="left"/>
              <w:rPr>
                <w:rFonts w:cs="Arial"/>
                <w:b/>
                <w:bCs/>
                <w:noProof w:val="0"/>
                <w:color w:val="auto"/>
                <w:lang w:val="en-GB"/>
              </w:rPr>
            </w:pPr>
            <w:r>
              <w:rPr>
                <w:rFonts w:cs="Arial"/>
                <w:b/>
                <w:bCs/>
                <w:noProof w:val="0"/>
                <w:color w:val="auto"/>
                <w:lang w:val="en-GB"/>
              </w:rPr>
              <w:t>Settlement areas</w:t>
            </w:r>
          </w:p>
        </w:tc>
        <w:tc>
          <w:tcPr>
            <w:tcW w:w="3483" w:type="dxa"/>
          </w:tcPr>
          <w:p w14:paraId="1A15D211" w14:textId="6F96E3D5" w:rsidR="006B4FC9" w:rsidRPr="002914D2" w:rsidRDefault="005B4C09" w:rsidP="00847685">
            <w:pPr>
              <w:keepNext/>
              <w:spacing w:before="60"/>
              <w:jc w:val="left"/>
              <w:rPr>
                <w:rFonts w:cs="Arial"/>
                <w:noProof w:val="0"/>
                <w:color w:val="auto"/>
                <w:lang w:val="en-GB"/>
              </w:rPr>
            </w:pPr>
            <w:r>
              <w:rPr>
                <w:rFonts w:cs="Arial"/>
                <w:noProof w:val="0"/>
                <w:color w:val="auto"/>
                <w:lang w:val="en-GB"/>
              </w:rPr>
              <w:t>Residential area</w:t>
            </w:r>
          </w:p>
        </w:tc>
        <w:tc>
          <w:tcPr>
            <w:tcW w:w="3321" w:type="dxa"/>
          </w:tcPr>
          <w:p w14:paraId="5228A54D" w14:textId="31D00EED" w:rsidR="006B4FC9" w:rsidRPr="002914D2" w:rsidRDefault="005972C4">
            <w:pPr>
              <w:keepNext/>
              <w:spacing w:before="60"/>
              <w:jc w:val="left"/>
              <w:rPr>
                <w:rFonts w:cs="Arial"/>
                <w:noProof w:val="0"/>
                <w:color w:val="auto"/>
                <w:lang w:val="en-GB"/>
              </w:rPr>
            </w:pPr>
            <w:r>
              <w:rPr>
                <w:rFonts w:cs="Arial"/>
                <w:noProof w:val="0"/>
                <w:color w:val="auto"/>
                <w:lang w:val="en-GB"/>
              </w:rPr>
              <w:t>WO</w:t>
            </w:r>
            <w:r w:rsidRPr="005972C4">
              <w:rPr>
                <w:rFonts w:cs="Arial"/>
                <w:noProof w:val="0"/>
                <w:color w:val="auto"/>
                <w:lang w:val="en-GB"/>
              </w:rPr>
              <w:t>Z</w:t>
            </w:r>
            <w:r>
              <w:rPr>
                <w:rFonts w:cs="Arial"/>
                <w:noProof w:val="0"/>
                <w:color w:val="auto"/>
                <w:lang w:val="en-GB"/>
              </w:rPr>
              <w:t>*</w:t>
            </w:r>
            <w:r w:rsidRPr="005972C4">
              <w:rPr>
                <w:rFonts w:cs="Arial"/>
                <w:noProof w:val="0"/>
                <w:color w:val="auto"/>
                <w:lang w:val="en-GB"/>
              </w:rPr>
              <w:t xml:space="preserve"> 10 or 21 with unfavourable thermal conditions (day and night)</w:t>
            </w:r>
          </w:p>
        </w:tc>
      </w:tr>
      <w:tr w:rsidR="006B4FC9" w:rsidRPr="00697CCB" w14:paraId="606F4CDE" w14:textId="77777777" w:rsidTr="008200C1">
        <w:tc>
          <w:tcPr>
            <w:tcW w:w="2376" w:type="dxa"/>
            <w:vMerge/>
          </w:tcPr>
          <w:p w14:paraId="2F608DA7" w14:textId="77777777" w:rsidR="006B4FC9" w:rsidRPr="002914D2" w:rsidRDefault="006B4FC9" w:rsidP="00847685">
            <w:pPr>
              <w:keepNext/>
              <w:spacing w:before="60"/>
              <w:jc w:val="left"/>
              <w:rPr>
                <w:rFonts w:cs="Arial"/>
                <w:b/>
                <w:bCs/>
                <w:noProof w:val="0"/>
                <w:color w:val="auto"/>
                <w:lang w:val="en-GB"/>
              </w:rPr>
            </w:pPr>
          </w:p>
        </w:tc>
        <w:tc>
          <w:tcPr>
            <w:tcW w:w="3483" w:type="dxa"/>
          </w:tcPr>
          <w:p w14:paraId="2626FED6" w14:textId="1337B880" w:rsidR="006B4FC9" w:rsidRPr="002914D2" w:rsidRDefault="005B4C09" w:rsidP="00847685">
            <w:pPr>
              <w:keepNext/>
              <w:spacing w:before="60"/>
              <w:jc w:val="left"/>
              <w:rPr>
                <w:rFonts w:cs="Arial"/>
                <w:noProof w:val="0"/>
                <w:color w:val="auto"/>
                <w:lang w:val="en-GB"/>
              </w:rPr>
            </w:pPr>
            <w:r>
              <w:rPr>
                <w:rFonts w:cs="Arial"/>
                <w:noProof w:val="0"/>
                <w:color w:val="auto"/>
                <w:lang w:val="en-GB"/>
              </w:rPr>
              <w:t>Commercial</w:t>
            </w:r>
            <w:r w:rsidR="009500BC">
              <w:rPr>
                <w:rFonts w:cs="Arial"/>
                <w:noProof w:val="0"/>
                <w:color w:val="auto"/>
                <w:lang w:val="en-GB"/>
              </w:rPr>
              <w:t>/</w:t>
            </w:r>
            <w:r>
              <w:rPr>
                <w:rFonts w:cs="Arial"/>
                <w:noProof w:val="0"/>
                <w:color w:val="auto"/>
                <w:lang w:val="en-GB"/>
              </w:rPr>
              <w:t>industrial area</w:t>
            </w:r>
          </w:p>
        </w:tc>
        <w:tc>
          <w:tcPr>
            <w:tcW w:w="3321" w:type="dxa"/>
          </w:tcPr>
          <w:p w14:paraId="410B0FF0" w14:textId="2DC89505" w:rsidR="006B4FC9" w:rsidRPr="002914D2" w:rsidRDefault="005972C4">
            <w:pPr>
              <w:keepNext/>
              <w:spacing w:before="60"/>
              <w:jc w:val="left"/>
              <w:rPr>
                <w:rFonts w:cs="Arial"/>
                <w:noProof w:val="0"/>
                <w:color w:val="auto"/>
                <w:lang w:val="en-GB"/>
              </w:rPr>
            </w:pPr>
            <w:r w:rsidRPr="005972C4">
              <w:rPr>
                <w:rFonts w:cs="Arial"/>
                <w:noProof w:val="0"/>
                <w:color w:val="auto"/>
                <w:lang w:val="en-GB"/>
              </w:rPr>
              <w:t>WOZ 40 and 90</w:t>
            </w:r>
            <w:r w:rsidRPr="000F05E1">
              <w:rPr>
                <w:rFonts w:cs="Arial"/>
                <w:noProof w:val="0"/>
                <w:color w:val="auto"/>
                <w:vertAlign w:val="superscript"/>
                <w:lang w:val="en-GB"/>
              </w:rPr>
              <w:t>th</w:t>
            </w:r>
            <w:r w:rsidRPr="005972C4">
              <w:rPr>
                <w:rFonts w:cs="Arial"/>
                <w:noProof w:val="0"/>
                <w:color w:val="auto"/>
                <w:lang w:val="en-GB"/>
              </w:rPr>
              <w:t xml:space="preserve"> percentile of unfavourable thermal conditions (day)</w:t>
            </w:r>
          </w:p>
        </w:tc>
      </w:tr>
      <w:tr w:rsidR="006B4FC9" w:rsidRPr="00697CCB" w14:paraId="5A0CEF1A" w14:textId="77777777" w:rsidTr="008200C1">
        <w:tc>
          <w:tcPr>
            <w:tcW w:w="2376" w:type="dxa"/>
            <w:vMerge/>
          </w:tcPr>
          <w:p w14:paraId="28E4C2F5" w14:textId="77777777" w:rsidR="006B4FC9" w:rsidRPr="002914D2" w:rsidRDefault="006B4FC9" w:rsidP="00847685">
            <w:pPr>
              <w:keepNext/>
              <w:spacing w:before="60"/>
              <w:jc w:val="left"/>
              <w:rPr>
                <w:rFonts w:cs="Arial"/>
                <w:b/>
                <w:bCs/>
                <w:noProof w:val="0"/>
                <w:color w:val="auto"/>
                <w:lang w:val="en-GB"/>
              </w:rPr>
            </w:pPr>
          </w:p>
        </w:tc>
        <w:tc>
          <w:tcPr>
            <w:tcW w:w="3483" w:type="dxa"/>
          </w:tcPr>
          <w:p w14:paraId="6B17F077" w14:textId="09E93913" w:rsidR="006B4FC9" w:rsidRPr="002914D2" w:rsidRDefault="005B4C09" w:rsidP="00847685">
            <w:pPr>
              <w:keepNext/>
              <w:spacing w:before="60"/>
              <w:jc w:val="left"/>
              <w:rPr>
                <w:rFonts w:cs="Arial"/>
                <w:noProof w:val="0"/>
                <w:color w:val="auto"/>
                <w:lang w:val="en-GB"/>
              </w:rPr>
            </w:pPr>
            <w:r>
              <w:rPr>
                <w:rFonts w:cs="Arial"/>
                <w:noProof w:val="0"/>
                <w:color w:val="auto"/>
                <w:lang w:val="en-GB"/>
              </w:rPr>
              <w:t>Public facility/special use</w:t>
            </w:r>
          </w:p>
        </w:tc>
        <w:tc>
          <w:tcPr>
            <w:tcW w:w="3321" w:type="dxa"/>
          </w:tcPr>
          <w:p w14:paraId="1070FFAB" w14:textId="1932A9C0" w:rsidR="006B4FC9" w:rsidRPr="002914D2" w:rsidRDefault="005972C4">
            <w:pPr>
              <w:keepNext/>
              <w:spacing w:before="60"/>
              <w:jc w:val="left"/>
              <w:rPr>
                <w:rFonts w:cs="Arial"/>
                <w:noProof w:val="0"/>
                <w:color w:val="auto"/>
                <w:lang w:val="en-GB"/>
              </w:rPr>
            </w:pPr>
            <w:r w:rsidRPr="005972C4">
              <w:rPr>
                <w:rFonts w:cs="Arial"/>
                <w:noProof w:val="0"/>
                <w:color w:val="auto"/>
                <w:lang w:val="en-GB"/>
              </w:rPr>
              <w:t>WOZ 50 and 90</w:t>
            </w:r>
            <w:r w:rsidRPr="000F05E1">
              <w:rPr>
                <w:rFonts w:cs="Arial"/>
                <w:noProof w:val="0"/>
                <w:color w:val="auto"/>
                <w:vertAlign w:val="superscript"/>
                <w:lang w:val="en-GB"/>
              </w:rPr>
              <w:t>th</w:t>
            </w:r>
            <w:r w:rsidRPr="005972C4">
              <w:rPr>
                <w:rFonts w:cs="Arial"/>
                <w:noProof w:val="0"/>
                <w:color w:val="auto"/>
                <w:lang w:val="en-GB"/>
              </w:rPr>
              <w:t xml:space="preserve"> percentile of unfavourable thermal conditions (day)</w:t>
            </w:r>
          </w:p>
        </w:tc>
      </w:tr>
      <w:tr w:rsidR="006B4FC9" w:rsidRPr="00697CCB" w14:paraId="3CED0FB6" w14:textId="77777777" w:rsidTr="008200C1">
        <w:tc>
          <w:tcPr>
            <w:tcW w:w="2376" w:type="dxa"/>
            <w:vMerge/>
          </w:tcPr>
          <w:p w14:paraId="3D3DAA30" w14:textId="77777777" w:rsidR="006B4FC9" w:rsidRPr="002914D2" w:rsidRDefault="006B4FC9" w:rsidP="00847685">
            <w:pPr>
              <w:keepNext/>
              <w:spacing w:before="60"/>
              <w:jc w:val="left"/>
              <w:rPr>
                <w:rFonts w:cs="Arial"/>
                <w:b/>
                <w:bCs/>
                <w:noProof w:val="0"/>
                <w:color w:val="auto"/>
                <w:lang w:val="en-GB"/>
              </w:rPr>
            </w:pPr>
          </w:p>
        </w:tc>
        <w:tc>
          <w:tcPr>
            <w:tcW w:w="3483" w:type="dxa"/>
          </w:tcPr>
          <w:p w14:paraId="01B6C2F1" w14:textId="5EA971D6" w:rsidR="006B4FC9" w:rsidRPr="002914D2" w:rsidRDefault="005B4C09" w:rsidP="00847685">
            <w:pPr>
              <w:keepNext/>
              <w:spacing w:before="60"/>
              <w:jc w:val="left"/>
              <w:rPr>
                <w:rFonts w:cs="Arial"/>
                <w:noProof w:val="0"/>
                <w:color w:val="auto"/>
                <w:lang w:val="en-GB"/>
              </w:rPr>
            </w:pPr>
            <w:r>
              <w:rPr>
                <w:rFonts w:cs="Arial"/>
                <w:noProof w:val="0"/>
                <w:color w:val="auto"/>
                <w:lang w:val="en-GB"/>
              </w:rPr>
              <w:t>Core area</w:t>
            </w:r>
          </w:p>
        </w:tc>
        <w:tc>
          <w:tcPr>
            <w:tcW w:w="3321" w:type="dxa"/>
          </w:tcPr>
          <w:p w14:paraId="5B61404F" w14:textId="3A3AC7D3" w:rsidR="006B4FC9" w:rsidRPr="002914D2" w:rsidRDefault="005972C4">
            <w:pPr>
              <w:keepNext/>
              <w:spacing w:before="60"/>
              <w:jc w:val="left"/>
              <w:rPr>
                <w:rFonts w:cs="Arial"/>
                <w:noProof w:val="0"/>
                <w:color w:val="auto"/>
                <w:lang w:val="en-GB"/>
              </w:rPr>
            </w:pPr>
            <w:r w:rsidRPr="005972C4">
              <w:rPr>
                <w:rFonts w:cs="Arial"/>
                <w:noProof w:val="0"/>
                <w:color w:val="auto"/>
                <w:lang w:val="en-GB"/>
              </w:rPr>
              <w:t>WOZ 30 with unfavourable thermal conditions (day and night)</w:t>
            </w:r>
          </w:p>
        </w:tc>
      </w:tr>
      <w:tr w:rsidR="006B4FC9" w:rsidRPr="00697CCB" w14:paraId="32AE5D30" w14:textId="77777777" w:rsidTr="008200C1">
        <w:tc>
          <w:tcPr>
            <w:tcW w:w="2376" w:type="dxa"/>
          </w:tcPr>
          <w:p w14:paraId="6D809101" w14:textId="6D4AA06C" w:rsidR="006B4FC9" w:rsidRPr="002914D2" w:rsidRDefault="005B4C09" w:rsidP="00847685">
            <w:pPr>
              <w:keepNext/>
              <w:spacing w:before="60"/>
              <w:jc w:val="left"/>
              <w:rPr>
                <w:rFonts w:cs="Arial"/>
                <w:b/>
                <w:bCs/>
                <w:noProof w:val="0"/>
                <w:color w:val="auto"/>
                <w:lang w:val="en-GB"/>
              </w:rPr>
            </w:pPr>
            <w:r>
              <w:rPr>
                <w:rFonts w:cs="Arial"/>
                <w:b/>
                <w:bCs/>
                <w:noProof w:val="0"/>
                <w:color w:val="auto"/>
                <w:lang w:val="en-GB"/>
              </w:rPr>
              <w:t>Traffic areas</w:t>
            </w:r>
          </w:p>
        </w:tc>
        <w:tc>
          <w:tcPr>
            <w:tcW w:w="3483" w:type="dxa"/>
          </w:tcPr>
          <w:p w14:paraId="7847D609" w14:textId="0DB4C6EA" w:rsidR="006B4FC9" w:rsidRPr="002914D2" w:rsidRDefault="00052B4B" w:rsidP="00847685">
            <w:pPr>
              <w:keepNext/>
              <w:spacing w:before="60"/>
              <w:jc w:val="left"/>
              <w:rPr>
                <w:rFonts w:cs="Arial"/>
                <w:noProof w:val="0"/>
                <w:color w:val="auto"/>
                <w:lang w:val="en-GB"/>
              </w:rPr>
            </w:pPr>
            <w:r>
              <w:rPr>
                <w:rFonts w:cs="Arial"/>
                <w:noProof w:val="0"/>
                <w:color w:val="auto"/>
                <w:lang w:val="en-GB"/>
              </w:rPr>
              <w:t>Road sections</w:t>
            </w:r>
            <w:r w:rsidR="00CB32A5" w:rsidRPr="002914D2">
              <w:rPr>
                <w:rFonts w:cs="Arial"/>
                <w:noProof w:val="0"/>
                <w:color w:val="auto"/>
                <w:lang w:val="en-GB"/>
              </w:rPr>
              <w:t xml:space="preserve"> | </w:t>
            </w:r>
            <w:r w:rsidR="003C2895">
              <w:rPr>
                <w:rFonts w:cs="Arial"/>
                <w:noProof w:val="0"/>
                <w:color w:val="auto"/>
                <w:lang w:val="en-GB"/>
              </w:rPr>
              <w:t>C</w:t>
            </w:r>
            <w:r>
              <w:rPr>
                <w:rFonts w:cs="Arial"/>
                <w:noProof w:val="0"/>
                <w:color w:val="auto"/>
                <w:lang w:val="en-GB"/>
              </w:rPr>
              <w:t>ity square</w:t>
            </w:r>
            <w:r w:rsidR="00CB32A5" w:rsidRPr="002914D2">
              <w:rPr>
                <w:rFonts w:cs="Arial"/>
                <w:noProof w:val="0"/>
                <w:color w:val="auto"/>
                <w:lang w:val="en-GB"/>
              </w:rPr>
              <w:t xml:space="preserve"> | </w:t>
            </w:r>
            <w:r w:rsidR="003C2895">
              <w:rPr>
                <w:rFonts w:cs="Arial"/>
                <w:noProof w:val="0"/>
                <w:color w:val="auto"/>
                <w:lang w:val="en-GB"/>
              </w:rPr>
              <w:t>P</w:t>
            </w:r>
            <w:r>
              <w:rPr>
                <w:rFonts w:cs="Arial"/>
                <w:noProof w:val="0"/>
                <w:color w:val="auto"/>
                <w:lang w:val="en-GB"/>
              </w:rPr>
              <w:t>romenade</w:t>
            </w:r>
          </w:p>
        </w:tc>
        <w:tc>
          <w:tcPr>
            <w:tcW w:w="3321" w:type="dxa"/>
          </w:tcPr>
          <w:p w14:paraId="76EB0F14" w14:textId="7BB7E665" w:rsidR="006B4FC9" w:rsidRPr="002914D2" w:rsidRDefault="005972C4">
            <w:pPr>
              <w:keepNext/>
              <w:spacing w:before="60"/>
              <w:jc w:val="left"/>
              <w:rPr>
                <w:rFonts w:cs="Arial"/>
                <w:noProof w:val="0"/>
                <w:color w:val="auto"/>
                <w:lang w:val="en-GB"/>
              </w:rPr>
            </w:pPr>
            <w:r w:rsidRPr="005972C4">
              <w:rPr>
                <w:rFonts w:cs="Arial"/>
                <w:noProof w:val="0"/>
                <w:color w:val="auto"/>
                <w:lang w:val="en-GB"/>
              </w:rPr>
              <w:t>Unfavourable thermal conditions) with very high traffic-related air pollution</w:t>
            </w:r>
            <w:r w:rsidR="000F05E1">
              <w:rPr>
                <w:rFonts w:cs="Arial"/>
                <w:noProof w:val="0"/>
                <w:color w:val="auto"/>
                <w:lang w:val="en-GB"/>
              </w:rPr>
              <w:t xml:space="preserve"> (day)</w:t>
            </w:r>
          </w:p>
        </w:tc>
      </w:tr>
      <w:tr w:rsidR="006B4FC9" w:rsidRPr="00697CCB" w14:paraId="24AB6E14" w14:textId="77777777" w:rsidTr="00B7587D">
        <w:trPr>
          <w:trHeight w:val="604"/>
        </w:trPr>
        <w:tc>
          <w:tcPr>
            <w:tcW w:w="2376" w:type="dxa"/>
          </w:tcPr>
          <w:p w14:paraId="6639DC11" w14:textId="1CFB77CF" w:rsidR="006B4FC9" w:rsidRPr="002914D2" w:rsidRDefault="006B4FC9" w:rsidP="00847685">
            <w:pPr>
              <w:keepNext/>
              <w:spacing w:before="60"/>
              <w:jc w:val="left"/>
              <w:rPr>
                <w:rFonts w:cs="Arial"/>
                <w:b/>
                <w:bCs/>
                <w:noProof w:val="0"/>
                <w:color w:val="auto"/>
                <w:lang w:val="en-GB"/>
              </w:rPr>
            </w:pPr>
            <w:r w:rsidRPr="002914D2">
              <w:rPr>
                <w:rFonts w:cs="Arial"/>
                <w:b/>
                <w:bCs/>
                <w:noProof w:val="0"/>
                <w:color w:val="auto"/>
                <w:lang w:val="en-GB"/>
              </w:rPr>
              <w:t>Gr</w:t>
            </w:r>
            <w:r w:rsidR="005B4C09">
              <w:rPr>
                <w:rFonts w:cs="Arial"/>
                <w:b/>
                <w:bCs/>
                <w:noProof w:val="0"/>
                <w:color w:val="auto"/>
                <w:lang w:val="en-GB"/>
              </w:rPr>
              <w:t>een and open spaces</w:t>
            </w:r>
          </w:p>
        </w:tc>
        <w:tc>
          <w:tcPr>
            <w:tcW w:w="3483" w:type="dxa"/>
          </w:tcPr>
          <w:p w14:paraId="54BC6C04" w14:textId="06F1023D" w:rsidR="006B4FC9" w:rsidRPr="002914D2" w:rsidRDefault="006B4FC9" w:rsidP="00847685">
            <w:pPr>
              <w:keepNext/>
              <w:spacing w:before="60"/>
              <w:jc w:val="left"/>
              <w:rPr>
                <w:rFonts w:cs="Arial"/>
                <w:noProof w:val="0"/>
                <w:color w:val="auto"/>
                <w:lang w:val="en-GB"/>
              </w:rPr>
            </w:pPr>
            <w:r w:rsidRPr="002914D2">
              <w:rPr>
                <w:rFonts w:cs="Arial"/>
                <w:noProof w:val="0"/>
                <w:color w:val="auto"/>
                <w:lang w:val="en-GB"/>
              </w:rPr>
              <w:t xml:space="preserve">Park | </w:t>
            </w:r>
            <w:r w:rsidR="003C2895">
              <w:rPr>
                <w:rFonts w:cs="Arial"/>
                <w:noProof w:val="0"/>
                <w:color w:val="auto"/>
                <w:lang w:val="en-GB"/>
              </w:rPr>
              <w:t>G</w:t>
            </w:r>
            <w:r w:rsidR="00052B4B">
              <w:rPr>
                <w:rFonts w:cs="Arial"/>
                <w:noProof w:val="0"/>
                <w:color w:val="auto"/>
                <w:lang w:val="en-GB"/>
              </w:rPr>
              <w:t>reen space</w:t>
            </w:r>
          </w:p>
        </w:tc>
        <w:tc>
          <w:tcPr>
            <w:tcW w:w="3321" w:type="dxa"/>
          </w:tcPr>
          <w:p w14:paraId="5B88A83F" w14:textId="2E9DDA51" w:rsidR="006B4FC9" w:rsidRPr="002914D2" w:rsidRDefault="005972C4" w:rsidP="00847685">
            <w:pPr>
              <w:keepNext/>
              <w:spacing w:before="60"/>
              <w:jc w:val="left"/>
              <w:rPr>
                <w:rFonts w:cs="Arial"/>
                <w:noProof w:val="0"/>
                <w:color w:val="auto"/>
                <w:lang w:val="en-GB"/>
              </w:rPr>
            </w:pPr>
            <w:r w:rsidRPr="005972C4">
              <w:rPr>
                <w:rFonts w:cs="Arial"/>
                <w:noProof w:val="0"/>
                <w:color w:val="auto"/>
                <w:lang w:val="en-GB"/>
              </w:rPr>
              <w:t>Type 53</w:t>
            </w:r>
            <w:r w:rsidR="000F05E1">
              <w:rPr>
                <w:rFonts w:cs="Arial"/>
                <w:noProof w:val="0"/>
                <w:color w:val="auto"/>
                <w:lang w:val="en-GB"/>
              </w:rPr>
              <w:t xml:space="preserve"> or</w:t>
            </w:r>
            <w:r w:rsidRPr="005972C4">
              <w:rPr>
                <w:rFonts w:cs="Arial"/>
                <w:noProof w:val="0"/>
                <w:color w:val="auto"/>
                <w:lang w:val="en-GB"/>
              </w:rPr>
              <w:t xml:space="preserve"> 54 and 95</w:t>
            </w:r>
            <w:r w:rsidRPr="000F05E1">
              <w:rPr>
                <w:rFonts w:cs="Arial"/>
                <w:noProof w:val="0"/>
                <w:color w:val="auto"/>
                <w:vertAlign w:val="superscript"/>
                <w:lang w:val="en-GB"/>
              </w:rPr>
              <w:t>th</w:t>
            </w:r>
            <w:r w:rsidRPr="005972C4">
              <w:rPr>
                <w:rFonts w:cs="Arial"/>
                <w:noProof w:val="0"/>
                <w:color w:val="auto"/>
                <w:lang w:val="en-GB"/>
              </w:rPr>
              <w:t xml:space="preserve"> percentile of </w:t>
            </w:r>
            <w:r>
              <w:rPr>
                <w:rFonts w:cs="Arial"/>
                <w:noProof w:val="0"/>
                <w:color w:val="auto"/>
                <w:lang w:val="en-GB"/>
              </w:rPr>
              <w:t>the average PET</w:t>
            </w:r>
            <w:r w:rsidR="00E926F0">
              <w:rPr>
                <w:rFonts w:cs="Arial"/>
                <w:noProof w:val="0"/>
                <w:color w:val="auto"/>
                <w:lang w:val="en-GB"/>
              </w:rPr>
              <w:t xml:space="preserve"> per block (segment</w:t>
            </w:r>
            <w:r w:rsidR="000F05E1">
              <w:rPr>
                <w:rFonts w:cs="Arial"/>
                <w:noProof w:val="0"/>
                <w:color w:val="auto"/>
                <w:lang w:val="en-GB"/>
              </w:rPr>
              <w:t>)</w:t>
            </w:r>
            <w:r w:rsidR="00E926F0">
              <w:rPr>
                <w:rFonts w:cs="Arial"/>
                <w:noProof w:val="0"/>
                <w:color w:val="auto"/>
                <w:lang w:val="en-GB"/>
              </w:rPr>
              <w:t xml:space="preserve"> area</w:t>
            </w:r>
            <w:r>
              <w:rPr>
                <w:rFonts w:cs="Arial"/>
                <w:noProof w:val="0"/>
                <w:color w:val="auto"/>
                <w:lang w:val="en-GB"/>
              </w:rPr>
              <w:t xml:space="preserve"> at 2 pm </w:t>
            </w:r>
          </w:p>
        </w:tc>
      </w:tr>
    </w:tbl>
    <w:p w14:paraId="5FAAAC09" w14:textId="5A1A5401" w:rsidR="006B4FC9" w:rsidRPr="002914D2" w:rsidRDefault="006B4FC9" w:rsidP="006B4FC9">
      <w:pPr>
        <w:jc w:val="left"/>
        <w:rPr>
          <w:rFonts w:cs="Arial"/>
          <w:noProof w:val="0"/>
          <w:sz w:val="18"/>
          <w:szCs w:val="18"/>
          <w:lang w:val="en-GB"/>
        </w:rPr>
      </w:pPr>
      <w:r w:rsidRPr="002914D2">
        <w:rPr>
          <w:rFonts w:cs="Arial"/>
          <w:noProof w:val="0"/>
          <w:sz w:val="18"/>
          <w:szCs w:val="18"/>
          <w:lang w:val="en-GB"/>
        </w:rPr>
        <w:t xml:space="preserve">* WOZ= </w:t>
      </w:r>
      <w:r w:rsidR="005972C4" w:rsidRPr="005972C4">
        <w:rPr>
          <w:rFonts w:cs="Arial"/>
          <w:noProof w:val="0"/>
          <w:color w:val="auto"/>
          <w:sz w:val="18"/>
          <w:szCs w:val="18"/>
          <w:lang w:val="en-GB"/>
        </w:rPr>
        <w:t xml:space="preserve"> Abbreviation for </w:t>
      </w:r>
      <w:r w:rsidR="003C2895">
        <w:rPr>
          <w:rFonts w:cs="Arial"/>
          <w:noProof w:val="0"/>
          <w:color w:val="auto"/>
          <w:sz w:val="18"/>
          <w:szCs w:val="18"/>
          <w:lang w:val="en-GB"/>
        </w:rPr>
        <w:t xml:space="preserve">building use categories </w:t>
      </w:r>
      <w:r w:rsidR="005972C4" w:rsidRPr="005972C4">
        <w:rPr>
          <w:rFonts w:cs="Arial"/>
          <w:noProof w:val="0"/>
          <w:color w:val="auto"/>
          <w:sz w:val="18"/>
          <w:szCs w:val="18"/>
          <w:lang w:val="en-GB"/>
        </w:rPr>
        <w:t>(</w:t>
      </w:r>
      <w:proofErr w:type="spellStart"/>
      <w:r w:rsidR="005972C4" w:rsidRPr="005972C4">
        <w:rPr>
          <w:rFonts w:cs="Arial"/>
          <w:i/>
          <w:noProof w:val="0"/>
          <w:color w:val="auto"/>
          <w:sz w:val="18"/>
          <w:szCs w:val="18"/>
          <w:lang w:val="en-GB"/>
        </w:rPr>
        <w:t>Wohnzahl</w:t>
      </w:r>
      <w:proofErr w:type="spellEnd"/>
      <w:r w:rsidR="005972C4" w:rsidRPr="005972C4">
        <w:rPr>
          <w:rFonts w:cs="Arial"/>
          <w:noProof w:val="0"/>
          <w:color w:val="auto"/>
          <w:sz w:val="18"/>
          <w:szCs w:val="18"/>
          <w:lang w:val="en-GB"/>
        </w:rPr>
        <w:t>)</w:t>
      </w:r>
      <w:r w:rsidR="00052B4B" w:rsidRPr="00052B4B">
        <w:rPr>
          <w:rFonts w:cs="Arial"/>
          <w:noProof w:val="0"/>
          <w:color w:val="auto"/>
          <w:sz w:val="18"/>
          <w:szCs w:val="18"/>
          <w:lang w:val="en-GB"/>
        </w:rPr>
        <w:t xml:space="preserve">. For </w:t>
      </w:r>
      <w:r w:rsidR="003C2895">
        <w:rPr>
          <w:rFonts w:cs="Arial"/>
          <w:noProof w:val="0"/>
          <w:color w:val="auto"/>
          <w:sz w:val="18"/>
          <w:szCs w:val="18"/>
          <w:lang w:val="en-GB"/>
        </w:rPr>
        <w:t xml:space="preserve">a </w:t>
      </w:r>
      <w:r w:rsidR="00052B4B" w:rsidRPr="00052B4B">
        <w:rPr>
          <w:rFonts w:cs="Arial"/>
          <w:noProof w:val="0"/>
          <w:color w:val="auto"/>
          <w:sz w:val="18"/>
          <w:szCs w:val="18"/>
          <w:lang w:val="en-GB"/>
        </w:rPr>
        <w:t xml:space="preserve">detailed </w:t>
      </w:r>
      <w:r w:rsidR="003C2895">
        <w:rPr>
          <w:rFonts w:cs="Arial"/>
          <w:noProof w:val="0"/>
          <w:color w:val="auto"/>
          <w:sz w:val="18"/>
          <w:szCs w:val="18"/>
          <w:lang w:val="en-GB"/>
        </w:rPr>
        <w:t>description</w:t>
      </w:r>
      <w:r w:rsidR="00052B4B" w:rsidRPr="00052B4B">
        <w:rPr>
          <w:rFonts w:cs="Arial"/>
          <w:noProof w:val="0"/>
          <w:color w:val="auto"/>
          <w:sz w:val="18"/>
          <w:szCs w:val="18"/>
          <w:lang w:val="en-GB"/>
        </w:rPr>
        <w:t>, see SenStadt 2020.</w:t>
      </w:r>
    </w:p>
    <w:p w14:paraId="3196CD02" w14:textId="7E9B38DB" w:rsidR="006B4FC9" w:rsidRPr="002914D2" w:rsidRDefault="006B4FC9" w:rsidP="003B4D98">
      <w:pPr>
        <w:pStyle w:val="Tabelle"/>
        <w:rPr>
          <w:lang w:val="en-GB"/>
        </w:rPr>
      </w:pPr>
      <w:r w:rsidRPr="002914D2">
        <w:rPr>
          <w:lang w:val="en-GB"/>
        </w:rPr>
        <w:t>Tab</w:t>
      </w:r>
      <w:r w:rsidR="003C2895">
        <w:rPr>
          <w:lang w:val="en-GB"/>
        </w:rPr>
        <w:t>l</w:t>
      </w:r>
      <w:r w:rsidRPr="002914D2">
        <w:rPr>
          <w:lang w:val="en-GB"/>
        </w:rPr>
        <w:t xml:space="preserve">e </w:t>
      </w:r>
      <w:r w:rsidR="005E1863" w:rsidRPr="002914D2">
        <w:rPr>
          <w:lang w:val="en-GB"/>
        </w:rPr>
        <w:t>2</w:t>
      </w:r>
      <w:r w:rsidRPr="002914D2">
        <w:rPr>
          <w:lang w:val="en-GB"/>
        </w:rPr>
        <w:t xml:space="preserve">: </w:t>
      </w:r>
      <w:r w:rsidR="003C2895">
        <w:rPr>
          <w:lang w:val="en-GB"/>
        </w:rPr>
        <w:t xml:space="preserve">Categories and methods for identifying areas </w:t>
      </w:r>
      <w:r w:rsidR="009500BC">
        <w:rPr>
          <w:lang w:val="en-GB"/>
        </w:rPr>
        <w:t>particularly affected by urban climate impacts</w:t>
      </w:r>
    </w:p>
    <w:p w14:paraId="1C37819E" w14:textId="6980672C" w:rsidR="003C2895" w:rsidRPr="00D71258" w:rsidRDefault="003C2895" w:rsidP="002E60D6">
      <w:pPr>
        <w:pStyle w:val="KeinLeerraum"/>
        <w:jc w:val="both"/>
        <w:rPr>
          <w:sz w:val="20"/>
          <w:szCs w:val="28"/>
          <w:lang w:val="en-GB"/>
        </w:rPr>
      </w:pPr>
      <w:r w:rsidRPr="00D71258">
        <w:rPr>
          <w:sz w:val="20"/>
          <w:szCs w:val="28"/>
          <w:lang w:val="en-GB"/>
        </w:rPr>
        <w:t xml:space="preserve">In total, 3,303 areas have been identified across all categories </w:t>
      </w:r>
      <w:r w:rsidR="00A65969" w:rsidRPr="00D71258">
        <w:rPr>
          <w:sz w:val="20"/>
          <w:szCs w:val="28"/>
          <w:lang w:val="en-GB"/>
        </w:rPr>
        <w:t>as requiring urgent action</w:t>
      </w:r>
      <w:r w:rsidRPr="00D71258">
        <w:rPr>
          <w:sz w:val="20"/>
          <w:szCs w:val="28"/>
          <w:lang w:val="en-GB"/>
        </w:rPr>
        <w:t xml:space="preserve">. The </w:t>
      </w:r>
      <w:r w:rsidR="00F61DB9" w:rsidRPr="00D71258">
        <w:rPr>
          <w:sz w:val="20"/>
          <w:szCs w:val="28"/>
          <w:lang w:val="en-GB"/>
        </w:rPr>
        <w:t>vast</w:t>
      </w:r>
      <w:r w:rsidRPr="00D71258">
        <w:rPr>
          <w:sz w:val="20"/>
          <w:szCs w:val="28"/>
          <w:lang w:val="en-GB"/>
        </w:rPr>
        <w:t xml:space="preserve"> majority</w:t>
      </w:r>
      <w:r w:rsidR="00F61DB9" w:rsidRPr="00D71258">
        <w:rPr>
          <w:sz w:val="20"/>
          <w:szCs w:val="28"/>
          <w:lang w:val="en-GB"/>
        </w:rPr>
        <w:t xml:space="preserve">, </w:t>
      </w:r>
      <w:r w:rsidRPr="00D71258">
        <w:rPr>
          <w:sz w:val="20"/>
          <w:szCs w:val="28"/>
          <w:lang w:val="en-GB"/>
        </w:rPr>
        <w:t>nearly 91%</w:t>
      </w:r>
      <w:r w:rsidR="00F61DB9" w:rsidRPr="00D71258">
        <w:rPr>
          <w:sz w:val="20"/>
          <w:szCs w:val="28"/>
          <w:lang w:val="en-GB"/>
        </w:rPr>
        <w:t xml:space="preserve">, </w:t>
      </w:r>
      <w:r w:rsidRPr="00D71258">
        <w:rPr>
          <w:sz w:val="20"/>
          <w:szCs w:val="28"/>
          <w:lang w:val="en-GB"/>
        </w:rPr>
        <w:t xml:space="preserve">fall within the </w:t>
      </w:r>
      <w:r w:rsidR="00F61DB9" w:rsidRPr="00D71258">
        <w:rPr>
          <w:sz w:val="20"/>
          <w:szCs w:val="28"/>
          <w:lang w:val="en-GB"/>
        </w:rPr>
        <w:t>‘</w:t>
      </w:r>
      <w:r w:rsidR="00E33449">
        <w:rPr>
          <w:sz w:val="20"/>
          <w:szCs w:val="28"/>
          <w:lang w:val="en-GB"/>
        </w:rPr>
        <w:t>t</w:t>
      </w:r>
      <w:r w:rsidR="00F61DB9" w:rsidRPr="00D71258">
        <w:rPr>
          <w:sz w:val="20"/>
          <w:szCs w:val="28"/>
          <w:lang w:val="en-GB"/>
        </w:rPr>
        <w:t>raffic</w:t>
      </w:r>
      <w:r w:rsidRPr="00D71258">
        <w:rPr>
          <w:sz w:val="20"/>
          <w:szCs w:val="28"/>
          <w:lang w:val="en-GB"/>
        </w:rPr>
        <w:t xml:space="preserve"> </w:t>
      </w:r>
      <w:r w:rsidR="00F61DB9" w:rsidRPr="00D71258">
        <w:rPr>
          <w:sz w:val="20"/>
          <w:szCs w:val="28"/>
          <w:lang w:val="en-GB"/>
        </w:rPr>
        <w:t>a</w:t>
      </w:r>
      <w:r w:rsidRPr="00D71258">
        <w:rPr>
          <w:sz w:val="20"/>
          <w:szCs w:val="28"/>
          <w:lang w:val="en-GB"/>
        </w:rPr>
        <w:t>reas</w:t>
      </w:r>
      <w:r w:rsidR="00F61DB9" w:rsidRPr="00D71258">
        <w:rPr>
          <w:sz w:val="20"/>
          <w:szCs w:val="28"/>
          <w:lang w:val="en-GB"/>
        </w:rPr>
        <w:t>’</w:t>
      </w:r>
      <w:r w:rsidRPr="00D71258">
        <w:rPr>
          <w:sz w:val="20"/>
          <w:szCs w:val="28"/>
          <w:lang w:val="en-GB"/>
        </w:rPr>
        <w:t xml:space="preserve"> category. Among the remaining groups, the settlement type </w:t>
      </w:r>
      <w:r w:rsidR="00F61DB9" w:rsidRPr="00D71258">
        <w:rPr>
          <w:sz w:val="20"/>
          <w:szCs w:val="28"/>
          <w:lang w:val="en-GB"/>
        </w:rPr>
        <w:t>‘</w:t>
      </w:r>
      <w:r w:rsidR="00E33449">
        <w:rPr>
          <w:sz w:val="20"/>
          <w:szCs w:val="28"/>
          <w:lang w:val="en-GB"/>
        </w:rPr>
        <w:t>p</w:t>
      </w:r>
      <w:r w:rsidRPr="00D71258">
        <w:rPr>
          <w:sz w:val="20"/>
          <w:szCs w:val="28"/>
          <w:lang w:val="en-GB"/>
        </w:rPr>
        <w:t xml:space="preserve">ublic </w:t>
      </w:r>
      <w:r w:rsidR="00F61DB9" w:rsidRPr="00D71258">
        <w:rPr>
          <w:sz w:val="20"/>
          <w:szCs w:val="28"/>
          <w:lang w:val="en-GB"/>
        </w:rPr>
        <w:t>f</w:t>
      </w:r>
      <w:r w:rsidRPr="00D71258">
        <w:rPr>
          <w:sz w:val="20"/>
          <w:szCs w:val="28"/>
          <w:lang w:val="en-GB"/>
        </w:rPr>
        <w:t>acilit</w:t>
      </w:r>
      <w:r w:rsidR="00F61DB9" w:rsidRPr="00D71258">
        <w:rPr>
          <w:sz w:val="20"/>
          <w:szCs w:val="28"/>
          <w:lang w:val="en-GB"/>
        </w:rPr>
        <w:t>y</w:t>
      </w:r>
      <w:r w:rsidRPr="00D71258">
        <w:rPr>
          <w:sz w:val="20"/>
          <w:szCs w:val="28"/>
          <w:lang w:val="en-GB"/>
        </w:rPr>
        <w:t xml:space="preserve"> and </w:t>
      </w:r>
      <w:r w:rsidR="00F61DB9" w:rsidRPr="00D71258">
        <w:rPr>
          <w:sz w:val="20"/>
          <w:szCs w:val="28"/>
          <w:lang w:val="en-GB"/>
        </w:rPr>
        <w:t>s</w:t>
      </w:r>
      <w:r w:rsidRPr="00D71258">
        <w:rPr>
          <w:sz w:val="20"/>
          <w:szCs w:val="28"/>
          <w:lang w:val="en-GB"/>
        </w:rPr>
        <w:t xml:space="preserve">pecial </w:t>
      </w:r>
      <w:r w:rsidR="00F61DB9" w:rsidRPr="00D71258">
        <w:rPr>
          <w:sz w:val="20"/>
          <w:szCs w:val="28"/>
          <w:lang w:val="en-GB"/>
        </w:rPr>
        <w:t>u</w:t>
      </w:r>
      <w:r w:rsidRPr="00D71258">
        <w:rPr>
          <w:sz w:val="20"/>
          <w:szCs w:val="28"/>
          <w:lang w:val="en-GB"/>
        </w:rPr>
        <w:t>se</w:t>
      </w:r>
      <w:r w:rsidR="00F61DB9" w:rsidRPr="00D71258">
        <w:rPr>
          <w:sz w:val="20"/>
          <w:szCs w:val="28"/>
          <w:lang w:val="en-GB"/>
        </w:rPr>
        <w:t>’</w:t>
      </w:r>
      <w:r w:rsidRPr="00D71258">
        <w:rPr>
          <w:sz w:val="20"/>
          <w:szCs w:val="28"/>
          <w:lang w:val="en-GB"/>
        </w:rPr>
        <w:t xml:space="preserve"> stands out as the largest, encompassing 191 block (</w:t>
      </w:r>
      <w:r w:rsidR="00F61DB9" w:rsidRPr="00D71258">
        <w:rPr>
          <w:sz w:val="20"/>
          <w:szCs w:val="28"/>
          <w:lang w:val="en-GB"/>
        </w:rPr>
        <w:t>segment</w:t>
      </w:r>
      <w:r w:rsidRPr="00D71258">
        <w:rPr>
          <w:sz w:val="20"/>
          <w:szCs w:val="28"/>
          <w:lang w:val="en-GB"/>
        </w:rPr>
        <w:t>) areas</w:t>
      </w:r>
      <w:r w:rsidR="00D71258" w:rsidRPr="00D71258">
        <w:rPr>
          <w:sz w:val="20"/>
          <w:szCs w:val="28"/>
          <w:lang w:val="en-GB"/>
        </w:rPr>
        <w:t xml:space="preserve"> a</w:t>
      </w:r>
      <w:r w:rsidRPr="00D71258">
        <w:rPr>
          <w:sz w:val="20"/>
          <w:szCs w:val="28"/>
          <w:lang w:val="en-GB"/>
        </w:rPr>
        <w:t xml:space="preserve">nd accounting for 5.8%. The </w:t>
      </w:r>
      <w:r w:rsidR="00F61DB9" w:rsidRPr="00D71258">
        <w:rPr>
          <w:sz w:val="20"/>
          <w:szCs w:val="28"/>
          <w:lang w:val="en-GB"/>
        </w:rPr>
        <w:t>final</w:t>
      </w:r>
      <w:r w:rsidRPr="00D71258">
        <w:rPr>
          <w:sz w:val="20"/>
          <w:szCs w:val="28"/>
          <w:lang w:val="en-GB"/>
        </w:rPr>
        <w:t xml:space="preserve"> 1</w:t>
      </w:r>
      <w:r w:rsidR="00E33449">
        <w:rPr>
          <w:sz w:val="20"/>
          <w:szCs w:val="28"/>
          <w:lang w:val="en-GB"/>
        </w:rPr>
        <w:t>.</w:t>
      </w:r>
      <w:r w:rsidRPr="00D71258">
        <w:rPr>
          <w:sz w:val="20"/>
          <w:szCs w:val="28"/>
          <w:lang w:val="en-GB"/>
        </w:rPr>
        <w:t xml:space="preserve">0% </w:t>
      </w:r>
      <w:r w:rsidR="00E33449">
        <w:rPr>
          <w:sz w:val="20"/>
          <w:szCs w:val="28"/>
          <w:lang w:val="en-GB"/>
        </w:rPr>
        <w:t>is</w:t>
      </w:r>
      <w:r w:rsidRPr="00D71258">
        <w:rPr>
          <w:sz w:val="20"/>
          <w:szCs w:val="28"/>
          <w:lang w:val="en-GB"/>
        </w:rPr>
        <w:t xml:space="preserve"> distributed among ‘</w:t>
      </w:r>
      <w:r w:rsidR="00E33449">
        <w:rPr>
          <w:sz w:val="20"/>
          <w:szCs w:val="28"/>
          <w:lang w:val="en-GB"/>
        </w:rPr>
        <w:t>p</w:t>
      </w:r>
      <w:r w:rsidRPr="00D71258">
        <w:rPr>
          <w:sz w:val="20"/>
          <w:szCs w:val="28"/>
          <w:lang w:val="en-GB"/>
        </w:rPr>
        <w:t xml:space="preserve">ark | </w:t>
      </w:r>
      <w:r w:rsidR="00E33449">
        <w:rPr>
          <w:sz w:val="20"/>
          <w:szCs w:val="28"/>
          <w:lang w:val="en-GB"/>
        </w:rPr>
        <w:t>g</w:t>
      </w:r>
      <w:r w:rsidRPr="00D71258">
        <w:rPr>
          <w:sz w:val="20"/>
          <w:szCs w:val="28"/>
          <w:lang w:val="en-GB"/>
        </w:rPr>
        <w:t xml:space="preserve">reen </w:t>
      </w:r>
      <w:r w:rsidR="00E33449">
        <w:rPr>
          <w:sz w:val="20"/>
          <w:szCs w:val="28"/>
          <w:lang w:val="en-GB"/>
        </w:rPr>
        <w:t>s</w:t>
      </w:r>
      <w:r w:rsidRPr="00D71258">
        <w:rPr>
          <w:sz w:val="20"/>
          <w:szCs w:val="28"/>
          <w:lang w:val="en-GB"/>
        </w:rPr>
        <w:t xml:space="preserve">pace | </w:t>
      </w:r>
      <w:r w:rsidR="00E33449">
        <w:rPr>
          <w:sz w:val="20"/>
          <w:szCs w:val="28"/>
          <w:lang w:val="en-GB"/>
        </w:rPr>
        <w:t>c</w:t>
      </w:r>
      <w:r w:rsidRPr="00D71258">
        <w:rPr>
          <w:sz w:val="20"/>
          <w:szCs w:val="28"/>
          <w:lang w:val="en-GB"/>
        </w:rPr>
        <w:t xml:space="preserve">ity </w:t>
      </w:r>
      <w:r w:rsidR="00E33449">
        <w:rPr>
          <w:sz w:val="20"/>
          <w:szCs w:val="28"/>
          <w:lang w:val="en-GB"/>
        </w:rPr>
        <w:t>s</w:t>
      </w:r>
      <w:r w:rsidRPr="00D71258">
        <w:rPr>
          <w:sz w:val="20"/>
          <w:szCs w:val="28"/>
          <w:lang w:val="en-GB"/>
        </w:rPr>
        <w:t xml:space="preserve">quare | </w:t>
      </w:r>
      <w:r w:rsidR="00E33449">
        <w:rPr>
          <w:sz w:val="20"/>
          <w:szCs w:val="28"/>
          <w:lang w:val="en-GB"/>
        </w:rPr>
        <w:t>p</w:t>
      </w:r>
      <w:r w:rsidRPr="00D71258">
        <w:rPr>
          <w:sz w:val="20"/>
          <w:szCs w:val="28"/>
          <w:lang w:val="en-GB"/>
        </w:rPr>
        <w:t>romenade’ (</w:t>
      </w:r>
      <w:r w:rsidR="00E33449">
        <w:rPr>
          <w:sz w:val="20"/>
          <w:szCs w:val="28"/>
          <w:lang w:val="en-GB"/>
        </w:rPr>
        <w:t xml:space="preserve">cf. </w:t>
      </w:r>
      <w:r w:rsidR="0051618F" w:rsidRPr="00E33449">
        <w:rPr>
          <w:sz w:val="20"/>
          <w:szCs w:val="20"/>
        </w:rPr>
        <w:fldChar w:fldCharType="begin"/>
      </w:r>
      <w:r w:rsidR="0051618F" w:rsidRPr="00FD52C1">
        <w:rPr>
          <w:sz w:val="20"/>
          <w:szCs w:val="20"/>
          <w:lang w:val="en-US"/>
        </w:rPr>
        <w:instrText xml:space="preserve"> REF _Ref435110847 \h  \* MERGEFORMAT </w:instrText>
      </w:r>
      <w:r w:rsidR="0051618F" w:rsidRPr="00E33449">
        <w:rPr>
          <w:sz w:val="20"/>
          <w:szCs w:val="20"/>
        </w:rPr>
      </w:r>
      <w:r w:rsidR="0051618F" w:rsidRPr="00E33449">
        <w:rPr>
          <w:sz w:val="20"/>
          <w:szCs w:val="20"/>
        </w:rPr>
        <w:fldChar w:fldCharType="separate"/>
      </w:r>
      <w:r w:rsidR="0051618F" w:rsidRPr="00FD52C1">
        <w:rPr>
          <w:sz w:val="20"/>
          <w:szCs w:val="20"/>
          <w:lang w:val="en-US"/>
        </w:rPr>
        <w:t>Figure 22</w:t>
      </w:r>
      <w:r w:rsidR="0051618F" w:rsidRPr="00E33449">
        <w:rPr>
          <w:sz w:val="20"/>
          <w:szCs w:val="20"/>
        </w:rPr>
        <w:fldChar w:fldCharType="end"/>
      </w:r>
      <w:r w:rsidRPr="00FD52C1">
        <w:rPr>
          <w:sz w:val="20"/>
          <w:szCs w:val="20"/>
          <w:lang w:val="en-US"/>
        </w:rPr>
        <w:t>).</w:t>
      </w:r>
    </w:p>
    <w:p w14:paraId="0D99969A" w14:textId="77777777" w:rsidR="00CC57D4" w:rsidRDefault="00CC57D4" w:rsidP="006B4FC9">
      <w:pPr>
        <w:keepNext/>
        <w:rPr>
          <w:rFonts w:cs="Arial"/>
          <w:lang w:val="en-GB"/>
        </w:rPr>
      </w:pPr>
    </w:p>
    <w:p w14:paraId="17E56A42" w14:textId="52A7E218" w:rsidR="00D71258" w:rsidRDefault="00CC57D4" w:rsidP="006B4FC9">
      <w:pPr>
        <w:keepNext/>
        <w:rPr>
          <w:rFonts w:cs="Arial"/>
          <w:noProof w:val="0"/>
          <w:lang w:val="en-GB"/>
        </w:rPr>
      </w:pPr>
      <w:r w:rsidRPr="002914D2">
        <w:rPr>
          <w:rFonts w:cs="Arial"/>
        </w:rPr>
        <w:drawing>
          <wp:anchor distT="0" distB="0" distL="114300" distR="114300" simplePos="0" relativeHeight="251658240" behindDoc="0" locked="0" layoutInCell="1" allowOverlap="1" wp14:anchorId="45C780FB" wp14:editId="426FB60D">
            <wp:simplePos x="0" y="0"/>
            <wp:positionH relativeFrom="margin">
              <wp:posOffset>5715</wp:posOffset>
            </wp:positionH>
            <wp:positionV relativeFrom="paragraph">
              <wp:posOffset>66675</wp:posOffset>
            </wp:positionV>
            <wp:extent cx="5748477" cy="3764756"/>
            <wp:effectExtent l="0" t="0" r="5080" b="7620"/>
            <wp:wrapNone/>
            <wp:docPr id="5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 1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183" t="1654" r="2183" b="1446"/>
                    <a:stretch>
                      <a:fillRect/>
                    </a:stretch>
                  </pic:blipFill>
                  <pic:spPr bwMode="auto">
                    <a:xfrm>
                      <a:off x="0" y="0"/>
                      <a:ext cx="5749925" cy="37657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4D15EA" w14:textId="5A99CE93" w:rsidR="00645B4B" w:rsidRDefault="00645B4B" w:rsidP="006B4FC9">
      <w:pPr>
        <w:keepNext/>
        <w:rPr>
          <w:rFonts w:cs="Arial"/>
          <w:lang w:val="en-GB"/>
        </w:rPr>
      </w:pPr>
    </w:p>
    <w:p w14:paraId="5CD5B0E7" w14:textId="77777777" w:rsidR="00645B4B" w:rsidRDefault="00645B4B" w:rsidP="006B4FC9">
      <w:pPr>
        <w:keepNext/>
        <w:rPr>
          <w:rFonts w:cs="Arial"/>
          <w:lang w:val="en-GB"/>
        </w:rPr>
      </w:pPr>
    </w:p>
    <w:p w14:paraId="7AA376C4" w14:textId="36255B3A" w:rsidR="00D71258" w:rsidRDefault="00D71258" w:rsidP="006B4FC9">
      <w:pPr>
        <w:keepNext/>
        <w:rPr>
          <w:rFonts w:cs="Arial"/>
          <w:noProof w:val="0"/>
          <w:lang w:val="en-GB"/>
        </w:rPr>
      </w:pPr>
    </w:p>
    <w:p w14:paraId="44056811" w14:textId="77777777" w:rsidR="00D71258" w:rsidRDefault="00D71258" w:rsidP="006B4FC9">
      <w:pPr>
        <w:keepNext/>
        <w:rPr>
          <w:rFonts w:cs="Arial"/>
          <w:noProof w:val="0"/>
          <w:lang w:val="en-GB"/>
        </w:rPr>
      </w:pPr>
    </w:p>
    <w:p w14:paraId="3537F37D" w14:textId="7672507E" w:rsidR="00D71258" w:rsidRDefault="00D71258" w:rsidP="006B4FC9">
      <w:pPr>
        <w:keepNext/>
        <w:rPr>
          <w:rFonts w:cs="Arial"/>
          <w:noProof w:val="0"/>
          <w:lang w:val="en-GB"/>
        </w:rPr>
      </w:pPr>
    </w:p>
    <w:p w14:paraId="0B66C4E4" w14:textId="39CFC901" w:rsidR="00D71258" w:rsidRDefault="00D71258" w:rsidP="006B4FC9">
      <w:pPr>
        <w:keepNext/>
        <w:rPr>
          <w:rFonts w:cs="Arial"/>
          <w:noProof w:val="0"/>
          <w:lang w:val="en-GB"/>
        </w:rPr>
      </w:pPr>
    </w:p>
    <w:p w14:paraId="7C8E61FD" w14:textId="77777777" w:rsidR="00D71258" w:rsidRDefault="00D71258" w:rsidP="006B4FC9">
      <w:pPr>
        <w:keepNext/>
        <w:rPr>
          <w:rFonts w:cs="Arial"/>
          <w:noProof w:val="0"/>
          <w:lang w:val="en-GB"/>
        </w:rPr>
      </w:pPr>
    </w:p>
    <w:p w14:paraId="24D2FF0D" w14:textId="77777777" w:rsidR="00D71258" w:rsidRDefault="00D71258" w:rsidP="006B4FC9">
      <w:pPr>
        <w:keepNext/>
        <w:rPr>
          <w:rFonts w:cs="Arial"/>
          <w:noProof w:val="0"/>
          <w:lang w:val="en-GB"/>
        </w:rPr>
      </w:pPr>
    </w:p>
    <w:p w14:paraId="792393A4" w14:textId="77777777" w:rsidR="00D71258" w:rsidRDefault="00D71258" w:rsidP="006B4FC9">
      <w:pPr>
        <w:keepNext/>
        <w:rPr>
          <w:rFonts w:cs="Arial"/>
          <w:noProof w:val="0"/>
          <w:lang w:val="en-GB"/>
        </w:rPr>
      </w:pPr>
    </w:p>
    <w:p w14:paraId="1A0FD149" w14:textId="77777777" w:rsidR="00D71258" w:rsidRDefault="00D71258" w:rsidP="006B4FC9">
      <w:pPr>
        <w:keepNext/>
        <w:rPr>
          <w:rFonts w:cs="Arial"/>
          <w:noProof w:val="0"/>
          <w:lang w:val="en-GB"/>
        </w:rPr>
      </w:pPr>
    </w:p>
    <w:p w14:paraId="074EBCD7" w14:textId="77777777" w:rsidR="00D71258" w:rsidRDefault="00D71258" w:rsidP="006B4FC9">
      <w:pPr>
        <w:keepNext/>
        <w:rPr>
          <w:rFonts w:cs="Arial"/>
          <w:noProof w:val="0"/>
          <w:lang w:val="en-GB"/>
        </w:rPr>
      </w:pPr>
    </w:p>
    <w:p w14:paraId="4584315B" w14:textId="77777777" w:rsidR="00D71258" w:rsidRDefault="00D71258" w:rsidP="006B4FC9">
      <w:pPr>
        <w:keepNext/>
        <w:rPr>
          <w:rFonts w:cs="Arial"/>
          <w:noProof w:val="0"/>
          <w:lang w:val="en-GB"/>
        </w:rPr>
      </w:pPr>
    </w:p>
    <w:p w14:paraId="55235044" w14:textId="77777777" w:rsidR="00D71258" w:rsidRDefault="00D71258" w:rsidP="006B4FC9">
      <w:pPr>
        <w:keepNext/>
        <w:rPr>
          <w:rFonts w:cs="Arial"/>
          <w:noProof w:val="0"/>
          <w:lang w:val="en-GB"/>
        </w:rPr>
      </w:pPr>
    </w:p>
    <w:p w14:paraId="7B0ABE0A" w14:textId="77777777" w:rsidR="00D71258" w:rsidRDefault="00D71258" w:rsidP="006B4FC9">
      <w:pPr>
        <w:keepNext/>
        <w:rPr>
          <w:rFonts w:cs="Arial"/>
          <w:noProof w:val="0"/>
          <w:lang w:val="en-GB"/>
        </w:rPr>
      </w:pPr>
    </w:p>
    <w:p w14:paraId="63A9A159" w14:textId="77777777" w:rsidR="00D71258" w:rsidRDefault="00D71258" w:rsidP="006B4FC9">
      <w:pPr>
        <w:keepNext/>
        <w:rPr>
          <w:rFonts w:cs="Arial"/>
          <w:noProof w:val="0"/>
          <w:lang w:val="en-GB"/>
        </w:rPr>
      </w:pPr>
    </w:p>
    <w:p w14:paraId="7352D0AD" w14:textId="77777777" w:rsidR="00D71258" w:rsidRDefault="00D71258" w:rsidP="006B4FC9">
      <w:pPr>
        <w:keepNext/>
        <w:rPr>
          <w:rFonts w:cs="Arial"/>
          <w:noProof w:val="0"/>
          <w:lang w:val="en-GB"/>
        </w:rPr>
      </w:pPr>
    </w:p>
    <w:p w14:paraId="160EC03C" w14:textId="4C7D5D90" w:rsidR="006B4FC9" w:rsidRPr="002914D2" w:rsidRDefault="006B4FC9" w:rsidP="006B4FC9">
      <w:pPr>
        <w:keepNext/>
        <w:rPr>
          <w:rFonts w:cs="Arial"/>
          <w:noProof w:val="0"/>
          <w:lang w:val="en-GB"/>
        </w:rPr>
      </w:pPr>
    </w:p>
    <w:p w14:paraId="4EF1880D" w14:textId="649971B6" w:rsidR="006B4FC9" w:rsidRPr="002914D2" w:rsidRDefault="00645B4B" w:rsidP="006B4FC9">
      <w:pPr>
        <w:pStyle w:val="Abbildung"/>
        <w:rPr>
          <w:rFonts w:cs="Arial"/>
          <w:lang w:val="en-GB"/>
        </w:rPr>
      </w:pPr>
      <w:bookmarkStart w:id="30" w:name="_Ref435110847"/>
      <w:r>
        <w:rPr>
          <w:rFonts w:cs="Arial"/>
          <w:lang w:val="en-GB"/>
        </w:rPr>
        <w:t>Figure</w:t>
      </w:r>
      <w:r w:rsidR="006B4FC9" w:rsidRPr="002914D2">
        <w:rPr>
          <w:rFonts w:cs="Arial"/>
          <w:lang w:val="en-GB"/>
        </w:rPr>
        <w:t xml:space="preserve"> </w:t>
      </w:r>
      <w:r w:rsidR="00AA2043" w:rsidRPr="002914D2">
        <w:rPr>
          <w:rFonts w:cs="Arial"/>
          <w:lang w:val="en-GB"/>
        </w:rPr>
        <w:fldChar w:fldCharType="begin"/>
      </w:r>
      <w:r w:rsidR="00AA2043" w:rsidRPr="002914D2">
        <w:rPr>
          <w:rFonts w:cs="Arial"/>
          <w:lang w:val="en-GB"/>
        </w:rPr>
        <w:instrText xml:space="preserve"> SEQ Abbildung \* ARABIC </w:instrText>
      </w:r>
      <w:r w:rsidR="00AA2043" w:rsidRPr="002914D2">
        <w:rPr>
          <w:rFonts w:cs="Arial"/>
          <w:lang w:val="en-GB"/>
        </w:rPr>
        <w:fldChar w:fldCharType="separate"/>
      </w:r>
      <w:r w:rsidR="004F666F" w:rsidRPr="002914D2">
        <w:rPr>
          <w:rFonts w:cs="Arial"/>
          <w:lang w:val="en-GB"/>
        </w:rPr>
        <w:t>2</w:t>
      </w:r>
      <w:r w:rsidR="006B4FC9" w:rsidRPr="002914D2">
        <w:rPr>
          <w:rFonts w:cs="Arial"/>
          <w:lang w:val="en-GB"/>
        </w:rPr>
        <w:t>2</w:t>
      </w:r>
      <w:r w:rsidR="00AA2043" w:rsidRPr="002914D2">
        <w:rPr>
          <w:rFonts w:cs="Arial"/>
          <w:lang w:val="en-GB"/>
        </w:rPr>
        <w:fldChar w:fldCharType="end"/>
      </w:r>
      <w:bookmarkEnd w:id="30"/>
      <w:r w:rsidR="006B4FC9" w:rsidRPr="002914D2">
        <w:rPr>
          <w:rFonts w:cs="Arial"/>
          <w:lang w:val="en-GB"/>
        </w:rPr>
        <w:t xml:space="preserve">: </w:t>
      </w:r>
      <w:r w:rsidRPr="00A610A6">
        <w:rPr>
          <w:rFonts w:cs="Arial"/>
          <w:lang w:val="en-GB"/>
        </w:rPr>
        <w:t xml:space="preserve">Percentage </w:t>
      </w:r>
      <w:r>
        <w:rPr>
          <w:rFonts w:cs="Arial"/>
          <w:lang w:val="en-GB"/>
        </w:rPr>
        <w:t>distribution</w:t>
      </w:r>
      <w:r w:rsidRPr="00A610A6">
        <w:rPr>
          <w:rFonts w:cs="Arial"/>
          <w:lang w:val="en-GB"/>
        </w:rPr>
        <w:t xml:space="preserve"> of </w:t>
      </w:r>
      <w:r w:rsidR="00BD4C89">
        <w:rPr>
          <w:rFonts w:cs="Arial"/>
          <w:lang w:val="en-GB"/>
        </w:rPr>
        <w:t xml:space="preserve">Berlin’s </w:t>
      </w:r>
      <w:r>
        <w:rPr>
          <w:rFonts w:cs="Arial"/>
          <w:lang w:val="en-GB"/>
        </w:rPr>
        <w:t xml:space="preserve">area types </w:t>
      </w:r>
      <w:r w:rsidR="00BD4C89">
        <w:rPr>
          <w:lang w:val="en-GB"/>
        </w:rPr>
        <w:t>particularly affected by urban climate impacts</w:t>
      </w:r>
    </w:p>
    <w:p w14:paraId="0C2AC077" w14:textId="7BD2989F" w:rsidR="00271AA2" w:rsidRPr="003E772F" w:rsidRDefault="00271AA2" w:rsidP="002E60D6">
      <w:pPr>
        <w:pStyle w:val="KeinLeerraum"/>
        <w:jc w:val="both"/>
        <w:rPr>
          <w:sz w:val="20"/>
          <w:szCs w:val="20"/>
          <w:lang w:val="en-GB"/>
        </w:rPr>
      </w:pPr>
      <w:r w:rsidRPr="003E772F">
        <w:rPr>
          <w:sz w:val="20"/>
          <w:szCs w:val="20"/>
          <w:lang w:val="en-GB"/>
        </w:rPr>
        <w:t xml:space="preserve">Overall, areas requiring </w:t>
      </w:r>
      <w:r w:rsidR="00EA19A7" w:rsidRPr="003E772F">
        <w:rPr>
          <w:sz w:val="20"/>
          <w:szCs w:val="20"/>
          <w:lang w:val="en-GB"/>
        </w:rPr>
        <w:t>urgent</w:t>
      </w:r>
      <w:r w:rsidRPr="003E772F">
        <w:rPr>
          <w:sz w:val="20"/>
          <w:szCs w:val="20"/>
          <w:lang w:val="en-GB"/>
        </w:rPr>
        <w:t xml:space="preserve"> action have been identified </w:t>
      </w:r>
      <w:r w:rsidR="00D71258" w:rsidRPr="003E772F">
        <w:rPr>
          <w:sz w:val="20"/>
          <w:szCs w:val="20"/>
          <w:lang w:val="en-GB"/>
        </w:rPr>
        <w:t>in every</w:t>
      </w:r>
      <w:r w:rsidRPr="003E772F">
        <w:rPr>
          <w:sz w:val="20"/>
          <w:szCs w:val="20"/>
          <w:lang w:val="en-GB"/>
        </w:rPr>
        <w:t xml:space="preserve"> Berlin borough. </w:t>
      </w:r>
      <w:r w:rsidR="003E772F">
        <w:rPr>
          <w:sz w:val="20"/>
          <w:szCs w:val="20"/>
          <w:lang w:val="en-GB"/>
        </w:rPr>
        <w:t>For settlement areas, t</w:t>
      </w:r>
      <w:r w:rsidRPr="003E772F">
        <w:rPr>
          <w:sz w:val="20"/>
          <w:szCs w:val="20"/>
          <w:lang w:val="en-GB"/>
        </w:rPr>
        <w:t xml:space="preserve">he most prominent hotspot is </w:t>
      </w:r>
      <w:r w:rsidR="00D71258" w:rsidRPr="003E772F">
        <w:rPr>
          <w:sz w:val="20"/>
          <w:szCs w:val="20"/>
          <w:lang w:val="en-GB"/>
        </w:rPr>
        <w:t>located in</w:t>
      </w:r>
      <w:r w:rsidRPr="003E772F">
        <w:rPr>
          <w:sz w:val="20"/>
          <w:szCs w:val="20"/>
          <w:lang w:val="en-GB"/>
        </w:rPr>
        <w:t xml:space="preserve"> Mitte, while</w:t>
      </w:r>
      <w:r w:rsidR="003E772F">
        <w:rPr>
          <w:sz w:val="20"/>
          <w:szCs w:val="20"/>
          <w:lang w:val="en-GB"/>
        </w:rPr>
        <w:t xml:space="preserve"> </w:t>
      </w:r>
      <w:r w:rsidR="007B4A56">
        <w:rPr>
          <w:sz w:val="20"/>
          <w:szCs w:val="20"/>
          <w:lang w:val="en-GB"/>
        </w:rPr>
        <w:t>they</w:t>
      </w:r>
      <w:r w:rsidRPr="003E772F">
        <w:rPr>
          <w:sz w:val="20"/>
          <w:szCs w:val="20"/>
          <w:lang w:val="en-GB"/>
        </w:rPr>
        <w:t xml:space="preserve"> are heavily concentrated in </w:t>
      </w:r>
      <w:proofErr w:type="spellStart"/>
      <w:r w:rsidRPr="003E772F">
        <w:rPr>
          <w:sz w:val="20"/>
          <w:szCs w:val="20"/>
          <w:lang w:val="en-GB"/>
        </w:rPr>
        <w:t>Marzahn-Hellersdorf</w:t>
      </w:r>
      <w:proofErr w:type="spellEnd"/>
      <w:r w:rsidRPr="003E772F">
        <w:rPr>
          <w:sz w:val="20"/>
          <w:szCs w:val="20"/>
          <w:lang w:val="en-GB"/>
        </w:rPr>
        <w:t xml:space="preserve">, Pankow, and </w:t>
      </w:r>
      <w:proofErr w:type="spellStart"/>
      <w:r w:rsidRPr="003E772F">
        <w:rPr>
          <w:sz w:val="20"/>
          <w:szCs w:val="20"/>
          <w:lang w:val="en-GB"/>
        </w:rPr>
        <w:t>Treptow-Köpenick</w:t>
      </w:r>
      <w:proofErr w:type="spellEnd"/>
      <w:r w:rsidR="007B4A56">
        <w:rPr>
          <w:sz w:val="20"/>
          <w:szCs w:val="20"/>
          <w:lang w:val="en-GB"/>
        </w:rPr>
        <w:t xml:space="preserve"> when it comes to traffic areas</w:t>
      </w:r>
      <w:r w:rsidRPr="003E772F">
        <w:rPr>
          <w:sz w:val="20"/>
          <w:szCs w:val="20"/>
          <w:lang w:val="en-GB"/>
        </w:rPr>
        <w:t xml:space="preserve">. A secondary cluster </w:t>
      </w:r>
      <w:r w:rsidR="000E1B5C" w:rsidRPr="003E772F">
        <w:rPr>
          <w:sz w:val="20"/>
          <w:szCs w:val="20"/>
          <w:lang w:val="en-GB"/>
        </w:rPr>
        <w:t>appears</w:t>
      </w:r>
      <w:r w:rsidRPr="003E772F">
        <w:rPr>
          <w:sz w:val="20"/>
          <w:szCs w:val="20"/>
          <w:lang w:val="en-GB"/>
        </w:rPr>
        <w:t xml:space="preserve"> in the boroughs of </w:t>
      </w:r>
      <w:proofErr w:type="spellStart"/>
      <w:r w:rsidRPr="003E772F">
        <w:rPr>
          <w:sz w:val="20"/>
          <w:szCs w:val="20"/>
          <w:lang w:val="en-GB"/>
        </w:rPr>
        <w:t>Neukölln</w:t>
      </w:r>
      <w:proofErr w:type="spellEnd"/>
      <w:r w:rsidRPr="003E772F">
        <w:rPr>
          <w:sz w:val="20"/>
          <w:szCs w:val="20"/>
          <w:lang w:val="en-GB"/>
        </w:rPr>
        <w:t>, Spandau, and Tempelhof</w:t>
      </w:r>
      <w:r w:rsidR="003E772F" w:rsidRPr="003E772F">
        <w:rPr>
          <w:sz w:val="20"/>
          <w:szCs w:val="20"/>
          <w:lang w:val="en-GB"/>
        </w:rPr>
        <w:t xml:space="preserve"> </w:t>
      </w:r>
      <w:proofErr w:type="spellStart"/>
      <w:r w:rsidRPr="003E772F">
        <w:rPr>
          <w:sz w:val="20"/>
          <w:szCs w:val="20"/>
          <w:lang w:val="en-GB"/>
        </w:rPr>
        <w:t>Schöneberg</w:t>
      </w:r>
      <w:proofErr w:type="spellEnd"/>
      <w:r w:rsidRPr="003E772F">
        <w:rPr>
          <w:sz w:val="20"/>
          <w:szCs w:val="20"/>
          <w:lang w:val="en-GB"/>
        </w:rPr>
        <w:t xml:space="preserve">. </w:t>
      </w:r>
      <w:r w:rsidR="000E1B5C" w:rsidRPr="003E772F">
        <w:rPr>
          <w:sz w:val="20"/>
          <w:szCs w:val="20"/>
          <w:lang w:val="en-GB"/>
        </w:rPr>
        <w:t>In</w:t>
      </w:r>
      <w:r w:rsidRPr="003E772F">
        <w:rPr>
          <w:sz w:val="20"/>
          <w:szCs w:val="20"/>
          <w:lang w:val="en-GB"/>
        </w:rPr>
        <w:t xml:space="preserve"> contrast, </w:t>
      </w:r>
      <w:proofErr w:type="spellStart"/>
      <w:r w:rsidRPr="003E772F">
        <w:rPr>
          <w:sz w:val="20"/>
          <w:szCs w:val="20"/>
          <w:lang w:val="en-GB"/>
        </w:rPr>
        <w:t>Friedrichshain</w:t>
      </w:r>
      <w:proofErr w:type="spellEnd"/>
      <w:r w:rsidRPr="003E772F">
        <w:rPr>
          <w:sz w:val="20"/>
          <w:szCs w:val="20"/>
          <w:lang w:val="en-GB"/>
        </w:rPr>
        <w:t xml:space="preserve">-Kreuzberg and Charlottenburg-Wilmersdorf </w:t>
      </w:r>
      <w:r w:rsidR="000E1B5C" w:rsidRPr="003E772F">
        <w:rPr>
          <w:sz w:val="20"/>
          <w:szCs w:val="20"/>
          <w:lang w:val="en-GB"/>
        </w:rPr>
        <w:t>exhibit</w:t>
      </w:r>
      <w:r w:rsidRPr="003E772F">
        <w:rPr>
          <w:sz w:val="20"/>
          <w:szCs w:val="20"/>
          <w:lang w:val="en-GB"/>
        </w:rPr>
        <w:t xml:space="preserve"> the fewest hotspots overall (</w:t>
      </w:r>
      <w:r w:rsidR="007B4A56">
        <w:rPr>
          <w:sz w:val="20"/>
          <w:szCs w:val="20"/>
          <w:lang w:val="en-GB"/>
        </w:rPr>
        <w:t xml:space="preserve">cf. </w:t>
      </w:r>
      <w:r w:rsidR="0051618F" w:rsidRPr="003E772F">
        <w:rPr>
          <w:sz w:val="20"/>
          <w:szCs w:val="20"/>
        </w:rPr>
        <w:fldChar w:fldCharType="begin"/>
      </w:r>
      <w:r w:rsidR="0051618F" w:rsidRPr="00FD52C1">
        <w:rPr>
          <w:sz w:val="20"/>
          <w:szCs w:val="20"/>
          <w:lang w:val="en-US"/>
        </w:rPr>
        <w:instrText xml:space="preserve"> REF _Ref435110997 \h  \* MERGEFORMAT </w:instrText>
      </w:r>
      <w:r w:rsidR="0051618F" w:rsidRPr="003E772F">
        <w:rPr>
          <w:sz w:val="20"/>
          <w:szCs w:val="20"/>
        </w:rPr>
      </w:r>
      <w:r w:rsidR="0051618F" w:rsidRPr="003E772F">
        <w:rPr>
          <w:sz w:val="20"/>
          <w:szCs w:val="20"/>
        </w:rPr>
        <w:fldChar w:fldCharType="separate"/>
      </w:r>
      <w:r w:rsidR="0051618F" w:rsidRPr="00FD52C1">
        <w:rPr>
          <w:sz w:val="20"/>
          <w:szCs w:val="20"/>
          <w:lang w:val="en-US"/>
        </w:rPr>
        <w:t>Figures 23</w:t>
      </w:r>
      <w:r w:rsidR="0051618F" w:rsidRPr="003E772F">
        <w:rPr>
          <w:sz w:val="20"/>
          <w:szCs w:val="20"/>
        </w:rPr>
        <w:fldChar w:fldCharType="end"/>
      </w:r>
      <w:r w:rsidR="0051618F" w:rsidRPr="00FD52C1">
        <w:rPr>
          <w:sz w:val="20"/>
          <w:szCs w:val="20"/>
          <w:lang w:val="en-US"/>
        </w:rPr>
        <w:t xml:space="preserve"> and </w:t>
      </w:r>
      <w:r w:rsidR="0051618F" w:rsidRPr="003E772F">
        <w:rPr>
          <w:sz w:val="20"/>
          <w:szCs w:val="20"/>
        </w:rPr>
        <w:fldChar w:fldCharType="begin"/>
      </w:r>
      <w:r w:rsidR="0051618F" w:rsidRPr="00FD52C1">
        <w:rPr>
          <w:sz w:val="20"/>
          <w:szCs w:val="20"/>
          <w:lang w:val="en-US"/>
        </w:rPr>
        <w:instrText xml:space="preserve"> REF _Ref435111003 \h  \* MERGEFORMAT </w:instrText>
      </w:r>
      <w:r w:rsidR="0051618F" w:rsidRPr="003E772F">
        <w:rPr>
          <w:sz w:val="20"/>
          <w:szCs w:val="20"/>
        </w:rPr>
      </w:r>
      <w:r w:rsidR="0051618F" w:rsidRPr="003E772F">
        <w:rPr>
          <w:sz w:val="20"/>
          <w:szCs w:val="20"/>
        </w:rPr>
        <w:fldChar w:fldCharType="separate"/>
      </w:r>
      <w:r w:rsidR="0051618F" w:rsidRPr="00FD52C1">
        <w:rPr>
          <w:sz w:val="20"/>
          <w:szCs w:val="20"/>
          <w:lang w:val="en-US"/>
        </w:rPr>
        <w:t>24</w:t>
      </w:r>
      <w:r w:rsidR="0051618F" w:rsidRPr="003E772F">
        <w:rPr>
          <w:sz w:val="20"/>
          <w:szCs w:val="20"/>
        </w:rPr>
        <w:fldChar w:fldCharType="end"/>
      </w:r>
      <w:r w:rsidRPr="003E772F">
        <w:rPr>
          <w:sz w:val="20"/>
          <w:szCs w:val="20"/>
          <w:lang w:val="en-GB"/>
        </w:rPr>
        <w:t>).</w:t>
      </w:r>
    </w:p>
    <w:p w14:paraId="689825B5" w14:textId="0A2F7DB2" w:rsidR="006B4FC9" w:rsidRPr="002914D2" w:rsidRDefault="006B4FC9" w:rsidP="006B4FC9">
      <w:pPr>
        <w:keepNext/>
        <w:rPr>
          <w:rFonts w:cs="Arial"/>
          <w:noProof w:val="0"/>
          <w:lang w:val="en-GB"/>
        </w:rPr>
      </w:pPr>
      <w:r w:rsidRPr="002914D2">
        <w:rPr>
          <w:rFonts w:cs="Arial"/>
        </w:rPr>
        <w:lastRenderedPageBreak/>
        <w:drawing>
          <wp:inline distT="0" distB="0" distL="0" distR="0" wp14:anchorId="0E080928" wp14:editId="2D9A0E9E">
            <wp:extent cx="5586413" cy="3992799"/>
            <wp:effectExtent l="0" t="0" r="0" b="8255"/>
            <wp:docPr id="50"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 1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76" t="1210" r="1357" b="2065"/>
                    <a:stretch>
                      <a:fillRect/>
                    </a:stretch>
                  </pic:blipFill>
                  <pic:spPr bwMode="auto">
                    <a:xfrm>
                      <a:off x="0" y="0"/>
                      <a:ext cx="5587817" cy="3993802"/>
                    </a:xfrm>
                    <a:prstGeom prst="rect">
                      <a:avLst/>
                    </a:prstGeom>
                    <a:noFill/>
                    <a:ln>
                      <a:noFill/>
                    </a:ln>
                    <a:extLst>
                      <a:ext uri="{53640926-AAD7-44D8-BBD7-CCE9431645EC}">
                        <a14:shadowObscured xmlns:a14="http://schemas.microsoft.com/office/drawing/2010/main"/>
                      </a:ext>
                    </a:extLst>
                  </pic:spPr>
                </pic:pic>
              </a:graphicData>
            </a:graphic>
          </wp:inline>
        </w:drawing>
      </w:r>
    </w:p>
    <w:p w14:paraId="2FEB6DE4" w14:textId="50218C6D" w:rsidR="006B4FC9" w:rsidRPr="002914D2" w:rsidRDefault="00BF1534" w:rsidP="006B4FC9">
      <w:pPr>
        <w:pStyle w:val="Abbildung"/>
        <w:rPr>
          <w:rFonts w:cs="Arial"/>
          <w:lang w:val="en-GB"/>
        </w:rPr>
      </w:pPr>
      <w:bookmarkStart w:id="31" w:name="_Ref435110997"/>
      <w:r>
        <w:rPr>
          <w:rFonts w:cs="Arial"/>
          <w:lang w:val="en-GB"/>
        </w:rPr>
        <w:t>Figure</w:t>
      </w:r>
      <w:r w:rsidR="006B4FC9" w:rsidRPr="002914D2">
        <w:rPr>
          <w:rFonts w:cs="Arial"/>
          <w:lang w:val="en-GB"/>
        </w:rPr>
        <w:t xml:space="preserve"> </w:t>
      </w:r>
      <w:r w:rsidR="00AA2043" w:rsidRPr="002914D2">
        <w:rPr>
          <w:rFonts w:cs="Arial"/>
          <w:lang w:val="en-GB"/>
        </w:rPr>
        <w:fldChar w:fldCharType="begin"/>
      </w:r>
      <w:r w:rsidR="00AA2043" w:rsidRPr="002914D2">
        <w:rPr>
          <w:rFonts w:cs="Arial"/>
          <w:lang w:val="en-GB"/>
        </w:rPr>
        <w:instrText xml:space="preserve"> SEQ Abbildung \* ARABIC </w:instrText>
      </w:r>
      <w:r w:rsidR="00AA2043" w:rsidRPr="002914D2">
        <w:rPr>
          <w:rFonts w:cs="Arial"/>
          <w:lang w:val="en-GB"/>
        </w:rPr>
        <w:fldChar w:fldCharType="separate"/>
      </w:r>
      <w:r w:rsidR="004F666F" w:rsidRPr="002914D2">
        <w:rPr>
          <w:rFonts w:cs="Arial"/>
          <w:lang w:val="en-GB"/>
        </w:rPr>
        <w:t>2</w:t>
      </w:r>
      <w:r w:rsidR="006B4FC9" w:rsidRPr="002914D2">
        <w:rPr>
          <w:rFonts w:cs="Arial"/>
          <w:lang w:val="en-GB"/>
        </w:rPr>
        <w:t>3</w:t>
      </w:r>
      <w:r w:rsidR="00AA2043" w:rsidRPr="002914D2">
        <w:rPr>
          <w:rFonts w:cs="Arial"/>
          <w:lang w:val="en-GB"/>
        </w:rPr>
        <w:fldChar w:fldCharType="end"/>
      </w:r>
      <w:bookmarkEnd w:id="31"/>
      <w:r w:rsidR="006B4FC9" w:rsidRPr="002914D2">
        <w:rPr>
          <w:rFonts w:cs="Arial"/>
          <w:lang w:val="en-GB"/>
        </w:rPr>
        <w:t xml:space="preserve">: </w:t>
      </w:r>
      <w:r w:rsidR="000032D0">
        <w:rPr>
          <w:rFonts w:cs="Arial"/>
          <w:lang w:val="en-GB"/>
        </w:rPr>
        <w:t>Breakdown</w:t>
      </w:r>
      <w:r w:rsidR="00B91BB6">
        <w:rPr>
          <w:rFonts w:cs="Arial"/>
          <w:lang w:val="en-GB"/>
        </w:rPr>
        <w:t xml:space="preserve"> of areas </w:t>
      </w:r>
      <w:r w:rsidR="00000EA9">
        <w:rPr>
          <w:lang w:val="en-GB"/>
        </w:rPr>
        <w:t>particularly affected by urban climate impacts</w:t>
      </w:r>
      <w:r w:rsidR="00000EA9">
        <w:rPr>
          <w:rFonts w:cs="Arial"/>
          <w:lang w:val="en-GB"/>
        </w:rPr>
        <w:t xml:space="preserve"> </w:t>
      </w:r>
      <w:r w:rsidR="00B91BB6">
        <w:rPr>
          <w:rFonts w:cs="Arial"/>
          <w:lang w:val="en-GB"/>
        </w:rPr>
        <w:t xml:space="preserve">across </w:t>
      </w:r>
      <w:r w:rsidR="00A01A6B">
        <w:rPr>
          <w:rFonts w:cs="Arial"/>
          <w:lang w:val="en-GB"/>
        </w:rPr>
        <w:t>Berlin’s</w:t>
      </w:r>
      <w:r w:rsidR="00B91BB6">
        <w:rPr>
          <w:rFonts w:cs="Arial"/>
          <w:lang w:val="en-GB"/>
        </w:rPr>
        <w:t xml:space="preserve"> 12 boroughs</w:t>
      </w:r>
    </w:p>
    <w:p w14:paraId="75E39533" w14:textId="77777777" w:rsidR="006B4FC9" w:rsidRPr="002914D2" w:rsidRDefault="006B4FC9" w:rsidP="006B4FC9">
      <w:pPr>
        <w:pStyle w:val="Beschriftung"/>
        <w:rPr>
          <w:rFonts w:cs="Arial"/>
          <w:noProof w:val="0"/>
          <w:lang w:val="en-GB"/>
        </w:rPr>
      </w:pPr>
    </w:p>
    <w:p w14:paraId="36DFA968" w14:textId="77777777" w:rsidR="006B4FC9" w:rsidRPr="002914D2" w:rsidRDefault="006B4FC9" w:rsidP="006B4FC9">
      <w:pPr>
        <w:keepNext/>
        <w:rPr>
          <w:rFonts w:cs="Arial"/>
          <w:noProof w:val="0"/>
          <w:lang w:val="en-GB"/>
        </w:rPr>
      </w:pPr>
      <w:r w:rsidRPr="002914D2">
        <w:rPr>
          <w:rFonts w:cs="Arial"/>
        </w:rPr>
        <w:drawing>
          <wp:inline distT="0" distB="0" distL="0" distR="0" wp14:anchorId="60D33DEC" wp14:editId="671E9596">
            <wp:extent cx="4771531" cy="4045709"/>
            <wp:effectExtent l="0" t="0" r="0" b="0"/>
            <wp:docPr id="49"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 15"/>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771531" cy="4045709"/>
                    </a:xfrm>
                    <a:prstGeom prst="rect">
                      <a:avLst/>
                    </a:prstGeom>
                    <a:noFill/>
                    <a:ln>
                      <a:noFill/>
                    </a:ln>
                  </pic:spPr>
                </pic:pic>
              </a:graphicData>
            </a:graphic>
          </wp:inline>
        </w:drawing>
      </w:r>
    </w:p>
    <w:p w14:paraId="3D72D991" w14:textId="1B0D2AC6" w:rsidR="006B4FC9" w:rsidRPr="002914D2" w:rsidRDefault="00265939" w:rsidP="006B4FC9">
      <w:pPr>
        <w:pStyle w:val="Abbildung"/>
        <w:rPr>
          <w:rFonts w:cs="Arial"/>
          <w:lang w:val="en-GB"/>
        </w:rPr>
      </w:pPr>
      <w:bookmarkStart w:id="32" w:name="_Ref435111003"/>
      <w:r>
        <w:rPr>
          <w:rFonts w:cs="Arial"/>
          <w:lang w:val="en-GB"/>
        </w:rPr>
        <w:t>Figure</w:t>
      </w:r>
      <w:r w:rsidR="006B4FC9" w:rsidRPr="002914D2">
        <w:rPr>
          <w:rFonts w:cs="Arial"/>
          <w:lang w:val="en-GB"/>
        </w:rPr>
        <w:t xml:space="preserve"> </w:t>
      </w:r>
      <w:r w:rsidR="00AA2043" w:rsidRPr="002914D2">
        <w:rPr>
          <w:rFonts w:cs="Arial"/>
          <w:lang w:val="en-GB"/>
        </w:rPr>
        <w:fldChar w:fldCharType="begin"/>
      </w:r>
      <w:r w:rsidR="00AA2043" w:rsidRPr="002914D2">
        <w:rPr>
          <w:rFonts w:cs="Arial"/>
          <w:lang w:val="en-GB"/>
        </w:rPr>
        <w:instrText xml:space="preserve"> SEQ Abbildung \* ARABIC </w:instrText>
      </w:r>
      <w:r w:rsidR="00AA2043" w:rsidRPr="002914D2">
        <w:rPr>
          <w:rFonts w:cs="Arial"/>
          <w:lang w:val="en-GB"/>
        </w:rPr>
        <w:fldChar w:fldCharType="separate"/>
      </w:r>
      <w:r w:rsidR="004F666F" w:rsidRPr="002914D2">
        <w:rPr>
          <w:rFonts w:cs="Arial"/>
          <w:lang w:val="en-GB"/>
        </w:rPr>
        <w:t>2</w:t>
      </w:r>
      <w:r w:rsidR="006B4FC9" w:rsidRPr="002914D2">
        <w:rPr>
          <w:rFonts w:cs="Arial"/>
          <w:lang w:val="en-GB"/>
        </w:rPr>
        <w:t>4</w:t>
      </w:r>
      <w:r w:rsidR="00AA2043" w:rsidRPr="002914D2">
        <w:rPr>
          <w:rFonts w:cs="Arial"/>
          <w:lang w:val="en-GB"/>
        </w:rPr>
        <w:fldChar w:fldCharType="end"/>
      </w:r>
      <w:bookmarkEnd w:id="32"/>
      <w:r w:rsidR="006B4FC9" w:rsidRPr="002914D2">
        <w:rPr>
          <w:rFonts w:cs="Arial"/>
          <w:lang w:val="en-GB"/>
        </w:rPr>
        <w:t xml:space="preserve">: </w:t>
      </w:r>
      <w:r>
        <w:rPr>
          <w:rFonts w:cs="Arial"/>
          <w:lang w:val="en-GB"/>
        </w:rPr>
        <w:t xml:space="preserve">Areas </w:t>
      </w:r>
      <w:r w:rsidR="003B08DC">
        <w:rPr>
          <w:lang w:val="en-GB"/>
        </w:rPr>
        <w:t>particularly affected by urban climate impacts in Berlin</w:t>
      </w:r>
    </w:p>
    <w:p w14:paraId="7A1160E5" w14:textId="2A152B16" w:rsidR="006B4FC9" w:rsidRPr="002914D2" w:rsidRDefault="00486182" w:rsidP="006B4FC9">
      <w:pPr>
        <w:pStyle w:val="berschrift4"/>
        <w:rPr>
          <w:rFonts w:cs="Arial"/>
          <w:lang w:val="en-GB"/>
        </w:rPr>
      </w:pPr>
      <w:bookmarkStart w:id="33" w:name="_Ref428800840"/>
      <w:bookmarkStart w:id="34" w:name="_Toc433365974"/>
      <w:bookmarkStart w:id="35" w:name="_Toc433626591"/>
      <w:r>
        <w:rPr>
          <w:rFonts w:cs="Arial"/>
          <w:lang w:val="en-GB"/>
        </w:rPr>
        <w:lastRenderedPageBreak/>
        <w:t>Areas of Particular Vulnerability to the Urban Climate</w:t>
      </w:r>
      <w:bookmarkEnd w:id="33"/>
      <w:bookmarkEnd w:id="34"/>
      <w:bookmarkEnd w:id="35"/>
    </w:p>
    <w:p w14:paraId="2CDFD09D" w14:textId="4E6535A3" w:rsidR="005E6B4C" w:rsidRDefault="00221DF2" w:rsidP="006B4FC9">
      <w:pPr>
        <w:rPr>
          <w:rFonts w:cs="Arial"/>
          <w:noProof w:val="0"/>
          <w:lang w:val="en-GB"/>
        </w:rPr>
      </w:pPr>
      <w:r w:rsidRPr="00221DF2">
        <w:rPr>
          <w:rFonts w:cs="Arial"/>
          <w:noProof w:val="0"/>
          <w:lang w:val="en-GB"/>
        </w:rPr>
        <w:t>Areas particularly affected by urban climate impacts were designated based solely on a technical planning and climatic perspective.</w:t>
      </w:r>
      <w:r>
        <w:rPr>
          <w:rFonts w:cs="Arial"/>
          <w:noProof w:val="0"/>
          <w:lang w:val="en-GB"/>
        </w:rPr>
        <w:t xml:space="preserve"> </w:t>
      </w:r>
      <w:r w:rsidR="005E6B4C" w:rsidRPr="005E6B4C">
        <w:rPr>
          <w:rFonts w:cs="Arial"/>
          <w:noProof w:val="0"/>
          <w:lang w:val="en-GB"/>
        </w:rPr>
        <w:t>However, combining this analysis with additional non-climatic factors</w:t>
      </w:r>
      <w:r w:rsidR="005E6B4C">
        <w:rPr>
          <w:rFonts w:cs="Arial"/>
          <w:noProof w:val="0"/>
          <w:lang w:val="en-GB"/>
        </w:rPr>
        <w:t xml:space="preserve"> – </w:t>
      </w:r>
      <w:r w:rsidR="005E6B4C" w:rsidRPr="005E6B4C">
        <w:rPr>
          <w:rFonts w:cs="Arial"/>
          <w:noProof w:val="0"/>
          <w:lang w:val="en-GB"/>
        </w:rPr>
        <w:t>especially</w:t>
      </w:r>
      <w:r w:rsidR="005E6B4C">
        <w:rPr>
          <w:rFonts w:cs="Arial"/>
          <w:noProof w:val="0"/>
          <w:lang w:val="en-GB"/>
        </w:rPr>
        <w:t xml:space="preserve"> </w:t>
      </w:r>
      <w:r w:rsidR="005E6B4C" w:rsidRPr="005E6B4C">
        <w:rPr>
          <w:rFonts w:cs="Arial"/>
          <w:noProof w:val="0"/>
          <w:lang w:val="en-GB"/>
        </w:rPr>
        <w:t xml:space="preserve">for the </w:t>
      </w:r>
      <w:r w:rsidR="005E6B4C">
        <w:rPr>
          <w:rFonts w:cs="Arial"/>
          <w:noProof w:val="0"/>
          <w:lang w:val="en-GB"/>
        </w:rPr>
        <w:t>‘</w:t>
      </w:r>
      <w:r w:rsidR="005E6B4C" w:rsidRPr="005E6B4C">
        <w:rPr>
          <w:rFonts w:cs="Arial"/>
          <w:noProof w:val="0"/>
          <w:lang w:val="en-GB"/>
        </w:rPr>
        <w:t>settlement area</w:t>
      </w:r>
      <w:r w:rsidR="005E6B4C">
        <w:rPr>
          <w:rFonts w:cs="Arial"/>
          <w:noProof w:val="0"/>
          <w:lang w:val="en-GB"/>
        </w:rPr>
        <w:t>’</w:t>
      </w:r>
      <w:r w:rsidR="005E6B4C" w:rsidRPr="005E6B4C">
        <w:rPr>
          <w:rFonts w:cs="Arial"/>
          <w:noProof w:val="0"/>
          <w:lang w:val="en-GB"/>
        </w:rPr>
        <w:t xml:space="preserve"> unit</w:t>
      </w:r>
      <w:r w:rsidR="005E6B4C">
        <w:rPr>
          <w:rFonts w:cs="Arial"/>
          <w:noProof w:val="0"/>
          <w:lang w:val="en-GB"/>
        </w:rPr>
        <w:t xml:space="preserve"> – </w:t>
      </w:r>
      <w:r w:rsidR="005E6B4C" w:rsidRPr="005E6B4C">
        <w:rPr>
          <w:rFonts w:cs="Arial"/>
          <w:noProof w:val="0"/>
          <w:lang w:val="en-GB"/>
        </w:rPr>
        <w:t>can</w:t>
      </w:r>
      <w:r w:rsidR="005E6B4C">
        <w:rPr>
          <w:rFonts w:cs="Arial"/>
          <w:noProof w:val="0"/>
          <w:lang w:val="en-GB"/>
        </w:rPr>
        <w:t xml:space="preserve"> </w:t>
      </w:r>
      <w:r w:rsidR="005E6B4C" w:rsidRPr="005E6B4C">
        <w:rPr>
          <w:rFonts w:cs="Arial"/>
          <w:noProof w:val="0"/>
          <w:lang w:val="en-GB"/>
        </w:rPr>
        <w:t xml:space="preserve">provide valuable insights for a more spatially nuanced assessment of vulnerability, helping to guide the implementation of </w:t>
      </w:r>
      <w:r w:rsidR="00022B16">
        <w:rPr>
          <w:rFonts w:cs="Arial"/>
          <w:noProof w:val="0"/>
          <w:lang w:val="en-GB"/>
        </w:rPr>
        <w:t xml:space="preserve">targeted </w:t>
      </w:r>
      <w:r w:rsidR="005E6B4C" w:rsidRPr="005E6B4C">
        <w:rPr>
          <w:rFonts w:cs="Arial"/>
          <w:noProof w:val="0"/>
          <w:lang w:val="en-GB"/>
        </w:rPr>
        <w:t>measures.</w:t>
      </w:r>
    </w:p>
    <w:p w14:paraId="4C41482A" w14:textId="5EC46E05" w:rsidR="006B4FC9" w:rsidRPr="002914D2" w:rsidRDefault="00790173" w:rsidP="006B4FC9">
      <w:pPr>
        <w:rPr>
          <w:rFonts w:cs="Arial"/>
          <w:noProof w:val="0"/>
          <w:lang w:val="en-GB"/>
        </w:rPr>
      </w:pPr>
      <w:r w:rsidRPr="00790173">
        <w:rPr>
          <w:rFonts w:cs="Arial"/>
          <w:noProof w:val="0"/>
          <w:lang w:val="en-GB"/>
        </w:rPr>
        <w:t xml:space="preserve">Whether </w:t>
      </w:r>
      <w:r w:rsidR="005E6B4C">
        <w:rPr>
          <w:rFonts w:cs="Arial"/>
          <w:noProof w:val="0"/>
          <w:lang w:val="en-GB"/>
        </w:rPr>
        <w:t xml:space="preserve">an individual </w:t>
      </w:r>
      <w:r w:rsidRPr="00790173">
        <w:rPr>
          <w:rFonts w:cs="Arial"/>
          <w:noProof w:val="0"/>
          <w:lang w:val="en-GB"/>
        </w:rPr>
        <w:t xml:space="preserve">block </w:t>
      </w:r>
      <w:r>
        <w:rPr>
          <w:rFonts w:cs="Arial"/>
          <w:noProof w:val="0"/>
          <w:lang w:val="en-GB"/>
        </w:rPr>
        <w:t>(</w:t>
      </w:r>
      <w:r w:rsidRPr="00790173">
        <w:rPr>
          <w:rFonts w:cs="Arial"/>
          <w:noProof w:val="0"/>
          <w:lang w:val="en-GB"/>
        </w:rPr>
        <w:t>segment</w:t>
      </w:r>
      <w:r>
        <w:rPr>
          <w:rFonts w:cs="Arial"/>
          <w:noProof w:val="0"/>
          <w:lang w:val="en-GB"/>
        </w:rPr>
        <w:t>) area</w:t>
      </w:r>
      <w:r w:rsidRPr="00790173">
        <w:rPr>
          <w:rFonts w:cs="Arial"/>
          <w:noProof w:val="0"/>
          <w:lang w:val="en-GB"/>
        </w:rPr>
        <w:t xml:space="preserve"> within a settlement area is vulnerable to climat</w:t>
      </w:r>
      <w:r w:rsidR="00C64605">
        <w:rPr>
          <w:rFonts w:cs="Arial"/>
          <w:noProof w:val="0"/>
          <w:lang w:val="en-GB"/>
        </w:rPr>
        <w:t>ic</w:t>
      </w:r>
      <w:r w:rsidRPr="00790173">
        <w:rPr>
          <w:rFonts w:cs="Arial"/>
          <w:noProof w:val="0"/>
          <w:lang w:val="en-GB"/>
        </w:rPr>
        <w:t xml:space="preserve"> conditions</w:t>
      </w:r>
      <w:r w:rsidR="001E4250">
        <w:rPr>
          <w:rFonts w:cs="Arial"/>
          <w:noProof w:val="0"/>
          <w:lang w:val="en-GB"/>
        </w:rPr>
        <w:t xml:space="preserve"> in the city</w:t>
      </w:r>
      <w:r w:rsidRPr="00790173">
        <w:rPr>
          <w:rFonts w:cs="Arial"/>
          <w:noProof w:val="0"/>
          <w:lang w:val="en-GB"/>
        </w:rPr>
        <w:t xml:space="preserve"> depends not only on </w:t>
      </w:r>
      <w:r w:rsidR="006950E3">
        <w:rPr>
          <w:rFonts w:cs="Arial"/>
          <w:noProof w:val="0"/>
          <w:lang w:val="en-GB"/>
        </w:rPr>
        <w:t xml:space="preserve">the primary factor of time – i.e. </w:t>
      </w:r>
      <w:r w:rsidRPr="00790173">
        <w:rPr>
          <w:rFonts w:cs="Arial"/>
          <w:noProof w:val="0"/>
          <w:lang w:val="en-GB"/>
        </w:rPr>
        <w:t xml:space="preserve">when people </w:t>
      </w:r>
      <w:r w:rsidR="005E6B4C">
        <w:rPr>
          <w:rFonts w:cs="Arial"/>
          <w:noProof w:val="0"/>
          <w:lang w:val="en-GB"/>
        </w:rPr>
        <w:t>are present and/or using the space</w:t>
      </w:r>
      <w:r w:rsidR="006950E3">
        <w:rPr>
          <w:rFonts w:cs="Arial"/>
          <w:noProof w:val="0"/>
          <w:lang w:val="en-GB"/>
        </w:rPr>
        <w:t xml:space="preserve"> –</w:t>
      </w:r>
      <w:r w:rsidRPr="00790173">
        <w:rPr>
          <w:rFonts w:cs="Arial"/>
          <w:noProof w:val="0"/>
          <w:lang w:val="en-GB"/>
        </w:rPr>
        <w:t xml:space="preserve"> but</w:t>
      </w:r>
      <w:r w:rsidR="006950E3">
        <w:rPr>
          <w:rFonts w:cs="Arial"/>
          <w:noProof w:val="0"/>
          <w:lang w:val="en-GB"/>
        </w:rPr>
        <w:t xml:space="preserve"> </w:t>
      </w:r>
      <w:r w:rsidR="00993207">
        <w:rPr>
          <w:rFonts w:cs="Arial"/>
          <w:noProof w:val="0"/>
          <w:lang w:val="en-GB"/>
        </w:rPr>
        <w:t xml:space="preserve">also </w:t>
      </w:r>
      <w:r w:rsidR="005E6B4C">
        <w:rPr>
          <w:rFonts w:cs="Arial"/>
          <w:noProof w:val="0"/>
          <w:lang w:val="en-GB"/>
        </w:rPr>
        <w:t>on several</w:t>
      </w:r>
      <w:r w:rsidR="00993207">
        <w:rPr>
          <w:rFonts w:cs="Arial"/>
          <w:noProof w:val="0"/>
          <w:lang w:val="en-GB"/>
        </w:rPr>
        <w:t xml:space="preserve"> secondary factors</w:t>
      </w:r>
      <w:r w:rsidR="005E6B4C">
        <w:rPr>
          <w:rFonts w:cs="Arial"/>
          <w:noProof w:val="0"/>
          <w:lang w:val="en-GB"/>
        </w:rPr>
        <w:t>. Foremost among these is the</w:t>
      </w:r>
      <w:r w:rsidR="00993207">
        <w:rPr>
          <w:rFonts w:cs="Arial"/>
          <w:noProof w:val="0"/>
          <w:lang w:val="en-GB"/>
        </w:rPr>
        <w:t xml:space="preserve"> d</w:t>
      </w:r>
      <w:r w:rsidRPr="00790173">
        <w:rPr>
          <w:rFonts w:cs="Arial"/>
          <w:noProof w:val="0"/>
          <w:lang w:val="en-GB"/>
        </w:rPr>
        <w:t>emographic composition</w:t>
      </w:r>
      <w:r w:rsidR="00993207">
        <w:rPr>
          <w:rFonts w:cs="Arial"/>
          <w:noProof w:val="0"/>
          <w:lang w:val="en-GB"/>
        </w:rPr>
        <w:t xml:space="preserve"> of the neighbourhood</w:t>
      </w:r>
      <w:r w:rsidR="005E6B4C">
        <w:rPr>
          <w:rFonts w:cs="Arial"/>
          <w:noProof w:val="0"/>
          <w:lang w:val="en-GB"/>
        </w:rPr>
        <w:t xml:space="preserve"> under consideration</w:t>
      </w:r>
      <w:r w:rsidRPr="00790173">
        <w:rPr>
          <w:rFonts w:cs="Arial"/>
          <w:noProof w:val="0"/>
          <w:lang w:val="en-GB"/>
        </w:rPr>
        <w:t xml:space="preserve">. In addition, </w:t>
      </w:r>
      <w:r w:rsidR="005E6B4C">
        <w:rPr>
          <w:rFonts w:cs="Arial"/>
          <w:noProof w:val="0"/>
          <w:lang w:val="en-GB"/>
        </w:rPr>
        <w:t xml:space="preserve">the presence of </w:t>
      </w:r>
      <w:r w:rsidRPr="00790173">
        <w:rPr>
          <w:rFonts w:cs="Arial"/>
          <w:noProof w:val="0"/>
          <w:lang w:val="en-GB"/>
        </w:rPr>
        <w:t xml:space="preserve">certain sensitive </w:t>
      </w:r>
      <w:r w:rsidR="00993207">
        <w:rPr>
          <w:rFonts w:cs="Arial"/>
          <w:noProof w:val="0"/>
          <w:lang w:val="en-GB"/>
        </w:rPr>
        <w:t xml:space="preserve">building and </w:t>
      </w:r>
      <w:r w:rsidRPr="00790173">
        <w:rPr>
          <w:rFonts w:cs="Arial"/>
          <w:noProof w:val="0"/>
          <w:lang w:val="en-GB"/>
        </w:rPr>
        <w:t>land uses and the availability of</w:t>
      </w:r>
      <w:r w:rsidR="00993207">
        <w:rPr>
          <w:rFonts w:cs="Arial"/>
          <w:noProof w:val="0"/>
          <w:lang w:val="en-GB"/>
        </w:rPr>
        <w:t xml:space="preserve"> adequate</w:t>
      </w:r>
      <w:r w:rsidRPr="00790173">
        <w:rPr>
          <w:rFonts w:cs="Arial"/>
          <w:noProof w:val="0"/>
          <w:lang w:val="en-GB"/>
        </w:rPr>
        <w:t xml:space="preserve"> green space</w:t>
      </w:r>
      <w:r w:rsidR="006950E3">
        <w:rPr>
          <w:rFonts w:cs="Arial"/>
          <w:noProof w:val="0"/>
          <w:lang w:val="en-GB"/>
        </w:rPr>
        <w:t>s</w:t>
      </w:r>
      <w:r w:rsidRPr="00790173">
        <w:rPr>
          <w:rFonts w:cs="Arial"/>
          <w:noProof w:val="0"/>
          <w:lang w:val="en-GB"/>
        </w:rPr>
        <w:t xml:space="preserve"> in residential areas</w:t>
      </w:r>
      <w:r w:rsidR="006950E3">
        <w:rPr>
          <w:rFonts w:cs="Arial"/>
          <w:noProof w:val="0"/>
          <w:lang w:val="en-GB"/>
        </w:rPr>
        <w:t>,</w:t>
      </w:r>
      <w:r w:rsidRPr="00790173">
        <w:rPr>
          <w:rFonts w:cs="Arial"/>
          <w:noProof w:val="0"/>
          <w:lang w:val="en-GB"/>
        </w:rPr>
        <w:t xml:space="preserve"> </w:t>
      </w:r>
      <w:r w:rsidR="006950E3">
        <w:rPr>
          <w:rFonts w:cs="Arial"/>
          <w:noProof w:val="0"/>
          <w:lang w:val="en-GB"/>
        </w:rPr>
        <w:t>greatly affect</w:t>
      </w:r>
      <w:r w:rsidRPr="00790173">
        <w:rPr>
          <w:rFonts w:cs="Arial"/>
          <w:noProof w:val="0"/>
          <w:lang w:val="en-GB"/>
        </w:rPr>
        <w:t xml:space="preserve"> the overall level of vulnerability.</w:t>
      </w:r>
    </w:p>
    <w:p w14:paraId="7F7A43BA" w14:textId="676F4D0C" w:rsidR="006B4FC9" w:rsidRPr="002914D2" w:rsidRDefault="00B01383" w:rsidP="006B4FC9">
      <w:pPr>
        <w:pStyle w:val="berschrift5"/>
        <w:rPr>
          <w:rFonts w:cs="Arial"/>
          <w:lang w:val="en-GB"/>
        </w:rPr>
      </w:pPr>
      <w:bookmarkStart w:id="36" w:name="_Ref427927795"/>
      <w:bookmarkStart w:id="37" w:name="_Toc433365975"/>
      <w:bookmarkStart w:id="38" w:name="_Toc433626592"/>
      <w:r w:rsidRPr="00907079">
        <w:rPr>
          <w:rFonts w:cs="Arial"/>
          <w:lang w:val="en-GB"/>
        </w:rPr>
        <w:t>Particular Vulnerabilit</w:t>
      </w:r>
      <w:r w:rsidR="00BD70D9">
        <w:rPr>
          <w:rFonts w:cs="Arial"/>
          <w:lang w:val="en-GB"/>
        </w:rPr>
        <w:t>y</w:t>
      </w:r>
      <w:r w:rsidRPr="00907079">
        <w:rPr>
          <w:rFonts w:cs="Arial"/>
          <w:lang w:val="en-GB"/>
        </w:rPr>
        <w:t xml:space="preserve"> Due to Demographic Composition</w:t>
      </w:r>
      <w:bookmarkEnd w:id="36"/>
      <w:bookmarkEnd w:id="37"/>
      <w:bookmarkEnd w:id="38"/>
    </w:p>
    <w:p w14:paraId="171F3F52" w14:textId="0EC9951A" w:rsidR="00B01383" w:rsidRPr="00B01383" w:rsidRDefault="00B01383" w:rsidP="00B01383">
      <w:pPr>
        <w:rPr>
          <w:rFonts w:cs="Arial"/>
          <w:noProof w:val="0"/>
          <w:lang w:val="en-GB"/>
        </w:rPr>
      </w:pPr>
      <w:r w:rsidRPr="00B01383">
        <w:rPr>
          <w:rFonts w:cs="Arial"/>
          <w:noProof w:val="0"/>
          <w:lang w:val="en-GB"/>
        </w:rPr>
        <w:t xml:space="preserve">Certain age groups are generally considered especially </w:t>
      </w:r>
      <w:r w:rsidR="00BD70D9">
        <w:rPr>
          <w:rFonts w:cs="Arial"/>
          <w:noProof w:val="0"/>
          <w:lang w:val="en-GB"/>
        </w:rPr>
        <w:t>susceptible</w:t>
      </w:r>
      <w:r w:rsidRPr="00B01383">
        <w:rPr>
          <w:rFonts w:cs="Arial"/>
          <w:noProof w:val="0"/>
          <w:lang w:val="en-GB"/>
        </w:rPr>
        <w:t xml:space="preserve"> to thermal (heat) stress: older adults (</w:t>
      </w:r>
      <w:r w:rsidR="006816C8">
        <w:rPr>
          <w:rFonts w:cs="Arial"/>
          <w:noProof w:val="0"/>
          <w:lang w:val="en-GB"/>
        </w:rPr>
        <w:t>those aged 65 and over</w:t>
      </w:r>
      <w:r w:rsidRPr="00B01383">
        <w:rPr>
          <w:rFonts w:cs="Arial"/>
          <w:noProof w:val="0"/>
          <w:lang w:val="en-GB"/>
        </w:rPr>
        <w:t xml:space="preserve">) due to increased risk of cardiovascular disease with age, and young children under </w:t>
      </w:r>
      <w:r w:rsidR="006816C8">
        <w:rPr>
          <w:rFonts w:cs="Arial"/>
          <w:noProof w:val="0"/>
          <w:lang w:val="en-GB"/>
        </w:rPr>
        <w:t xml:space="preserve">the age of </w:t>
      </w:r>
      <w:r w:rsidRPr="00B01383">
        <w:rPr>
          <w:rFonts w:cs="Arial"/>
          <w:noProof w:val="0"/>
          <w:lang w:val="en-GB"/>
        </w:rPr>
        <w:t>six, particularly infants, due to the</w:t>
      </w:r>
      <w:r w:rsidR="006816C8">
        <w:rPr>
          <w:rFonts w:cs="Arial"/>
          <w:noProof w:val="0"/>
          <w:lang w:val="en-GB"/>
        </w:rPr>
        <w:t>ir</w:t>
      </w:r>
      <w:r w:rsidRPr="00B01383">
        <w:rPr>
          <w:rFonts w:cs="Arial"/>
          <w:noProof w:val="0"/>
          <w:lang w:val="en-GB"/>
        </w:rPr>
        <w:t xml:space="preserve"> limited or undeveloped ability to regulate body temperature (</w:t>
      </w:r>
      <w:proofErr w:type="spellStart"/>
      <w:r w:rsidRPr="00B01383">
        <w:rPr>
          <w:rFonts w:cs="Arial"/>
          <w:noProof w:val="0"/>
          <w:lang w:val="en-GB"/>
        </w:rPr>
        <w:t>Jendritzky</w:t>
      </w:r>
      <w:proofErr w:type="spellEnd"/>
      <w:r w:rsidRPr="00B01383">
        <w:rPr>
          <w:rFonts w:cs="Arial"/>
          <w:noProof w:val="0"/>
          <w:lang w:val="en-GB"/>
        </w:rPr>
        <w:t xml:space="preserve"> 2007). Empirical studies have shown a correlation between heatwaves and increased mortality in the Berlin-Brandenburg region, which </w:t>
      </w:r>
      <w:r w:rsidR="006816C8" w:rsidRPr="006816C8">
        <w:rPr>
          <w:rFonts w:cs="Arial"/>
          <w:noProof w:val="0"/>
          <w:lang w:val="en-GB"/>
        </w:rPr>
        <w:t xml:space="preserve">can also be reproduced in model simulations </w:t>
      </w:r>
      <w:r w:rsidRPr="00B01383">
        <w:rPr>
          <w:rFonts w:cs="Arial"/>
          <w:noProof w:val="0"/>
          <w:lang w:val="en-GB"/>
        </w:rPr>
        <w:t>(</w:t>
      </w:r>
      <w:proofErr w:type="spellStart"/>
      <w:r w:rsidRPr="00B01383">
        <w:rPr>
          <w:rFonts w:cs="Arial"/>
          <w:noProof w:val="0"/>
          <w:lang w:val="en-GB"/>
        </w:rPr>
        <w:t>Scherber</w:t>
      </w:r>
      <w:proofErr w:type="spellEnd"/>
      <w:r w:rsidRPr="00B01383">
        <w:rPr>
          <w:rFonts w:cs="Arial"/>
          <w:noProof w:val="0"/>
          <w:lang w:val="en-GB"/>
        </w:rPr>
        <w:t xml:space="preserve"> 2014; Scherer et al. 2013; </w:t>
      </w:r>
      <w:proofErr w:type="spellStart"/>
      <w:r w:rsidRPr="00B01383">
        <w:rPr>
          <w:rFonts w:cs="Arial"/>
          <w:noProof w:val="0"/>
          <w:lang w:val="en-GB"/>
        </w:rPr>
        <w:t>Fenner</w:t>
      </w:r>
      <w:proofErr w:type="spellEnd"/>
      <w:r w:rsidRPr="00B01383">
        <w:rPr>
          <w:rFonts w:cs="Arial"/>
          <w:noProof w:val="0"/>
          <w:lang w:val="en-GB"/>
        </w:rPr>
        <w:t xml:space="preserve"> et al. 2015).</w:t>
      </w:r>
    </w:p>
    <w:p w14:paraId="531FA386" w14:textId="23E29A5C" w:rsidR="00A23639" w:rsidRPr="00A23639" w:rsidRDefault="00A23639" w:rsidP="00A23639">
      <w:pPr>
        <w:rPr>
          <w:rFonts w:cs="Arial"/>
          <w:noProof w:val="0"/>
          <w:lang w:val="en-GB"/>
        </w:rPr>
      </w:pPr>
      <w:r w:rsidRPr="00A23639">
        <w:rPr>
          <w:rFonts w:cs="Arial"/>
          <w:noProof w:val="0"/>
          <w:lang w:val="en-GB"/>
        </w:rPr>
        <w:t xml:space="preserve">In Berlin, approximately 940,000 people fall into age groups considered </w:t>
      </w:r>
      <w:r w:rsidR="00BD70D9">
        <w:rPr>
          <w:rFonts w:cs="Arial"/>
          <w:noProof w:val="0"/>
          <w:lang w:val="en-GB"/>
        </w:rPr>
        <w:t>susceptible</w:t>
      </w:r>
      <w:r w:rsidR="00625BE7">
        <w:rPr>
          <w:rFonts w:cs="Arial"/>
          <w:noProof w:val="0"/>
          <w:lang w:val="en-GB"/>
        </w:rPr>
        <w:t xml:space="preserve"> to heat</w:t>
      </w:r>
      <w:r w:rsidRPr="00A23639">
        <w:rPr>
          <w:rFonts w:cs="Arial"/>
          <w:noProof w:val="0"/>
          <w:lang w:val="en-GB"/>
        </w:rPr>
        <w:t xml:space="preserve"> </w:t>
      </w:r>
      <w:r w:rsidRPr="006816C8">
        <w:rPr>
          <w:rFonts w:cs="Arial"/>
          <w:noProof w:val="0"/>
          <w:lang w:val="en-GB"/>
        </w:rPr>
        <w:t>(Statisti</w:t>
      </w:r>
      <w:r w:rsidR="006816C8" w:rsidRPr="006816C8">
        <w:rPr>
          <w:rFonts w:cs="Arial"/>
          <w:noProof w:val="0"/>
          <w:lang w:val="en-GB"/>
        </w:rPr>
        <w:t>cs</w:t>
      </w:r>
      <w:r w:rsidRPr="00A23639">
        <w:rPr>
          <w:rFonts w:cs="Arial"/>
          <w:noProof w:val="0"/>
          <w:lang w:val="en-GB"/>
        </w:rPr>
        <w:t xml:space="preserve"> </w:t>
      </w:r>
      <w:r w:rsidR="006816C8">
        <w:rPr>
          <w:rFonts w:cs="Arial"/>
          <w:noProof w:val="0"/>
          <w:lang w:val="en-GB"/>
        </w:rPr>
        <w:t xml:space="preserve">by </w:t>
      </w:r>
      <w:r w:rsidRPr="00A23639">
        <w:rPr>
          <w:rFonts w:cs="Arial"/>
          <w:noProof w:val="0"/>
          <w:lang w:val="en-GB"/>
        </w:rPr>
        <w:t xml:space="preserve">SenStadt 2022). </w:t>
      </w:r>
      <w:r w:rsidR="00625BE7" w:rsidRPr="00625BE7">
        <w:rPr>
          <w:rFonts w:cs="Arial"/>
          <w:noProof w:val="0"/>
          <w:lang w:val="en-GB"/>
        </w:rPr>
        <w:t>The ratio of older to young</w:t>
      </w:r>
      <w:r w:rsidR="00625BE7">
        <w:rPr>
          <w:rFonts w:cs="Arial"/>
          <w:noProof w:val="0"/>
          <w:lang w:val="en-GB"/>
        </w:rPr>
        <w:t>er</w:t>
      </w:r>
      <w:r w:rsidR="00625BE7" w:rsidRPr="00625BE7">
        <w:rPr>
          <w:rFonts w:cs="Arial"/>
          <w:noProof w:val="0"/>
          <w:lang w:val="en-GB"/>
        </w:rPr>
        <w:t xml:space="preserve"> residents </w:t>
      </w:r>
      <w:r w:rsidR="0000473E">
        <w:rPr>
          <w:rFonts w:cs="Arial"/>
          <w:noProof w:val="0"/>
          <w:lang w:val="en-GB"/>
        </w:rPr>
        <w:t xml:space="preserve">susceptible to heat </w:t>
      </w:r>
      <w:r w:rsidR="00625BE7" w:rsidRPr="00625BE7">
        <w:rPr>
          <w:rFonts w:cs="Arial"/>
          <w:noProof w:val="0"/>
          <w:lang w:val="en-GB"/>
        </w:rPr>
        <w:t xml:space="preserve">is roughly 3.2 to 1, indicating that older adults make up a significantly larger </w:t>
      </w:r>
      <w:r w:rsidR="00625BE7">
        <w:rPr>
          <w:rFonts w:cs="Arial"/>
          <w:noProof w:val="0"/>
          <w:lang w:val="en-GB"/>
        </w:rPr>
        <w:t>at-</w:t>
      </w:r>
      <w:r w:rsidR="00625BE7" w:rsidRPr="00625BE7">
        <w:rPr>
          <w:rFonts w:cs="Arial"/>
          <w:noProof w:val="0"/>
          <w:lang w:val="en-GB"/>
        </w:rPr>
        <w:t xml:space="preserve">risk group than young children and infants across all boroughs. This disparity is particularly pronounced in </w:t>
      </w:r>
      <w:proofErr w:type="spellStart"/>
      <w:r w:rsidR="00625BE7" w:rsidRPr="00625BE7">
        <w:rPr>
          <w:rFonts w:cs="Arial"/>
          <w:noProof w:val="0"/>
          <w:lang w:val="en-GB"/>
        </w:rPr>
        <w:t>Steglitz-Zehlendorf</w:t>
      </w:r>
      <w:proofErr w:type="spellEnd"/>
      <w:r w:rsidR="00625BE7" w:rsidRPr="00625BE7">
        <w:rPr>
          <w:rFonts w:cs="Arial"/>
          <w:noProof w:val="0"/>
          <w:lang w:val="en-GB"/>
        </w:rPr>
        <w:t xml:space="preserve">, where the ratio rises to 5.2 to 1 and the total number of </w:t>
      </w:r>
      <w:r w:rsidR="0000473E">
        <w:rPr>
          <w:rFonts w:cs="Arial"/>
          <w:noProof w:val="0"/>
          <w:lang w:val="en-GB"/>
        </w:rPr>
        <w:t xml:space="preserve">residents susceptible to heat </w:t>
      </w:r>
      <w:r w:rsidR="00625BE7" w:rsidRPr="00625BE7">
        <w:rPr>
          <w:rFonts w:cs="Arial"/>
          <w:noProof w:val="0"/>
          <w:lang w:val="en-GB"/>
        </w:rPr>
        <w:t xml:space="preserve">is the highest, </w:t>
      </w:r>
      <w:r w:rsidR="0000473E">
        <w:rPr>
          <w:rFonts w:cs="Arial"/>
          <w:noProof w:val="0"/>
          <w:lang w:val="en-GB"/>
        </w:rPr>
        <w:t>with</w:t>
      </w:r>
      <w:r w:rsidR="00625BE7" w:rsidRPr="00625BE7">
        <w:rPr>
          <w:rFonts w:cs="Arial"/>
          <w:noProof w:val="0"/>
          <w:lang w:val="en-GB"/>
        </w:rPr>
        <w:t xml:space="preserve"> nearly 94,300. By contrast, </w:t>
      </w:r>
      <w:r w:rsidR="00625BE7">
        <w:rPr>
          <w:rFonts w:cs="Arial"/>
          <w:noProof w:val="0"/>
          <w:lang w:val="en-GB"/>
        </w:rPr>
        <w:t xml:space="preserve">the borough of </w:t>
      </w:r>
      <w:proofErr w:type="spellStart"/>
      <w:r w:rsidR="00625BE7" w:rsidRPr="00625BE7">
        <w:rPr>
          <w:rFonts w:cs="Arial"/>
          <w:noProof w:val="0"/>
          <w:lang w:val="en-GB"/>
        </w:rPr>
        <w:t>Friedrichshain</w:t>
      </w:r>
      <w:proofErr w:type="spellEnd"/>
      <w:r w:rsidR="00625BE7" w:rsidRPr="00625BE7">
        <w:rPr>
          <w:rFonts w:cs="Arial"/>
          <w:noProof w:val="0"/>
          <w:lang w:val="en-GB"/>
        </w:rPr>
        <w:t>-Kreuzberg has the lowest number of individuals</w:t>
      </w:r>
      <w:r w:rsidR="00D64AB5">
        <w:rPr>
          <w:rFonts w:cs="Arial"/>
          <w:noProof w:val="0"/>
          <w:lang w:val="en-GB"/>
        </w:rPr>
        <w:t xml:space="preserve"> susceptible to heat</w:t>
      </w:r>
      <w:r w:rsidR="00625BE7" w:rsidRPr="00625BE7">
        <w:rPr>
          <w:rFonts w:cs="Arial"/>
          <w:noProof w:val="0"/>
          <w:lang w:val="en-GB"/>
        </w:rPr>
        <w:t xml:space="preserve">, with around 48,000, and a lower ratio of 1.7 residents aged </w:t>
      </w:r>
      <w:r w:rsidR="008C0817">
        <w:rPr>
          <w:rFonts w:cs="Arial"/>
          <w:noProof w:val="0"/>
          <w:lang w:val="en-GB"/>
        </w:rPr>
        <w:t>65 and over</w:t>
      </w:r>
      <w:r w:rsidR="00625BE7" w:rsidRPr="00625BE7">
        <w:rPr>
          <w:rFonts w:cs="Arial"/>
          <w:noProof w:val="0"/>
          <w:lang w:val="en-GB"/>
        </w:rPr>
        <w:t xml:space="preserve"> for every one child under </w:t>
      </w:r>
      <w:r w:rsidR="008C0817">
        <w:rPr>
          <w:rFonts w:cs="Arial"/>
          <w:noProof w:val="0"/>
          <w:lang w:val="en-GB"/>
        </w:rPr>
        <w:t>the age of six</w:t>
      </w:r>
      <w:r w:rsidRPr="00A23639">
        <w:rPr>
          <w:rFonts w:cs="Arial"/>
          <w:noProof w:val="0"/>
          <w:lang w:val="en-GB"/>
        </w:rPr>
        <w:t>.</w:t>
      </w:r>
    </w:p>
    <w:p w14:paraId="1739FE3D" w14:textId="0E691E77" w:rsidR="00A23639" w:rsidRPr="00A23639" w:rsidRDefault="00A23639" w:rsidP="00A23639">
      <w:pPr>
        <w:rPr>
          <w:rFonts w:cs="Arial"/>
          <w:noProof w:val="0"/>
          <w:lang w:val="en-GB"/>
        </w:rPr>
      </w:pPr>
      <w:r w:rsidRPr="00A23639">
        <w:rPr>
          <w:rFonts w:cs="Arial"/>
          <w:noProof w:val="0"/>
          <w:lang w:val="en-GB"/>
        </w:rPr>
        <w:t xml:space="preserve">Whether this </w:t>
      </w:r>
      <w:r w:rsidR="00D64AB5">
        <w:rPr>
          <w:rFonts w:cs="Arial"/>
          <w:noProof w:val="0"/>
          <w:lang w:val="en-GB"/>
        </w:rPr>
        <w:t>susceptibility</w:t>
      </w:r>
      <w:r w:rsidRPr="00A23639">
        <w:rPr>
          <w:rFonts w:cs="Arial"/>
          <w:noProof w:val="0"/>
          <w:lang w:val="en-GB"/>
        </w:rPr>
        <w:t xml:space="preserve"> </w:t>
      </w:r>
      <w:r w:rsidR="00D64AB5">
        <w:rPr>
          <w:rFonts w:cs="Arial"/>
          <w:noProof w:val="0"/>
          <w:lang w:val="en-GB"/>
        </w:rPr>
        <w:t xml:space="preserve">results in </w:t>
      </w:r>
      <w:r w:rsidRPr="00A23639">
        <w:rPr>
          <w:rFonts w:cs="Arial"/>
          <w:noProof w:val="0"/>
          <w:lang w:val="en-GB"/>
        </w:rPr>
        <w:t xml:space="preserve">actual vulnerability depends heavily on the geographic distribution of these </w:t>
      </w:r>
      <w:r w:rsidR="00625BE7">
        <w:rPr>
          <w:rFonts w:cs="Arial"/>
          <w:noProof w:val="0"/>
          <w:lang w:val="en-GB"/>
        </w:rPr>
        <w:t>at-</w:t>
      </w:r>
      <w:r w:rsidRPr="00A23639">
        <w:rPr>
          <w:rFonts w:cs="Arial"/>
          <w:noProof w:val="0"/>
          <w:lang w:val="en-GB"/>
        </w:rPr>
        <w:t xml:space="preserve">risk groups </w:t>
      </w:r>
      <w:r w:rsidR="00625BE7">
        <w:rPr>
          <w:rFonts w:cs="Arial"/>
          <w:noProof w:val="0"/>
          <w:lang w:val="en-GB"/>
        </w:rPr>
        <w:t xml:space="preserve">within the nuanced pattern of </w:t>
      </w:r>
      <w:r w:rsidR="0011481F">
        <w:rPr>
          <w:rFonts w:cs="Arial"/>
          <w:noProof w:val="0"/>
          <w:lang w:val="en-GB"/>
        </w:rPr>
        <w:t>thermal stress</w:t>
      </w:r>
      <w:r w:rsidRPr="00A23639">
        <w:rPr>
          <w:rFonts w:cs="Arial"/>
          <w:noProof w:val="0"/>
          <w:lang w:val="en-GB"/>
        </w:rPr>
        <w:t xml:space="preserve">. </w:t>
      </w:r>
      <w:r w:rsidRPr="00625BE7">
        <w:rPr>
          <w:rFonts w:cs="Arial"/>
          <w:b/>
          <w:noProof w:val="0"/>
          <w:lang w:val="en-GB"/>
        </w:rPr>
        <w:t>The analysis shows that approximately 13% of all block (segment) areas exhibit high or very high demographic vulnerability.</w:t>
      </w:r>
      <w:r w:rsidRPr="00A23639">
        <w:rPr>
          <w:rFonts w:cs="Arial"/>
          <w:noProof w:val="0"/>
          <w:lang w:val="en-GB"/>
        </w:rPr>
        <w:t xml:space="preserve"> About one fifth of all Berliners</w:t>
      </w:r>
      <w:r w:rsidR="0000473E">
        <w:rPr>
          <w:rFonts w:cs="Arial"/>
          <w:noProof w:val="0"/>
          <w:lang w:val="en-GB"/>
        </w:rPr>
        <w:t xml:space="preserve"> susceptible to heat</w:t>
      </w:r>
      <w:r w:rsidR="00625BE7">
        <w:rPr>
          <w:rFonts w:cs="Arial"/>
          <w:noProof w:val="0"/>
          <w:lang w:val="en-GB"/>
        </w:rPr>
        <w:t xml:space="preserve">, </w:t>
      </w:r>
      <w:r w:rsidRPr="00A23639">
        <w:rPr>
          <w:rFonts w:cs="Arial"/>
          <w:noProof w:val="0"/>
          <w:lang w:val="en-GB"/>
        </w:rPr>
        <w:t>roughly 177,000 people</w:t>
      </w:r>
      <w:r w:rsidR="00625BE7">
        <w:rPr>
          <w:rFonts w:cs="Arial"/>
          <w:noProof w:val="0"/>
          <w:lang w:val="en-GB"/>
        </w:rPr>
        <w:t xml:space="preserve">, </w:t>
      </w:r>
      <w:r w:rsidRPr="00A23639">
        <w:rPr>
          <w:rFonts w:cs="Arial"/>
          <w:noProof w:val="0"/>
          <w:lang w:val="en-GB"/>
        </w:rPr>
        <w:t xml:space="preserve">live in these areas. </w:t>
      </w:r>
      <w:r w:rsidR="00D87F81">
        <w:rPr>
          <w:rFonts w:cs="Arial"/>
          <w:noProof w:val="0"/>
          <w:lang w:val="en-GB"/>
        </w:rPr>
        <w:t>Conversely, t</w:t>
      </w:r>
      <w:r w:rsidRPr="00A23639">
        <w:rPr>
          <w:rFonts w:cs="Arial"/>
          <w:noProof w:val="0"/>
          <w:lang w:val="en-GB"/>
        </w:rPr>
        <w:t xml:space="preserve">his suggests that </w:t>
      </w:r>
      <w:r w:rsidR="0011481F">
        <w:rPr>
          <w:rFonts w:cs="Arial"/>
          <w:noProof w:val="0"/>
          <w:lang w:val="en-GB"/>
        </w:rPr>
        <w:t>implementing</w:t>
      </w:r>
      <w:r w:rsidRPr="00A23639">
        <w:rPr>
          <w:rFonts w:cs="Arial"/>
          <w:noProof w:val="0"/>
          <w:lang w:val="en-GB"/>
        </w:rPr>
        <w:t xml:space="preserve"> measures in a relatively small p</w:t>
      </w:r>
      <w:r w:rsidR="00D87F81">
        <w:rPr>
          <w:rFonts w:cs="Arial"/>
          <w:noProof w:val="0"/>
          <w:lang w:val="en-GB"/>
        </w:rPr>
        <w:t>art</w:t>
      </w:r>
      <w:r w:rsidRPr="00A23639">
        <w:rPr>
          <w:rFonts w:cs="Arial"/>
          <w:noProof w:val="0"/>
          <w:lang w:val="en-GB"/>
        </w:rPr>
        <w:t xml:space="preserve"> of the city could provide significant thermal relief to a large share of the vulnerable </w:t>
      </w:r>
      <w:r w:rsidR="006C3FDB">
        <w:rPr>
          <w:rFonts w:cs="Arial"/>
          <w:noProof w:val="0"/>
          <w:lang w:val="en-GB"/>
        </w:rPr>
        <w:t>population</w:t>
      </w:r>
      <w:r w:rsidRPr="00A23639">
        <w:rPr>
          <w:rFonts w:cs="Arial"/>
          <w:noProof w:val="0"/>
          <w:lang w:val="en-GB"/>
        </w:rPr>
        <w:t xml:space="preserve">. The distribution of demographic vulnerability reflects both the intensity of </w:t>
      </w:r>
      <w:r w:rsidR="00D87F81">
        <w:rPr>
          <w:rFonts w:cs="Arial"/>
          <w:noProof w:val="0"/>
          <w:lang w:val="en-GB"/>
        </w:rPr>
        <w:t>heat</w:t>
      </w:r>
      <w:r w:rsidRPr="00A23639">
        <w:rPr>
          <w:rFonts w:cs="Arial"/>
          <w:noProof w:val="0"/>
          <w:lang w:val="en-GB"/>
        </w:rPr>
        <w:t xml:space="preserve"> stress and the age structure of the </w:t>
      </w:r>
      <w:r w:rsidR="00D87F81">
        <w:rPr>
          <w:rFonts w:cs="Arial"/>
          <w:noProof w:val="0"/>
          <w:lang w:val="en-GB"/>
        </w:rPr>
        <w:t>local residents</w:t>
      </w:r>
      <w:r w:rsidRPr="00A23639">
        <w:rPr>
          <w:rFonts w:cs="Arial"/>
          <w:noProof w:val="0"/>
          <w:lang w:val="en-GB"/>
        </w:rPr>
        <w:t xml:space="preserve"> (</w:t>
      </w:r>
      <w:r w:rsidR="006D7B3B">
        <w:rPr>
          <w:rFonts w:cs="Arial"/>
          <w:noProof w:val="0"/>
          <w:lang w:val="en-GB"/>
        </w:rPr>
        <w:t xml:space="preserve">cf. </w:t>
      </w:r>
      <w:r w:rsidR="0011481F" w:rsidRPr="003F7523">
        <w:rPr>
          <w:rFonts w:cs="Arial"/>
        </w:rPr>
        <w:fldChar w:fldCharType="begin"/>
      </w:r>
      <w:r w:rsidR="0011481F" w:rsidRPr="00FD52C1">
        <w:rPr>
          <w:rFonts w:cs="Arial"/>
          <w:lang w:val="en-US"/>
        </w:rPr>
        <w:instrText xml:space="preserve"> REF _Ref435169837 \h  \* MERGEFORMAT </w:instrText>
      </w:r>
      <w:r w:rsidR="0011481F" w:rsidRPr="003F7523">
        <w:rPr>
          <w:rFonts w:cs="Arial"/>
        </w:rPr>
      </w:r>
      <w:r w:rsidR="0011481F" w:rsidRPr="003F7523">
        <w:rPr>
          <w:rFonts w:cs="Arial"/>
        </w:rPr>
        <w:fldChar w:fldCharType="separate"/>
      </w:r>
      <w:r w:rsidR="0011481F" w:rsidRPr="00FD52C1">
        <w:rPr>
          <w:rFonts w:cs="Arial"/>
          <w:lang w:val="en-US"/>
        </w:rPr>
        <w:t>Figure 25</w:t>
      </w:r>
      <w:r w:rsidR="0011481F" w:rsidRPr="003F7523">
        <w:rPr>
          <w:rFonts w:cs="Arial"/>
        </w:rPr>
        <w:fldChar w:fldCharType="end"/>
      </w:r>
      <w:r w:rsidRPr="00A23639">
        <w:rPr>
          <w:rFonts w:cs="Arial"/>
          <w:noProof w:val="0"/>
          <w:lang w:val="en-GB"/>
        </w:rPr>
        <w:t>).</w:t>
      </w:r>
    </w:p>
    <w:p w14:paraId="416E2C78" w14:textId="3FD9919E" w:rsidR="00A23639" w:rsidRPr="00A23639" w:rsidRDefault="00A23639" w:rsidP="00A23639">
      <w:pPr>
        <w:rPr>
          <w:rFonts w:cs="Arial"/>
          <w:noProof w:val="0"/>
          <w:lang w:val="en-GB"/>
        </w:rPr>
      </w:pPr>
      <w:r w:rsidRPr="00A23639">
        <w:rPr>
          <w:rFonts w:cs="Arial"/>
          <w:noProof w:val="0"/>
          <w:lang w:val="en-GB"/>
        </w:rPr>
        <w:t>A</w:t>
      </w:r>
      <w:r w:rsidR="006D7B3B">
        <w:rPr>
          <w:rFonts w:cs="Arial"/>
          <w:noProof w:val="0"/>
          <w:lang w:val="en-GB"/>
        </w:rPr>
        <w:t>t</w:t>
      </w:r>
      <w:r w:rsidR="0000473E">
        <w:rPr>
          <w:rFonts w:cs="Arial"/>
          <w:noProof w:val="0"/>
          <w:lang w:val="en-GB"/>
        </w:rPr>
        <w:t xml:space="preserve"> the</w:t>
      </w:r>
      <w:r w:rsidRPr="00A23639">
        <w:rPr>
          <w:rFonts w:cs="Arial"/>
          <w:noProof w:val="0"/>
          <w:lang w:val="en-GB"/>
        </w:rPr>
        <w:t xml:space="preserve"> </w:t>
      </w:r>
      <w:r w:rsidR="006C3FDB">
        <w:rPr>
          <w:rFonts w:cs="Arial"/>
          <w:noProof w:val="0"/>
          <w:lang w:val="en-GB"/>
        </w:rPr>
        <w:t xml:space="preserve">borough-level, spatially nuanced </w:t>
      </w:r>
      <w:r w:rsidRPr="00A23639">
        <w:rPr>
          <w:rFonts w:cs="Arial"/>
          <w:noProof w:val="0"/>
          <w:lang w:val="en-GB"/>
        </w:rPr>
        <w:t>analysis</w:t>
      </w:r>
      <w:r w:rsidR="006C3FDB">
        <w:rPr>
          <w:rFonts w:cs="Arial"/>
          <w:noProof w:val="0"/>
          <w:lang w:val="en-GB"/>
        </w:rPr>
        <w:t xml:space="preserve"> </w:t>
      </w:r>
      <w:r w:rsidRPr="00A23639">
        <w:rPr>
          <w:rFonts w:cs="Arial"/>
          <w:noProof w:val="0"/>
          <w:lang w:val="en-GB"/>
        </w:rPr>
        <w:t xml:space="preserve">further reveals that </w:t>
      </w:r>
      <w:proofErr w:type="spellStart"/>
      <w:r w:rsidRPr="00A23639">
        <w:rPr>
          <w:rFonts w:cs="Arial"/>
          <w:noProof w:val="0"/>
          <w:lang w:val="en-GB"/>
        </w:rPr>
        <w:t>Steglitz-Zehlendorf</w:t>
      </w:r>
      <w:proofErr w:type="spellEnd"/>
      <w:r w:rsidRPr="00A23639">
        <w:rPr>
          <w:rFonts w:cs="Arial"/>
          <w:noProof w:val="0"/>
          <w:lang w:val="en-GB"/>
        </w:rPr>
        <w:t>, Charlottenburg-Wilmersdorf, and Tempelhof-</w:t>
      </w:r>
      <w:proofErr w:type="spellStart"/>
      <w:r w:rsidRPr="00A23639">
        <w:rPr>
          <w:rFonts w:cs="Arial"/>
          <w:noProof w:val="0"/>
          <w:lang w:val="en-GB"/>
        </w:rPr>
        <w:t>Schöneberg</w:t>
      </w:r>
      <w:proofErr w:type="spellEnd"/>
      <w:r w:rsidRPr="00A23639">
        <w:rPr>
          <w:rFonts w:cs="Arial"/>
          <w:noProof w:val="0"/>
          <w:lang w:val="en-GB"/>
        </w:rPr>
        <w:t xml:space="preserve"> have the highest absolute numbers of residents in the vulnerable age groups (</w:t>
      </w:r>
      <w:r w:rsidR="0011481F">
        <w:rPr>
          <w:rFonts w:cs="Arial"/>
          <w:noProof w:val="0"/>
          <w:lang w:val="en-GB"/>
        </w:rPr>
        <w:t xml:space="preserve">aged </w:t>
      </w:r>
      <w:r w:rsidRPr="00A23639">
        <w:rPr>
          <w:rFonts w:cs="Arial"/>
          <w:noProof w:val="0"/>
          <w:lang w:val="en-GB"/>
        </w:rPr>
        <w:t xml:space="preserve">under 6 and over 65), </w:t>
      </w:r>
      <w:r w:rsidR="006C3FDB">
        <w:rPr>
          <w:rFonts w:cs="Arial"/>
          <w:noProof w:val="0"/>
          <w:lang w:val="en-GB"/>
        </w:rPr>
        <w:t>all exceeding</w:t>
      </w:r>
      <w:r w:rsidRPr="00A23639">
        <w:rPr>
          <w:rFonts w:cs="Arial"/>
          <w:noProof w:val="0"/>
          <w:lang w:val="en-GB"/>
        </w:rPr>
        <w:t xml:space="preserve"> 90,000 residents (</w:t>
      </w:r>
      <w:r w:rsidR="006D7B3B">
        <w:rPr>
          <w:rFonts w:cs="Arial"/>
          <w:noProof w:val="0"/>
          <w:lang w:val="en-GB"/>
        </w:rPr>
        <w:t xml:space="preserve">cf. </w:t>
      </w:r>
      <w:r w:rsidR="0011481F" w:rsidRPr="003F7523">
        <w:rPr>
          <w:rFonts w:cs="Arial"/>
        </w:rPr>
        <w:fldChar w:fldCharType="begin"/>
      </w:r>
      <w:r w:rsidR="0011481F" w:rsidRPr="00FD52C1">
        <w:rPr>
          <w:rFonts w:cs="Arial"/>
          <w:lang w:val="en-US"/>
        </w:rPr>
        <w:instrText xml:space="preserve"> REF _Ref435169837 \h  \* MERGEFORMAT </w:instrText>
      </w:r>
      <w:r w:rsidR="0011481F" w:rsidRPr="003F7523">
        <w:rPr>
          <w:rFonts w:cs="Arial"/>
        </w:rPr>
      </w:r>
      <w:r w:rsidR="0011481F" w:rsidRPr="003F7523">
        <w:rPr>
          <w:rFonts w:cs="Arial"/>
        </w:rPr>
        <w:fldChar w:fldCharType="separate"/>
      </w:r>
      <w:r w:rsidR="0011481F" w:rsidRPr="00FD52C1">
        <w:rPr>
          <w:rFonts w:cs="Arial"/>
          <w:lang w:val="en-US"/>
        </w:rPr>
        <w:t>Figure 26</w:t>
      </w:r>
      <w:r w:rsidR="0011481F" w:rsidRPr="003F7523">
        <w:rPr>
          <w:rFonts w:cs="Arial"/>
        </w:rPr>
        <w:fldChar w:fldCharType="end"/>
      </w:r>
      <w:r w:rsidRPr="00A23639">
        <w:rPr>
          <w:rFonts w:cs="Arial"/>
          <w:noProof w:val="0"/>
          <w:lang w:val="en-GB"/>
        </w:rPr>
        <w:t xml:space="preserve">). </w:t>
      </w:r>
      <w:r w:rsidR="006D7B3B">
        <w:rPr>
          <w:rFonts w:cs="Arial"/>
          <w:noProof w:val="0"/>
          <w:lang w:val="en-GB"/>
        </w:rPr>
        <w:t>In comparison</w:t>
      </w:r>
      <w:r w:rsidR="006C3FDB">
        <w:rPr>
          <w:rFonts w:cs="Arial"/>
          <w:noProof w:val="0"/>
          <w:lang w:val="en-GB"/>
        </w:rPr>
        <w:t xml:space="preserve">, the borough of </w:t>
      </w:r>
      <w:proofErr w:type="spellStart"/>
      <w:r w:rsidRPr="00A23639">
        <w:rPr>
          <w:rFonts w:cs="Arial"/>
          <w:noProof w:val="0"/>
          <w:lang w:val="en-GB"/>
        </w:rPr>
        <w:t>Friedrichshain</w:t>
      </w:r>
      <w:proofErr w:type="spellEnd"/>
      <w:r w:rsidRPr="00A23639">
        <w:rPr>
          <w:rFonts w:cs="Arial"/>
          <w:noProof w:val="0"/>
          <w:lang w:val="en-GB"/>
        </w:rPr>
        <w:t>-Kreuzberg, has the lowest absolute number, with around 48,000</w:t>
      </w:r>
      <w:r w:rsidR="006C3FDB">
        <w:rPr>
          <w:rFonts w:cs="Arial"/>
          <w:noProof w:val="0"/>
          <w:lang w:val="en-GB"/>
        </w:rPr>
        <w:t xml:space="preserve"> residents</w:t>
      </w:r>
      <w:r w:rsidRPr="00A23639">
        <w:rPr>
          <w:rFonts w:cs="Arial"/>
          <w:noProof w:val="0"/>
          <w:lang w:val="en-GB"/>
        </w:rPr>
        <w:t>.</w:t>
      </w:r>
    </w:p>
    <w:p w14:paraId="0CC52935" w14:textId="4621D6D2" w:rsidR="00A35442" w:rsidRPr="002914D2" w:rsidRDefault="00A23639" w:rsidP="00B01383">
      <w:pPr>
        <w:rPr>
          <w:rFonts w:cs="Arial"/>
          <w:noProof w:val="0"/>
          <w:lang w:val="en-GB"/>
        </w:rPr>
      </w:pPr>
      <w:r w:rsidRPr="00A23639">
        <w:rPr>
          <w:rFonts w:cs="Arial"/>
          <w:noProof w:val="0"/>
          <w:lang w:val="en-GB"/>
        </w:rPr>
        <w:t xml:space="preserve">When considered as a percentage of the total population, </w:t>
      </w:r>
      <w:proofErr w:type="spellStart"/>
      <w:r w:rsidRPr="00A23639">
        <w:rPr>
          <w:rFonts w:cs="Arial"/>
          <w:noProof w:val="0"/>
          <w:lang w:val="en-GB"/>
        </w:rPr>
        <w:t>Steglitz-Zehlendorf</w:t>
      </w:r>
      <w:proofErr w:type="spellEnd"/>
      <w:r w:rsidRPr="00A23639">
        <w:rPr>
          <w:rFonts w:cs="Arial"/>
          <w:noProof w:val="0"/>
          <w:lang w:val="en-GB"/>
        </w:rPr>
        <w:t xml:space="preserve"> and </w:t>
      </w:r>
      <w:proofErr w:type="spellStart"/>
      <w:r w:rsidRPr="00A23639">
        <w:rPr>
          <w:rFonts w:cs="Arial"/>
          <w:noProof w:val="0"/>
          <w:lang w:val="en-GB"/>
        </w:rPr>
        <w:t>Reinickendorf</w:t>
      </w:r>
      <w:proofErr w:type="spellEnd"/>
      <w:r w:rsidRPr="00A23639">
        <w:rPr>
          <w:rFonts w:cs="Arial"/>
          <w:noProof w:val="0"/>
          <w:lang w:val="en-GB"/>
        </w:rPr>
        <w:t xml:space="preserve"> have the highest shares of residents</w:t>
      </w:r>
      <w:r w:rsidR="0000473E">
        <w:rPr>
          <w:rFonts w:cs="Arial"/>
          <w:noProof w:val="0"/>
          <w:lang w:val="en-GB"/>
        </w:rPr>
        <w:t xml:space="preserve"> susceptible to heat</w:t>
      </w:r>
      <w:r w:rsidRPr="00A23639">
        <w:rPr>
          <w:rFonts w:cs="Arial"/>
          <w:noProof w:val="0"/>
          <w:lang w:val="en-GB"/>
        </w:rPr>
        <w:t xml:space="preserve">, </w:t>
      </w:r>
      <w:r w:rsidR="0011481F">
        <w:rPr>
          <w:rFonts w:cs="Arial"/>
          <w:noProof w:val="0"/>
          <w:lang w:val="en-GB"/>
        </w:rPr>
        <w:t>with</w:t>
      </w:r>
      <w:r w:rsidRPr="00A23639">
        <w:rPr>
          <w:rFonts w:cs="Arial"/>
          <w:noProof w:val="0"/>
          <w:lang w:val="en-GB"/>
        </w:rPr>
        <w:t xml:space="preserve"> 30.8</w:t>
      </w:r>
      <w:r w:rsidR="00210FB3">
        <w:rPr>
          <w:rFonts w:cs="Arial"/>
          <w:noProof w:val="0"/>
          <w:lang w:val="en-GB"/>
        </w:rPr>
        <w:t>%</w:t>
      </w:r>
      <w:r w:rsidRPr="00A23639">
        <w:rPr>
          <w:rFonts w:cs="Arial"/>
          <w:noProof w:val="0"/>
          <w:lang w:val="en-GB"/>
        </w:rPr>
        <w:t xml:space="preserve"> and 29.1</w:t>
      </w:r>
      <w:r w:rsidR="00210FB3">
        <w:rPr>
          <w:rFonts w:cs="Arial"/>
          <w:noProof w:val="0"/>
          <w:lang w:val="en-GB"/>
        </w:rPr>
        <w:t>%</w:t>
      </w:r>
      <w:r w:rsidRPr="00A23639">
        <w:rPr>
          <w:rFonts w:cs="Arial"/>
          <w:noProof w:val="0"/>
          <w:lang w:val="en-GB"/>
        </w:rPr>
        <w:t xml:space="preserve"> respectively (</w:t>
      </w:r>
      <w:r w:rsidR="006D7B3B">
        <w:rPr>
          <w:rFonts w:cs="Arial"/>
          <w:noProof w:val="0"/>
          <w:lang w:val="en-GB"/>
        </w:rPr>
        <w:t xml:space="preserve">cf. </w:t>
      </w:r>
      <w:r w:rsidR="0011481F" w:rsidRPr="003F7523">
        <w:rPr>
          <w:rFonts w:cs="Arial"/>
        </w:rPr>
        <w:fldChar w:fldCharType="begin"/>
      </w:r>
      <w:r w:rsidR="0011481F" w:rsidRPr="00FD52C1">
        <w:rPr>
          <w:rFonts w:cs="Arial"/>
          <w:lang w:val="en-US"/>
        </w:rPr>
        <w:instrText xml:space="preserve"> REF _Ref435169843 \h  \* MERGEFORMAT </w:instrText>
      </w:r>
      <w:r w:rsidR="0011481F" w:rsidRPr="003F7523">
        <w:rPr>
          <w:rFonts w:cs="Arial"/>
        </w:rPr>
      </w:r>
      <w:r w:rsidR="0011481F" w:rsidRPr="003F7523">
        <w:rPr>
          <w:rFonts w:cs="Arial"/>
        </w:rPr>
        <w:fldChar w:fldCharType="separate"/>
      </w:r>
      <w:r w:rsidR="0011481F" w:rsidRPr="00FD52C1">
        <w:rPr>
          <w:rFonts w:cs="Arial"/>
          <w:lang w:val="en-US"/>
        </w:rPr>
        <w:t>Figure 27</w:t>
      </w:r>
      <w:r w:rsidR="0011481F" w:rsidRPr="003F7523">
        <w:rPr>
          <w:rFonts w:cs="Arial"/>
        </w:rPr>
        <w:fldChar w:fldCharType="end"/>
      </w:r>
      <w:r w:rsidRPr="00A23639">
        <w:rPr>
          <w:rFonts w:cs="Arial"/>
          <w:noProof w:val="0"/>
          <w:lang w:val="en-GB"/>
        </w:rPr>
        <w:t xml:space="preserve">). </w:t>
      </w:r>
      <w:r w:rsidR="006D7B3B">
        <w:rPr>
          <w:rFonts w:cs="Arial"/>
          <w:noProof w:val="0"/>
          <w:lang w:val="en-GB"/>
        </w:rPr>
        <w:t>By</w:t>
      </w:r>
      <w:r w:rsidR="0011481F" w:rsidRPr="0011481F">
        <w:rPr>
          <w:rFonts w:cs="Arial"/>
          <w:noProof w:val="0"/>
          <w:lang w:val="en-GB"/>
        </w:rPr>
        <w:t xml:space="preserve"> contrast, the shares are relatively low in the boroughs of Mitte (18.7%) and </w:t>
      </w:r>
      <w:proofErr w:type="spellStart"/>
      <w:r w:rsidR="0011481F" w:rsidRPr="0011481F">
        <w:rPr>
          <w:rFonts w:cs="Arial"/>
          <w:noProof w:val="0"/>
          <w:lang w:val="en-GB"/>
        </w:rPr>
        <w:t>Friedrichshain</w:t>
      </w:r>
      <w:proofErr w:type="spellEnd"/>
      <w:r w:rsidR="0011481F" w:rsidRPr="0011481F">
        <w:rPr>
          <w:rFonts w:cs="Arial"/>
          <w:noProof w:val="0"/>
          <w:lang w:val="en-GB"/>
        </w:rPr>
        <w:t xml:space="preserve">-Kreuzberg, even though both have an above-average proportion of heat-stressed settlement areas, </w:t>
      </w:r>
      <w:r w:rsidR="0011481F">
        <w:rPr>
          <w:rFonts w:cs="Arial"/>
          <w:noProof w:val="0"/>
          <w:lang w:val="en-GB"/>
        </w:rPr>
        <w:t>with</w:t>
      </w:r>
      <w:r w:rsidR="0011481F" w:rsidRPr="0011481F">
        <w:rPr>
          <w:rFonts w:cs="Arial"/>
          <w:noProof w:val="0"/>
          <w:lang w:val="en-GB"/>
        </w:rPr>
        <w:t xml:space="preserve"> 64.2% and 70.8% respectively (</w:t>
      </w:r>
      <w:r w:rsidR="00DA1379">
        <w:rPr>
          <w:rFonts w:cs="Arial"/>
          <w:noProof w:val="0"/>
          <w:lang w:val="en-GB"/>
        </w:rPr>
        <w:t xml:space="preserve">cf. </w:t>
      </w:r>
      <w:r w:rsidR="0000473E" w:rsidRPr="003F7523">
        <w:rPr>
          <w:rFonts w:cs="Arial"/>
        </w:rPr>
        <w:fldChar w:fldCharType="begin"/>
      </w:r>
      <w:r w:rsidR="0000473E" w:rsidRPr="00FD52C1">
        <w:rPr>
          <w:rFonts w:cs="Arial"/>
          <w:lang w:val="en-US"/>
        </w:rPr>
        <w:instrText xml:space="preserve"> REF _Ref435169837 \h  \* MERGEFORMAT </w:instrText>
      </w:r>
      <w:r w:rsidR="0000473E" w:rsidRPr="003F7523">
        <w:rPr>
          <w:rFonts w:cs="Arial"/>
        </w:rPr>
      </w:r>
      <w:r w:rsidR="0000473E" w:rsidRPr="003F7523">
        <w:rPr>
          <w:rFonts w:cs="Arial"/>
        </w:rPr>
        <w:fldChar w:fldCharType="separate"/>
      </w:r>
      <w:r w:rsidR="00D42D11">
        <w:rPr>
          <w:rFonts w:cs="Arial"/>
        </w:rPr>
        <w:fldChar w:fldCharType="begin"/>
      </w:r>
      <w:r w:rsidR="00D42D11" w:rsidRPr="00FD52C1">
        <w:rPr>
          <w:rFonts w:cs="Arial"/>
          <w:lang w:val="en-US"/>
        </w:rPr>
        <w:instrText xml:space="preserve"> REF _Ref202191843 \h </w:instrText>
      </w:r>
      <w:r w:rsidR="00D42D11">
        <w:rPr>
          <w:rFonts w:cs="Arial"/>
        </w:rPr>
      </w:r>
      <w:r w:rsidR="00D42D11">
        <w:rPr>
          <w:rFonts w:cs="Arial"/>
        </w:rPr>
        <w:fldChar w:fldCharType="separate"/>
      </w:r>
      <w:r w:rsidR="00D42D11">
        <w:rPr>
          <w:rFonts w:cs="Arial"/>
          <w:lang w:val="en-GB"/>
        </w:rPr>
        <w:t>Figure</w:t>
      </w:r>
      <w:r w:rsidR="00D42D11" w:rsidRPr="002914D2">
        <w:rPr>
          <w:rFonts w:cs="Arial"/>
          <w:lang w:val="en-GB"/>
        </w:rPr>
        <w:t xml:space="preserve"> 2</w:t>
      </w:r>
      <w:r w:rsidR="00D42D11">
        <w:rPr>
          <w:rFonts w:cs="Arial"/>
          <w:lang w:val="en-GB"/>
        </w:rPr>
        <w:t>6</w:t>
      </w:r>
      <w:r w:rsidR="00D42D11">
        <w:rPr>
          <w:rFonts w:cs="Arial"/>
        </w:rPr>
        <w:fldChar w:fldCharType="end"/>
      </w:r>
      <w:r w:rsidR="0000473E" w:rsidRPr="003F7523">
        <w:rPr>
          <w:rFonts w:cs="Arial"/>
        </w:rPr>
        <w:fldChar w:fldCharType="end"/>
      </w:r>
      <w:r w:rsidR="0011481F" w:rsidRPr="0011481F">
        <w:rPr>
          <w:rFonts w:cs="Arial"/>
          <w:noProof w:val="0"/>
          <w:lang w:val="en-GB"/>
        </w:rPr>
        <w:t>).</w:t>
      </w:r>
    </w:p>
    <w:p w14:paraId="2A4874DE" w14:textId="0C933641" w:rsidR="006B4FC9" w:rsidRPr="002914D2" w:rsidRDefault="006B4FC9" w:rsidP="006B4FC9">
      <w:pPr>
        <w:rPr>
          <w:rFonts w:cs="Arial"/>
          <w:noProof w:val="0"/>
          <w:lang w:val="en-GB"/>
        </w:rPr>
      </w:pPr>
    </w:p>
    <w:p w14:paraId="38B834C7" w14:textId="77777777" w:rsidR="006B4FC9" w:rsidRPr="002914D2" w:rsidRDefault="006B4FC9" w:rsidP="006B4FC9">
      <w:pPr>
        <w:keepNext/>
        <w:rPr>
          <w:rFonts w:cs="Arial"/>
          <w:noProof w:val="0"/>
          <w:lang w:val="en-GB"/>
        </w:rPr>
      </w:pPr>
      <w:r w:rsidRPr="002914D2">
        <w:rPr>
          <w:rFonts w:cs="Arial"/>
        </w:rPr>
        <w:lastRenderedPageBreak/>
        <w:drawing>
          <wp:inline distT="0" distB="0" distL="0" distR="0" wp14:anchorId="2501A78B" wp14:editId="7B16F77C">
            <wp:extent cx="4803240" cy="4076700"/>
            <wp:effectExtent l="0" t="0" r="0" b="0"/>
            <wp:docPr id="48"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 1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803240" cy="4076700"/>
                    </a:xfrm>
                    <a:prstGeom prst="rect">
                      <a:avLst/>
                    </a:prstGeom>
                    <a:noFill/>
                    <a:ln>
                      <a:noFill/>
                    </a:ln>
                  </pic:spPr>
                </pic:pic>
              </a:graphicData>
            </a:graphic>
          </wp:inline>
        </w:drawing>
      </w:r>
    </w:p>
    <w:p w14:paraId="0DCD7EC1" w14:textId="6054ED9C" w:rsidR="006B4FC9" w:rsidRPr="002914D2" w:rsidRDefault="00BA5D99" w:rsidP="006B4FC9">
      <w:pPr>
        <w:pStyle w:val="Abbildung"/>
        <w:rPr>
          <w:rFonts w:cs="Arial"/>
          <w:lang w:val="en-GB"/>
        </w:rPr>
      </w:pPr>
      <w:bookmarkStart w:id="39" w:name="_Ref435169837"/>
      <w:r>
        <w:rPr>
          <w:rFonts w:cs="Arial"/>
          <w:lang w:val="en-GB"/>
        </w:rPr>
        <w:t>Figure</w:t>
      </w:r>
      <w:r w:rsidR="006B4FC9" w:rsidRPr="002914D2">
        <w:rPr>
          <w:rFonts w:cs="Arial"/>
          <w:lang w:val="en-GB"/>
        </w:rPr>
        <w:t xml:space="preserve"> </w:t>
      </w:r>
      <w:r w:rsidR="00AA2043" w:rsidRPr="002914D2">
        <w:rPr>
          <w:rFonts w:cs="Arial"/>
          <w:lang w:val="en-GB"/>
        </w:rPr>
        <w:fldChar w:fldCharType="begin"/>
      </w:r>
      <w:r w:rsidR="00AA2043" w:rsidRPr="002914D2">
        <w:rPr>
          <w:rFonts w:cs="Arial"/>
          <w:lang w:val="en-GB"/>
        </w:rPr>
        <w:instrText xml:space="preserve"> SEQ Abbildung \* ARABIC </w:instrText>
      </w:r>
      <w:r w:rsidR="00AA2043" w:rsidRPr="002914D2">
        <w:rPr>
          <w:rFonts w:cs="Arial"/>
          <w:lang w:val="en-GB"/>
        </w:rPr>
        <w:fldChar w:fldCharType="separate"/>
      </w:r>
      <w:r w:rsidR="004F666F" w:rsidRPr="002914D2">
        <w:rPr>
          <w:rFonts w:cs="Arial"/>
          <w:lang w:val="en-GB"/>
        </w:rPr>
        <w:t>2</w:t>
      </w:r>
      <w:r w:rsidR="006B4FC9" w:rsidRPr="002914D2">
        <w:rPr>
          <w:rFonts w:cs="Arial"/>
          <w:lang w:val="en-GB"/>
        </w:rPr>
        <w:t>5</w:t>
      </w:r>
      <w:r w:rsidR="00AA2043" w:rsidRPr="002914D2">
        <w:rPr>
          <w:rFonts w:cs="Arial"/>
          <w:lang w:val="en-GB"/>
        </w:rPr>
        <w:fldChar w:fldCharType="end"/>
      </w:r>
      <w:bookmarkEnd w:id="39"/>
      <w:r w:rsidR="006B4FC9" w:rsidRPr="002914D2">
        <w:rPr>
          <w:rFonts w:cs="Arial"/>
          <w:lang w:val="en-GB"/>
        </w:rPr>
        <w:t xml:space="preserve">: </w:t>
      </w:r>
      <w:r w:rsidRPr="00BA5D99">
        <w:rPr>
          <w:rFonts w:cs="Arial"/>
          <w:lang w:val="en-GB"/>
        </w:rPr>
        <w:t xml:space="preserve">Demographic vulnerability to thermal stress – </w:t>
      </w:r>
      <w:r w:rsidR="000032D0">
        <w:rPr>
          <w:rFonts w:cs="Arial"/>
          <w:lang w:val="en-GB"/>
        </w:rPr>
        <w:t>s</w:t>
      </w:r>
      <w:r w:rsidRPr="00BA5D99">
        <w:rPr>
          <w:rFonts w:cs="Arial"/>
          <w:lang w:val="en-GB"/>
        </w:rPr>
        <w:t xml:space="preserve">patial analysis at </w:t>
      </w:r>
      <w:r w:rsidR="00C468E2">
        <w:rPr>
          <w:rFonts w:cs="Arial"/>
          <w:lang w:val="en-GB"/>
        </w:rPr>
        <w:t xml:space="preserve">the </w:t>
      </w:r>
      <w:r w:rsidRPr="00BA5D99">
        <w:rPr>
          <w:rFonts w:cs="Arial"/>
          <w:lang w:val="en-GB"/>
        </w:rPr>
        <w:t xml:space="preserve">block </w:t>
      </w:r>
      <w:r>
        <w:rPr>
          <w:rFonts w:cs="Arial"/>
          <w:lang w:val="en-GB"/>
        </w:rPr>
        <w:t>(</w:t>
      </w:r>
      <w:r w:rsidRPr="00BA5D99">
        <w:rPr>
          <w:rFonts w:cs="Arial"/>
          <w:lang w:val="en-GB"/>
        </w:rPr>
        <w:t>segment</w:t>
      </w:r>
      <w:r>
        <w:rPr>
          <w:rFonts w:cs="Arial"/>
          <w:lang w:val="en-GB"/>
        </w:rPr>
        <w:t xml:space="preserve">) </w:t>
      </w:r>
      <w:r w:rsidRPr="00BA5D99">
        <w:rPr>
          <w:rFonts w:cs="Arial"/>
          <w:lang w:val="en-GB"/>
        </w:rPr>
        <w:t>level in Berlin</w:t>
      </w:r>
    </w:p>
    <w:p w14:paraId="05D2BCFB" w14:textId="5F891666" w:rsidR="00A52F9F" w:rsidRPr="002914D2" w:rsidRDefault="00A52F9F" w:rsidP="00A52F9F">
      <w:pPr>
        <w:rPr>
          <w:rFonts w:cs="Arial"/>
          <w:noProof w:val="0"/>
          <w:lang w:val="en-GB"/>
        </w:rPr>
      </w:pPr>
      <w:r w:rsidRPr="002914D2">
        <w:rPr>
          <w:rFonts w:cs="Arial"/>
        </w:rPr>
        <w:drawing>
          <wp:inline distT="0" distB="0" distL="0" distR="0" wp14:anchorId="292D24B7" wp14:editId="2C7134B6">
            <wp:extent cx="5596745" cy="3617543"/>
            <wp:effectExtent l="0" t="0" r="4445" b="2540"/>
            <wp:docPr id="37318038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80386" name="Bild 1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596745" cy="3617543"/>
                    </a:xfrm>
                    <a:prstGeom prst="rect">
                      <a:avLst/>
                    </a:prstGeom>
                    <a:noFill/>
                    <a:ln>
                      <a:noFill/>
                    </a:ln>
                  </pic:spPr>
                </pic:pic>
              </a:graphicData>
            </a:graphic>
          </wp:inline>
        </w:drawing>
      </w:r>
    </w:p>
    <w:p w14:paraId="710E3987" w14:textId="0F1B20FF" w:rsidR="00A52F9F" w:rsidRPr="002914D2" w:rsidRDefault="0050601B" w:rsidP="00A52F9F">
      <w:pPr>
        <w:pStyle w:val="Abbildung"/>
        <w:rPr>
          <w:rFonts w:cs="Arial"/>
          <w:lang w:val="en-GB"/>
        </w:rPr>
      </w:pPr>
      <w:bookmarkStart w:id="40" w:name="_Ref202191843"/>
      <w:r>
        <w:rPr>
          <w:rFonts w:cs="Arial"/>
          <w:lang w:val="en-GB"/>
        </w:rPr>
        <w:t>Figure</w:t>
      </w:r>
      <w:r w:rsidR="00A52F9F" w:rsidRPr="002914D2">
        <w:rPr>
          <w:rFonts w:cs="Arial"/>
          <w:lang w:val="en-GB"/>
        </w:rPr>
        <w:t xml:space="preserve"> </w:t>
      </w:r>
      <w:r w:rsidR="00D42D11" w:rsidRPr="002914D2">
        <w:rPr>
          <w:rFonts w:cs="Arial"/>
          <w:lang w:val="en-GB"/>
        </w:rPr>
        <w:fldChar w:fldCharType="begin"/>
      </w:r>
      <w:r w:rsidR="00D42D11" w:rsidRPr="002914D2">
        <w:rPr>
          <w:rFonts w:cs="Arial"/>
          <w:lang w:val="en-GB"/>
        </w:rPr>
        <w:instrText xml:space="preserve"> SEQ Abbildung \* ARABIC </w:instrText>
      </w:r>
      <w:r w:rsidR="00D42D11" w:rsidRPr="002914D2">
        <w:rPr>
          <w:rFonts w:cs="Arial"/>
          <w:lang w:val="en-GB"/>
        </w:rPr>
        <w:fldChar w:fldCharType="separate"/>
      </w:r>
      <w:r w:rsidR="00D42D11" w:rsidRPr="002914D2">
        <w:rPr>
          <w:rFonts w:cs="Arial"/>
          <w:lang w:val="en-GB"/>
        </w:rPr>
        <w:t>2</w:t>
      </w:r>
      <w:r w:rsidR="00D42D11">
        <w:rPr>
          <w:rFonts w:cs="Arial"/>
          <w:lang w:val="en-GB"/>
        </w:rPr>
        <w:t>6</w:t>
      </w:r>
      <w:r w:rsidR="00D42D11" w:rsidRPr="002914D2">
        <w:rPr>
          <w:rFonts w:cs="Arial"/>
          <w:lang w:val="en-GB"/>
        </w:rPr>
        <w:fldChar w:fldCharType="end"/>
      </w:r>
      <w:bookmarkEnd w:id="40"/>
      <w:r w:rsidR="00A52F9F" w:rsidRPr="002914D2">
        <w:rPr>
          <w:rFonts w:cs="Arial"/>
          <w:lang w:val="en-GB"/>
        </w:rPr>
        <w:t xml:space="preserve">: </w:t>
      </w:r>
      <w:r w:rsidRPr="0050601B">
        <w:rPr>
          <w:rFonts w:cs="Arial"/>
          <w:lang w:val="en-GB"/>
        </w:rPr>
        <w:t xml:space="preserve">Number of vulnerable residents – </w:t>
      </w:r>
      <w:r w:rsidR="000032D0">
        <w:rPr>
          <w:rFonts w:cs="Arial"/>
          <w:lang w:val="en-GB"/>
        </w:rPr>
        <w:t>breakdown</w:t>
      </w:r>
      <w:r w:rsidRPr="0050601B">
        <w:rPr>
          <w:rFonts w:cs="Arial"/>
          <w:lang w:val="en-GB"/>
        </w:rPr>
        <w:t xml:space="preserve"> </w:t>
      </w:r>
      <w:r w:rsidR="00DA1379">
        <w:rPr>
          <w:rFonts w:cs="Arial"/>
          <w:lang w:val="en-GB"/>
        </w:rPr>
        <w:t>by</w:t>
      </w:r>
      <w:r w:rsidRPr="0050601B">
        <w:rPr>
          <w:rFonts w:cs="Arial"/>
          <w:lang w:val="en-GB"/>
        </w:rPr>
        <w:t xml:space="preserve"> Berlin borough</w:t>
      </w:r>
    </w:p>
    <w:p w14:paraId="5F891153" w14:textId="77777777" w:rsidR="00A52F9F" w:rsidRPr="002914D2" w:rsidRDefault="00A52F9F" w:rsidP="00A52F9F">
      <w:pPr>
        <w:rPr>
          <w:rFonts w:cs="Arial"/>
          <w:noProof w:val="0"/>
          <w:lang w:val="en-GB"/>
        </w:rPr>
      </w:pPr>
    </w:p>
    <w:p w14:paraId="188EBDF6" w14:textId="77777777" w:rsidR="00A52F9F" w:rsidRPr="002914D2" w:rsidRDefault="00A52F9F" w:rsidP="00A52F9F">
      <w:pPr>
        <w:rPr>
          <w:rFonts w:cs="Arial"/>
          <w:noProof w:val="0"/>
          <w:lang w:val="en-GB"/>
        </w:rPr>
      </w:pPr>
    </w:p>
    <w:p w14:paraId="1F845808" w14:textId="77777777" w:rsidR="006B4FC9" w:rsidRPr="002914D2" w:rsidRDefault="006B4FC9" w:rsidP="006B4FC9">
      <w:pPr>
        <w:keepNext/>
        <w:rPr>
          <w:rFonts w:cs="Arial"/>
          <w:noProof w:val="0"/>
          <w:lang w:val="en-GB"/>
        </w:rPr>
      </w:pPr>
      <w:r w:rsidRPr="002914D2">
        <w:rPr>
          <w:rFonts w:cs="Arial"/>
        </w:rPr>
        <w:lastRenderedPageBreak/>
        <w:drawing>
          <wp:inline distT="0" distB="0" distL="0" distR="0" wp14:anchorId="54DDF421" wp14:editId="43A95BA9">
            <wp:extent cx="5543550" cy="3650456"/>
            <wp:effectExtent l="0" t="0" r="0" b="7620"/>
            <wp:docPr id="4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 1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846" t="959" r="1846" b="1024"/>
                    <a:stretch>
                      <a:fillRect/>
                    </a:stretch>
                  </pic:blipFill>
                  <pic:spPr bwMode="auto">
                    <a:xfrm>
                      <a:off x="0" y="0"/>
                      <a:ext cx="5543550" cy="3650456"/>
                    </a:xfrm>
                    <a:prstGeom prst="rect">
                      <a:avLst/>
                    </a:prstGeom>
                    <a:noFill/>
                    <a:ln>
                      <a:noFill/>
                    </a:ln>
                    <a:extLst>
                      <a:ext uri="{53640926-AAD7-44D8-BBD7-CCE9431645EC}">
                        <a14:shadowObscured xmlns:a14="http://schemas.microsoft.com/office/drawing/2010/main"/>
                      </a:ext>
                    </a:extLst>
                  </pic:spPr>
                </pic:pic>
              </a:graphicData>
            </a:graphic>
          </wp:inline>
        </w:drawing>
      </w:r>
    </w:p>
    <w:p w14:paraId="3331DAF0" w14:textId="61771543" w:rsidR="006B4FC9" w:rsidRPr="002914D2" w:rsidRDefault="0050601B" w:rsidP="006B4FC9">
      <w:pPr>
        <w:pStyle w:val="Abbildung"/>
        <w:rPr>
          <w:rFonts w:cs="Arial"/>
          <w:lang w:val="en-GB"/>
        </w:rPr>
      </w:pPr>
      <w:bookmarkStart w:id="41" w:name="_Ref435169843"/>
      <w:r>
        <w:rPr>
          <w:rFonts w:cs="Arial"/>
          <w:lang w:val="en-GB"/>
        </w:rPr>
        <w:t>Figure</w:t>
      </w:r>
      <w:r w:rsidR="006B4FC9" w:rsidRPr="002914D2">
        <w:rPr>
          <w:rFonts w:cs="Arial"/>
          <w:lang w:val="en-GB"/>
        </w:rPr>
        <w:t xml:space="preserve"> </w:t>
      </w:r>
      <w:r w:rsidR="00AA2043" w:rsidRPr="002914D2">
        <w:rPr>
          <w:rFonts w:cs="Arial"/>
          <w:lang w:val="en-GB"/>
        </w:rPr>
        <w:fldChar w:fldCharType="begin"/>
      </w:r>
      <w:r w:rsidR="00AA2043" w:rsidRPr="002914D2">
        <w:rPr>
          <w:rFonts w:cs="Arial"/>
          <w:lang w:val="en-GB"/>
        </w:rPr>
        <w:instrText xml:space="preserve"> SEQ Abbildung \* ARABIC </w:instrText>
      </w:r>
      <w:r w:rsidR="00AA2043" w:rsidRPr="002914D2">
        <w:rPr>
          <w:rFonts w:cs="Arial"/>
          <w:lang w:val="en-GB"/>
        </w:rPr>
        <w:fldChar w:fldCharType="separate"/>
      </w:r>
      <w:r w:rsidR="004F666F" w:rsidRPr="002914D2">
        <w:rPr>
          <w:rFonts w:cs="Arial"/>
          <w:lang w:val="en-GB"/>
        </w:rPr>
        <w:t>2</w:t>
      </w:r>
      <w:r w:rsidR="00A52F9F" w:rsidRPr="002914D2">
        <w:rPr>
          <w:rFonts w:cs="Arial"/>
          <w:lang w:val="en-GB"/>
        </w:rPr>
        <w:t>7</w:t>
      </w:r>
      <w:r w:rsidR="00AA2043" w:rsidRPr="002914D2">
        <w:rPr>
          <w:rFonts w:cs="Arial"/>
          <w:lang w:val="en-GB"/>
        </w:rPr>
        <w:fldChar w:fldCharType="end"/>
      </w:r>
      <w:bookmarkEnd w:id="41"/>
      <w:r w:rsidR="006B4FC9" w:rsidRPr="002914D2">
        <w:rPr>
          <w:rFonts w:cs="Arial"/>
          <w:lang w:val="en-GB"/>
        </w:rPr>
        <w:t xml:space="preserve">: </w:t>
      </w:r>
      <w:r w:rsidRPr="0050601B">
        <w:rPr>
          <w:rFonts w:cs="Arial"/>
          <w:lang w:val="en-GB"/>
        </w:rPr>
        <w:t xml:space="preserve">Number of vulnerable residents and their share of the total population – </w:t>
      </w:r>
      <w:r w:rsidR="000032D0">
        <w:rPr>
          <w:rFonts w:cs="Arial"/>
          <w:lang w:val="en-GB"/>
        </w:rPr>
        <w:t>breakdown</w:t>
      </w:r>
      <w:r w:rsidRPr="0050601B">
        <w:rPr>
          <w:rFonts w:cs="Arial"/>
          <w:lang w:val="en-GB"/>
        </w:rPr>
        <w:t xml:space="preserve"> </w:t>
      </w:r>
      <w:r w:rsidR="005672EF">
        <w:rPr>
          <w:rFonts w:cs="Arial"/>
          <w:lang w:val="en-GB"/>
        </w:rPr>
        <w:t>by</w:t>
      </w:r>
      <w:r w:rsidRPr="0050601B">
        <w:rPr>
          <w:rFonts w:cs="Arial"/>
          <w:lang w:val="en-GB"/>
        </w:rPr>
        <w:t xml:space="preserve"> Berlin borough</w:t>
      </w:r>
    </w:p>
    <w:p w14:paraId="592E4554" w14:textId="06607D29" w:rsidR="00BD70D9" w:rsidRDefault="00BD70D9" w:rsidP="003B040F">
      <w:pPr>
        <w:rPr>
          <w:rFonts w:eastAsia="HiddenHorzOCR" w:cs="Arial"/>
          <w:noProof w:val="0"/>
          <w:color w:val="auto"/>
          <w:sz w:val="22"/>
          <w:szCs w:val="24"/>
          <w:u w:val="single"/>
          <w:lang w:val="en-GB"/>
        </w:rPr>
      </w:pPr>
      <w:r w:rsidRPr="00BD70D9">
        <w:rPr>
          <w:rFonts w:eastAsia="HiddenHorzOCR" w:cs="Arial"/>
          <w:noProof w:val="0"/>
          <w:color w:val="auto"/>
          <w:sz w:val="22"/>
          <w:szCs w:val="24"/>
          <w:u w:val="single"/>
          <w:lang w:val="en-GB"/>
        </w:rPr>
        <w:t>Particular Vulnerability Due to Land and Building Uses Sensitive to Climat</w:t>
      </w:r>
      <w:r w:rsidR="00C64605">
        <w:rPr>
          <w:rFonts w:eastAsia="HiddenHorzOCR" w:cs="Arial"/>
          <w:noProof w:val="0"/>
          <w:color w:val="auto"/>
          <w:sz w:val="22"/>
          <w:szCs w:val="24"/>
          <w:u w:val="single"/>
          <w:lang w:val="en-GB"/>
        </w:rPr>
        <w:t>ic</w:t>
      </w:r>
      <w:r w:rsidRPr="00BD70D9">
        <w:rPr>
          <w:rFonts w:eastAsia="HiddenHorzOCR" w:cs="Arial"/>
          <w:noProof w:val="0"/>
          <w:color w:val="auto"/>
          <w:sz w:val="22"/>
          <w:szCs w:val="24"/>
          <w:u w:val="single"/>
          <w:lang w:val="en-GB"/>
        </w:rPr>
        <w:t xml:space="preserve"> Conditions</w:t>
      </w:r>
    </w:p>
    <w:p w14:paraId="51D06B24" w14:textId="56CE5E0C" w:rsidR="003B040F" w:rsidRPr="003B040F" w:rsidRDefault="006A4910" w:rsidP="003B040F">
      <w:pPr>
        <w:rPr>
          <w:rFonts w:cs="Arial"/>
          <w:noProof w:val="0"/>
          <w:lang w:val="en-GB"/>
        </w:rPr>
      </w:pPr>
      <w:r w:rsidRPr="006A4910">
        <w:rPr>
          <w:rFonts w:cs="Arial"/>
          <w:noProof w:val="0"/>
          <w:lang w:val="en-GB"/>
        </w:rPr>
        <w:t xml:space="preserve">From an urban climate perspective, certain types </w:t>
      </w:r>
      <w:r w:rsidR="00D96289">
        <w:rPr>
          <w:rFonts w:cs="Arial"/>
          <w:noProof w:val="0"/>
          <w:lang w:val="en-GB"/>
        </w:rPr>
        <w:t xml:space="preserve">of </w:t>
      </w:r>
      <w:r w:rsidRPr="006A4910">
        <w:rPr>
          <w:rFonts w:cs="Arial"/>
          <w:noProof w:val="0"/>
          <w:lang w:val="en-GB"/>
        </w:rPr>
        <w:t xml:space="preserve">land </w:t>
      </w:r>
      <w:r w:rsidR="00D96289">
        <w:rPr>
          <w:rFonts w:cs="Arial"/>
          <w:noProof w:val="0"/>
          <w:lang w:val="en-GB"/>
        </w:rPr>
        <w:t>and building uses</w:t>
      </w:r>
      <w:r w:rsidRPr="006A4910">
        <w:rPr>
          <w:rFonts w:cs="Arial"/>
          <w:noProof w:val="0"/>
          <w:lang w:val="en-GB"/>
        </w:rPr>
        <w:t xml:space="preserve"> are regarded as particularly sensitive to heat</w:t>
      </w:r>
      <w:r w:rsidR="003B040F" w:rsidRPr="003B040F">
        <w:rPr>
          <w:rFonts w:cs="Arial"/>
          <w:noProof w:val="0"/>
          <w:lang w:val="en-GB"/>
        </w:rPr>
        <w:t xml:space="preserve">, </w:t>
      </w:r>
      <w:r w:rsidR="00D96289">
        <w:rPr>
          <w:rFonts w:cs="Arial"/>
          <w:noProof w:val="0"/>
          <w:lang w:val="en-GB"/>
        </w:rPr>
        <w:t>especially</w:t>
      </w:r>
      <w:r w:rsidR="003B040F" w:rsidRPr="003B040F">
        <w:rPr>
          <w:rFonts w:cs="Arial"/>
          <w:noProof w:val="0"/>
          <w:lang w:val="en-GB"/>
        </w:rPr>
        <w:t xml:space="preserve"> those frequently used by at-risk population groups. For the present analysis, seven specific use types were identified: </w:t>
      </w:r>
      <w:r w:rsidR="003B040F" w:rsidRPr="0023010E">
        <w:rPr>
          <w:rFonts w:cs="Arial"/>
          <w:b/>
          <w:bCs/>
          <w:noProof w:val="0"/>
          <w:lang w:val="en-GB"/>
        </w:rPr>
        <w:t xml:space="preserve">hospitals, nursing homes, </w:t>
      </w:r>
      <w:proofErr w:type="spellStart"/>
      <w:r w:rsidR="003B040F" w:rsidRPr="0023010E">
        <w:rPr>
          <w:rFonts w:cs="Arial"/>
          <w:b/>
          <w:bCs/>
          <w:noProof w:val="0"/>
          <w:lang w:val="en-GB"/>
        </w:rPr>
        <w:t>daycare</w:t>
      </w:r>
      <w:proofErr w:type="spellEnd"/>
      <w:r w:rsidR="003B040F" w:rsidRPr="0023010E">
        <w:rPr>
          <w:rFonts w:cs="Arial"/>
          <w:b/>
          <w:bCs/>
          <w:noProof w:val="0"/>
          <w:lang w:val="en-GB"/>
        </w:rPr>
        <w:t xml:space="preserve"> centres, schools, after-school care centres, playgrounds, and sports facilities</w:t>
      </w:r>
      <w:r w:rsidR="003B040F" w:rsidRPr="003B040F">
        <w:rPr>
          <w:rFonts w:cs="Arial"/>
          <w:noProof w:val="0"/>
          <w:lang w:val="en-GB"/>
        </w:rPr>
        <w:t xml:space="preserve">. </w:t>
      </w:r>
      <w:r w:rsidR="0023010E" w:rsidRPr="0023010E">
        <w:rPr>
          <w:rFonts w:cs="Arial"/>
          <w:noProof w:val="0"/>
          <w:lang w:val="en-GB"/>
        </w:rPr>
        <w:t xml:space="preserve">According to the latest available data, there are currently around 7,300 distinct instances of these uses </w:t>
      </w:r>
      <w:r w:rsidR="00EE7F05">
        <w:rPr>
          <w:rFonts w:cs="Arial"/>
          <w:noProof w:val="0"/>
          <w:lang w:val="en-GB"/>
        </w:rPr>
        <w:t xml:space="preserve">recorded </w:t>
      </w:r>
      <w:r w:rsidR="00D96289">
        <w:rPr>
          <w:rFonts w:cs="Arial"/>
          <w:noProof w:val="0"/>
          <w:lang w:val="en-GB"/>
        </w:rPr>
        <w:t xml:space="preserve">in the sub-areas </w:t>
      </w:r>
      <w:r w:rsidR="0023010E" w:rsidRPr="0023010E">
        <w:rPr>
          <w:rFonts w:cs="Arial"/>
          <w:noProof w:val="0"/>
          <w:lang w:val="en-GB"/>
        </w:rPr>
        <w:t xml:space="preserve">of the three main spatial </w:t>
      </w:r>
      <w:r w:rsidR="0023010E">
        <w:rPr>
          <w:rFonts w:cs="Arial"/>
          <w:noProof w:val="0"/>
          <w:lang w:val="en-GB"/>
        </w:rPr>
        <w:t>unit</w:t>
      </w:r>
      <w:r w:rsidR="0023010E" w:rsidRPr="0023010E">
        <w:rPr>
          <w:rFonts w:cs="Arial"/>
          <w:noProof w:val="0"/>
          <w:lang w:val="en-GB"/>
        </w:rPr>
        <w:t xml:space="preserve">s defined in the </w:t>
      </w:r>
      <w:r w:rsidR="00E5717E">
        <w:rPr>
          <w:rFonts w:cs="Arial"/>
          <w:noProof w:val="0"/>
          <w:lang w:val="en-GB"/>
        </w:rPr>
        <w:t xml:space="preserve">Urban Climate </w:t>
      </w:r>
      <w:r w:rsidR="0023010E">
        <w:rPr>
          <w:rFonts w:cs="Arial"/>
          <w:noProof w:val="0"/>
          <w:lang w:val="en-GB"/>
        </w:rPr>
        <w:t xml:space="preserve">Planning </w:t>
      </w:r>
      <w:r w:rsidR="00E5717E">
        <w:rPr>
          <w:rFonts w:cs="Arial"/>
          <w:noProof w:val="0"/>
          <w:lang w:val="en-GB"/>
        </w:rPr>
        <w:t>Guidelines</w:t>
      </w:r>
      <w:r w:rsidR="0023010E">
        <w:rPr>
          <w:rFonts w:cs="Arial"/>
          <w:noProof w:val="0"/>
          <w:lang w:val="en-GB"/>
        </w:rPr>
        <w:t xml:space="preserve"> </w:t>
      </w:r>
      <w:r w:rsidR="00A640FC">
        <w:rPr>
          <w:rFonts w:cs="Arial"/>
          <w:noProof w:val="0"/>
          <w:lang w:val="en-GB"/>
        </w:rPr>
        <w:t xml:space="preserve">from 2022 </w:t>
      </w:r>
      <w:r w:rsidR="0023010E" w:rsidRPr="0023010E">
        <w:rPr>
          <w:rFonts w:cs="Arial"/>
          <w:noProof w:val="0"/>
          <w:lang w:val="en-GB"/>
        </w:rPr>
        <w:t>(PHK 2022).</w:t>
      </w:r>
      <w:r w:rsidR="0023010E">
        <w:rPr>
          <w:rFonts w:cs="Arial"/>
          <w:noProof w:val="0"/>
          <w:lang w:val="en-GB"/>
        </w:rPr>
        <w:t xml:space="preserve"> </w:t>
      </w:r>
      <w:r w:rsidR="003B040F" w:rsidRPr="003B040F">
        <w:rPr>
          <w:rFonts w:cs="Arial"/>
          <w:noProof w:val="0"/>
          <w:lang w:val="en-GB"/>
        </w:rPr>
        <w:t xml:space="preserve">Playgrounds and </w:t>
      </w:r>
      <w:proofErr w:type="spellStart"/>
      <w:r w:rsidR="003B040F" w:rsidRPr="003B040F">
        <w:rPr>
          <w:rFonts w:cs="Arial"/>
          <w:noProof w:val="0"/>
          <w:lang w:val="en-GB"/>
        </w:rPr>
        <w:t>daycare</w:t>
      </w:r>
      <w:proofErr w:type="spellEnd"/>
      <w:r w:rsidR="003B040F" w:rsidRPr="003B040F">
        <w:rPr>
          <w:rFonts w:cs="Arial"/>
          <w:noProof w:val="0"/>
          <w:lang w:val="en-GB"/>
        </w:rPr>
        <w:t xml:space="preserve"> centres make up the majority of these, accounting for approximately 61</w:t>
      </w:r>
      <w:r w:rsidR="00210FB3">
        <w:rPr>
          <w:rFonts w:cs="Arial"/>
          <w:noProof w:val="0"/>
          <w:lang w:val="en-GB"/>
        </w:rPr>
        <w:t>%</w:t>
      </w:r>
      <w:r w:rsidR="003B040F" w:rsidRPr="003B040F">
        <w:rPr>
          <w:rFonts w:cs="Arial"/>
          <w:noProof w:val="0"/>
          <w:lang w:val="en-GB"/>
        </w:rPr>
        <w:t>.</w:t>
      </w:r>
    </w:p>
    <w:p w14:paraId="194833C9" w14:textId="53AF1276" w:rsidR="003B040F" w:rsidRPr="003B040F" w:rsidRDefault="00CD2268" w:rsidP="003B040F">
      <w:pPr>
        <w:rPr>
          <w:rFonts w:cs="Arial"/>
          <w:noProof w:val="0"/>
          <w:lang w:val="en-GB"/>
        </w:rPr>
      </w:pPr>
      <w:r w:rsidRPr="00CD2268">
        <w:rPr>
          <w:rFonts w:cs="Arial"/>
          <w:noProof w:val="0"/>
          <w:lang w:val="en-GB"/>
        </w:rPr>
        <w:t>Overall, about 20% of settlement areas, approximately 9% of green and open spaces, and 0.2% of all sub-areas within the ‘traffic areas’ spatial unit contain at least one type of climate-sensitive land use.</w:t>
      </w:r>
      <w:r>
        <w:rPr>
          <w:rFonts w:cs="Arial"/>
          <w:noProof w:val="0"/>
          <w:lang w:val="en-GB"/>
        </w:rPr>
        <w:t xml:space="preserve"> </w:t>
      </w:r>
      <w:r w:rsidR="003B040F" w:rsidRPr="003B040F">
        <w:rPr>
          <w:rFonts w:cs="Arial"/>
          <w:noProof w:val="0"/>
          <w:lang w:val="en-GB"/>
        </w:rPr>
        <w:t xml:space="preserve">In </w:t>
      </w:r>
      <w:r w:rsidR="00EE7F05">
        <w:rPr>
          <w:rFonts w:cs="Arial"/>
          <w:noProof w:val="0"/>
          <w:lang w:val="en-GB"/>
        </w:rPr>
        <w:t>more than</w:t>
      </w:r>
      <w:r w:rsidR="003B040F" w:rsidRPr="003B040F">
        <w:rPr>
          <w:rFonts w:cs="Arial"/>
          <w:noProof w:val="0"/>
          <w:lang w:val="en-GB"/>
        </w:rPr>
        <w:t xml:space="preserve"> 88</w:t>
      </w:r>
      <w:r w:rsidR="00210FB3">
        <w:rPr>
          <w:rFonts w:cs="Arial"/>
          <w:noProof w:val="0"/>
          <w:lang w:val="en-GB"/>
        </w:rPr>
        <w:t>%</w:t>
      </w:r>
      <w:r w:rsidR="003B040F" w:rsidRPr="003B040F">
        <w:rPr>
          <w:rFonts w:cs="Arial"/>
          <w:noProof w:val="0"/>
          <w:lang w:val="en-GB"/>
        </w:rPr>
        <w:t xml:space="preserve"> of cases, no more than two different use types appear within the same </w:t>
      </w:r>
      <w:r>
        <w:rPr>
          <w:rFonts w:cs="Arial"/>
          <w:noProof w:val="0"/>
          <w:lang w:val="en-GB"/>
        </w:rPr>
        <w:t>sub-</w:t>
      </w:r>
      <w:r w:rsidR="00EE7F05">
        <w:rPr>
          <w:rFonts w:cs="Arial"/>
          <w:noProof w:val="0"/>
          <w:lang w:val="en-GB"/>
        </w:rPr>
        <w:t>area</w:t>
      </w:r>
      <w:r w:rsidR="003B040F" w:rsidRPr="003B040F">
        <w:rPr>
          <w:rFonts w:cs="Arial"/>
          <w:noProof w:val="0"/>
          <w:lang w:val="en-GB"/>
        </w:rPr>
        <w:t>, although in individual cases, clusters of up to six types can occur.</w:t>
      </w:r>
    </w:p>
    <w:p w14:paraId="0856B8A4" w14:textId="3108816D" w:rsidR="003B040F" w:rsidRPr="003B040F" w:rsidRDefault="00EE7F05" w:rsidP="003B040F">
      <w:pPr>
        <w:rPr>
          <w:rFonts w:cs="Arial"/>
          <w:noProof w:val="0"/>
          <w:lang w:val="en-GB"/>
        </w:rPr>
      </w:pPr>
      <w:r>
        <w:rPr>
          <w:rFonts w:cs="Arial"/>
          <w:noProof w:val="0"/>
          <w:lang w:val="en-GB"/>
        </w:rPr>
        <w:t>S</w:t>
      </w:r>
      <w:r w:rsidR="003B040F" w:rsidRPr="003B040F">
        <w:rPr>
          <w:rFonts w:cs="Arial"/>
          <w:noProof w:val="0"/>
          <w:lang w:val="en-GB"/>
        </w:rPr>
        <w:t>ensitive building and land uses</w:t>
      </w:r>
      <w:r>
        <w:rPr>
          <w:rFonts w:cs="Arial"/>
          <w:noProof w:val="0"/>
          <w:lang w:val="en-GB"/>
        </w:rPr>
        <w:t xml:space="preserve"> are distributed relatively evenly</w:t>
      </w:r>
      <w:r w:rsidR="003B040F" w:rsidRPr="003B040F">
        <w:rPr>
          <w:rFonts w:cs="Arial"/>
          <w:noProof w:val="0"/>
          <w:lang w:val="en-GB"/>
        </w:rPr>
        <w:t xml:space="preserve"> across Berlin</w:t>
      </w:r>
      <w:r>
        <w:rPr>
          <w:rFonts w:cs="Arial"/>
          <w:noProof w:val="0"/>
          <w:lang w:val="en-GB"/>
        </w:rPr>
        <w:t xml:space="preserve"> </w:t>
      </w:r>
      <w:r w:rsidR="003B040F" w:rsidRPr="003B040F">
        <w:rPr>
          <w:rFonts w:cs="Arial"/>
          <w:noProof w:val="0"/>
          <w:lang w:val="en-GB"/>
        </w:rPr>
        <w:t xml:space="preserve">and, at the borough level, closely correlate with population size. As a general rule: the more </w:t>
      </w:r>
      <w:r>
        <w:rPr>
          <w:rFonts w:cs="Arial"/>
          <w:noProof w:val="0"/>
          <w:lang w:val="en-GB"/>
        </w:rPr>
        <w:t>resident</w:t>
      </w:r>
      <w:r w:rsidR="003B040F" w:rsidRPr="003B040F">
        <w:rPr>
          <w:rFonts w:cs="Arial"/>
          <w:noProof w:val="0"/>
          <w:lang w:val="en-GB"/>
        </w:rPr>
        <w:t xml:space="preserve">s a borough has, the more climate-sensitive uses are present. </w:t>
      </w:r>
      <w:r w:rsidR="00900C04" w:rsidRPr="00900C04">
        <w:rPr>
          <w:rFonts w:cs="Arial"/>
          <w:noProof w:val="0"/>
          <w:lang w:val="en-GB"/>
        </w:rPr>
        <w:t xml:space="preserve">The borough of Pankow, with 280 affected block (segment) areas, sits at the top of the scale. At the lower end, </w:t>
      </w:r>
      <w:proofErr w:type="spellStart"/>
      <w:r w:rsidR="00900C04" w:rsidRPr="00900C04">
        <w:rPr>
          <w:rFonts w:cs="Arial"/>
          <w:noProof w:val="0"/>
          <w:lang w:val="en-GB"/>
        </w:rPr>
        <w:t>Marzahn-Hellersdorf</w:t>
      </w:r>
      <w:proofErr w:type="spellEnd"/>
      <w:r w:rsidR="00900C04" w:rsidRPr="00900C04">
        <w:rPr>
          <w:rFonts w:cs="Arial"/>
          <w:noProof w:val="0"/>
          <w:lang w:val="en-GB"/>
        </w:rPr>
        <w:t xml:space="preserve"> and </w:t>
      </w:r>
      <w:proofErr w:type="spellStart"/>
      <w:r w:rsidR="00900C04" w:rsidRPr="00900C04">
        <w:rPr>
          <w:rFonts w:cs="Arial"/>
          <w:noProof w:val="0"/>
          <w:lang w:val="en-GB"/>
        </w:rPr>
        <w:t>Reinickendorf</w:t>
      </w:r>
      <w:proofErr w:type="spellEnd"/>
      <w:r w:rsidR="00900C04" w:rsidRPr="00900C04">
        <w:rPr>
          <w:rFonts w:cs="Arial"/>
          <w:noProof w:val="0"/>
          <w:lang w:val="en-GB"/>
        </w:rPr>
        <w:t xml:space="preserve"> each have 139 and 135 block (segment) areas, respectively, with at least one climate-sensitive use.</w:t>
      </w:r>
      <w:r w:rsidR="003B040F" w:rsidRPr="003B040F">
        <w:rPr>
          <w:rFonts w:cs="Arial"/>
          <w:noProof w:val="0"/>
          <w:lang w:val="en-GB"/>
        </w:rPr>
        <w:t xml:space="preserve"> </w:t>
      </w:r>
      <w:r w:rsidR="00EB221B" w:rsidRPr="00EB221B">
        <w:rPr>
          <w:rFonts w:cs="Arial"/>
          <w:noProof w:val="0"/>
          <w:lang w:val="en-GB"/>
        </w:rPr>
        <w:t>The evaluation indicates that this topic, too, is relevant throughout all of Berlin’s boroughs.</w:t>
      </w:r>
    </w:p>
    <w:p w14:paraId="4B2ABA86" w14:textId="2EADABD2" w:rsidR="00D15068" w:rsidRDefault="00EB221B" w:rsidP="00D15068">
      <w:pPr>
        <w:rPr>
          <w:rFonts w:cs="Arial"/>
          <w:noProof w:val="0"/>
          <w:lang w:val="en-GB"/>
        </w:rPr>
      </w:pPr>
      <w:r w:rsidRPr="00A23639">
        <w:rPr>
          <w:rFonts w:cs="Arial"/>
          <w:noProof w:val="0"/>
          <w:lang w:val="en-GB"/>
        </w:rPr>
        <w:t xml:space="preserve">Whether this </w:t>
      </w:r>
      <w:r w:rsidR="008D5E48">
        <w:rPr>
          <w:rFonts w:cs="Arial"/>
          <w:noProof w:val="0"/>
          <w:lang w:val="en-GB"/>
        </w:rPr>
        <w:t>sensitivity</w:t>
      </w:r>
      <w:r w:rsidRPr="00A23639">
        <w:rPr>
          <w:rFonts w:cs="Arial"/>
          <w:noProof w:val="0"/>
          <w:lang w:val="en-GB"/>
        </w:rPr>
        <w:t xml:space="preserve"> </w:t>
      </w:r>
      <w:r>
        <w:rPr>
          <w:rFonts w:cs="Arial"/>
          <w:noProof w:val="0"/>
          <w:lang w:val="en-GB"/>
        </w:rPr>
        <w:t xml:space="preserve">results in </w:t>
      </w:r>
      <w:r w:rsidRPr="00A23639">
        <w:rPr>
          <w:rFonts w:cs="Arial"/>
          <w:noProof w:val="0"/>
          <w:lang w:val="en-GB"/>
        </w:rPr>
        <w:t xml:space="preserve">actual vulnerability depends heavily on the geographic distribution of </w:t>
      </w:r>
      <w:r>
        <w:rPr>
          <w:rFonts w:cs="Arial"/>
          <w:noProof w:val="0"/>
          <w:lang w:val="en-GB"/>
        </w:rPr>
        <w:t>the individual regions</w:t>
      </w:r>
      <w:r w:rsidRPr="00A23639">
        <w:rPr>
          <w:rFonts w:cs="Arial"/>
          <w:noProof w:val="0"/>
          <w:lang w:val="en-GB"/>
        </w:rPr>
        <w:t xml:space="preserve"> </w:t>
      </w:r>
      <w:r>
        <w:rPr>
          <w:rFonts w:cs="Arial"/>
          <w:noProof w:val="0"/>
          <w:lang w:val="en-GB"/>
        </w:rPr>
        <w:t>within the nuanced pattern of thermal stress</w:t>
      </w:r>
      <w:r w:rsidR="003B040F" w:rsidRPr="003B040F">
        <w:rPr>
          <w:rFonts w:cs="Arial"/>
          <w:noProof w:val="0"/>
          <w:lang w:val="en-GB"/>
        </w:rPr>
        <w:t xml:space="preserve">. In absolute terms, the highest number of areas with </w:t>
      </w:r>
      <w:r w:rsidR="003A2A8D">
        <w:rPr>
          <w:rFonts w:cs="Arial"/>
          <w:noProof w:val="0"/>
          <w:lang w:val="en-GB"/>
        </w:rPr>
        <w:t>vulnerable</w:t>
      </w:r>
      <w:r w:rsidR="003B040F" w:rsidRPr="003B040F">
        <w:rPr>
          <w:rFonts w:cs="Arial"/>
          <w:noProof w:val="0"/>
          <w:lang w:val="en-GB"/>
        </w:rPr>
        <w:t xml:space="preserve"> uses is found in Pankow, which also has the greatest number of sensitive (i.e. potentially vulnerable) building and land uses overall. Aside from this, the results show no further correlation between the frequency of vulnerable or sensitive uses and population size. </w:t>
      </w:r>
      <w:r w:rsidR="006B4DBE" w:rsidRPr="006B4DBE">
        <w:rPr>
          <w:rFonts w:cs="Arial"/>
          <w:noProof w:val="0"/>
          <w:lang w:val="en-GB"/>
        </w:rPr>
        <w:t>This stems from the uneven spatial distribution of sensitive uses in terms of their proportion within thermally stressed areas across the city</w:t>
      </w:r>
      <w:r w:rsidR="003A2A8D" w:rsidRPr="003A2A8D">
        <w:rPr>
          <w:rFonts w:cs="Arial"/>
          <w:noProof w:val="0"/>
          <w:lang w:val="en-GB"/>
        </w:rPr>
        <w:t>.</w:t>
      </w:r>
      <w:r w:rsidR="003A2A8D">
        <w:rPr>
          <w:rFonts w:cs="Arial"/>
          <w:noProof w:val="0"/>
          <w:lang w:val="en-GB"/>
        </w:rPr>
        <w:t xml:space="preserve"> </w:t>
      </w:r>
      <w:r w:rsidR="003B040F" w:rsidRPr="003B040F">
        <w:rPr>
          <w:rFonts w:cs="Arial"/>
          <w:noProof w:val="0"/>
          <w:lang w:val="en-GB"/>
        </w:rPr>
        <w:t xml:space="preserve">For Berlin as a whole, this figure </w:t>
      </w:r>
      <w:r w:rsidR="00660565">
        <w:rPr>
          <w:rFonts w:cs="Arial"/>
          <w:noProof w:val="0"/>
          <w:lang w:val="en-GB"/>
        </w:rPr>
        <w:t>stands at</w:t>
      </w:r>
      <w:r w:rsidR="003B040F" w:rsidRPr="003B040F">
        <w:rPr>
          <w:rFonts w:cs="Arial"/>
          <w:noProof w:val="0"/>
          <w:lang w:val="en-GB"/>
        </w:rPr>
        <w:t xml:space="preserve"> around 46</w:t>
      </w:r>
      <w:r w:rsidR="00210FB3">
        <w:rPr>
          <w:rFonts w:cs="Arial"/>
          <w:noProof w:val="0"/>
          <w:lang w:val="en-GB"/>
        </w:rPr>
        <w:t>%</w:t>
      </w:r>
      <w:r w:rsidR="003A2A8D">
        <w:rPr>
          <w:rFonts w:cs="Arial"/>
          <w:noProof w:val="0"/>
          <w:lang w:val="en-GB"/>
        </w:rPr>
        <w:t xml:space="preserve">. </w:t>
      </w:r>
      <w:r w:rsidR="00BD3D5B">
        <w:rPr>
          <w:rFonts w:cs="Arial"/>
          <w:noProof w:val="0"/>
          <w:lang w:val="en-GB"/>
        </w:rPr>
        <w:t xml:space="preserve">It </w:t>
      </w:r>
      <w:r w:rsidR="003A2A8D">
        <w:rPr>
          <w:rFonts w:cs="Arial"/>
          <w:noProof w:val="0"/>
          <w:lang w:val="en-GB"/>
        </w:rPr>
        <w:t>varies widely</w:t>
      </w:r>
      <w:r w:rsidR="003B040F" w:rsidRPr="003B040F">
        <w:rPr>
          <w:rFonts w:cs="Arial"/>
          <w:noProof w:val="0"/>
          <w:lang w:val="en-GB"/>
        </w:rPr>
        <w:t xml:space="preserve"> across the twelve boroughs, </w:t>
      </w:r>
      <w:r w:rsidR="003A2A8D">
        <w:rPr>
          <w:rFonts w:cs="Arial"/>
          <w:noProof w:val="0"/>
          <w:lang w:val="en-GB"/>
        </w:rPr>
        <w:t xml:space="preserve">however, ranging </w:t>
      </w:r>
      <w:r w:rsidR="003B040F" w:rsidRPr="003B040F">
        <w:rPr>
          <w:rFonts w:cs="Arial"/>
          <w:noProof w:val="0"/>
          <w:lang w:val="en-GB"/>
        </w:rPr>
        <w:t>from approximately 34</w:t>
      </w:r>
      <w:r w:rsidR="00210FB3">
        <w:rPr>
          <w:rFonts w:cs="Arial"/>
          <w:noProof w:val="0"/>
          <w:lang w:val="en-GB"/>
        </w:rPr>
        <w:t>%</w:t>
      </w:r>
      <w:r w:rsidR="003B040F" w:rsidRPr="003B040F">
        <w:rPr>
          <w:rFonts w:cs="Arial"/>
          <w:noProof w:val="0"/>
          <w:lang w:val="en-GB"/>
        </w:rPr>
        <w:t xml:space="preserve"> in </w:t>
      </w:r>
      <w:proofErr w:type="spellStart"/>
      <w:r w:rsidR="003B040F" w:rsidRPr="003B040F">
        <w:rPr>
          <w:rFonts w:cs="Arial"/>
          <w:noProof w:val="0"/>
          <w:lang w:val="en-GB"/>
        </w:rPr>
        <w:t>Steglitz-Zehlendorf</w:t>
      </w:r>
      <w:proofErr w:type="spellEnd"/>
      <w:r w:rsidR="003B040F" w:rsidRPr="003B040F">
        <w:rPr>
          <w:rFonts w:cs="Arial"/>
          <w:noProof w:val="0"/>
          <w:lang w:val="en-GB"/>
        </w:rPr>
        <w:t xml:space="preserve"> to 58</w:t>
      </w:r>
      <w:r w:rsidR="00210FB3">
        <w:rPr>
          <w:rFonts w:cs="Arial"/>
          <w:noProof w:val="0"/>
          <w:lang w:val="en-GB"/>
        </w:rPr>
        <w:t>%</w:t>
      </w:r>
      <w:r w:rsidR="003B040F" w:rsidRPr="003B040F">
        <w:rPr>
          <w:rFonts w:cs="Arial"/>
          <w:noProof w:val="0"/>
          <w:lang w:val="en-GB"/>
        </w:rPr>
        <w:t xml:space="preserve"> in Pankow (</w:t>
      </w:r>
      <w:r w:rsidR="00BD3D5B">
        <w:rPr>
          <w:rFonts w:cs="Arial"/>
          <w:noProof w:val="0"/>
          <w:lang w:val="en-GB"/>
        </w:rPr>
        <w:t xml:space="preserve">cf. </w:t>
      </w:r>
      <w:r w:rsidR="006B4DBE" w:rsidRPr="003F7523">
        <w:rPr>
          <w:rFonts w:cs="Arial"/>
        </w:rPr>
        <w:fldChar w:fldCharType="begin"/>
      </w:r>
      <w:r w:rsidR="006B4DBE" w:rsidRPr="00FD52C1">
        <w:rPr>
          <w:rFonts w:cs="Arial"/>
          <w:lang w:val="en-US"/>
        </w:rPr>
        <w:instrText xml:space="preserve"> REF _Ref435112813 \h  \* MERGEFORMAT </w:instrText>
      </w:r>
      <w:r w:rsidR="006B4DBE" w:rsidRPr="003F7523">
        <w:rPr>
          <w:rFonts w:cs="Arial"/>
        </w:rPr>
      </w:r>
      <w:r w:rsidR="006B4DBE" w:rsidRPr="003F7523">
        <w:rPr>
          <w:rFonts w:cs="Arial"/>
        </w:rPr>
        <w:fldChar w:fldCharType="separate"/>
      </w:r>
      <w:r w:rsidR="006B4DBE" w:rsidRPr="00FD52C1">
        <w:rPr>
          <w:rFonts w:cs="Arial"/>
          <w:lang w:val="en-US"/>
        </w:rPr>
        <w:t>Figure 28</w:t>
      </w:r>
      <w:r w:rsidR="006B4DBE" w:rsidRPr="003F7523">
        <w:rPr>
          <w:rFonts w:cs="Arial"/>
        </w:rPr>
        <w:fldChar w:fldCharType="end"/>
      </w:r>
      <w:r w:rsidR="003B040F" w:rsidRPr="003B040F">
        <w:rPr>
          <w:rFonts w:cs="Arial"/>
          <w:noProof w:val="0"/>
          <w:lang w:val="en-GB"/>
        </w:rPr>
        <w:t>)</w:t>
      </w:r>
      <w:r w:rsidR="006B4FC9" w:rsidRPr="002914D2">
        <w:rPr>
          <w:rFonts w:cs="Arial"/>
          <w:noProof w:val="0"/>
          <w:lang w:val="en-GB"/>
        </w:rPr>
        <w:t>.</w:t>
      </w:r>
    </w:p>
    <w:p w14:paraId="2B606BCA" w14:textId="77777777" w:rsidR="00621EBD" w:rsidRDefault="00621EBD" w:rsidP="006B4FC9">
      <w:pPr>
        <w:keepNext/>
        <w:rPr>
          <w:rFonts w:cs="Arial"/>
          <w:lang w:val="en-GB"/>
        </w:rPr>
      </w:pPr>
    </w:p>
    <w:p w14:paraId="7E4EC9E0" w14:textId="77777777" w:rsidR="006458D5" w:rsidRDefault="006458D5" w:rsidP="006B4FC9">
      <w:pPr>
        <w:keepNext/>
        <w:rPr>
          <w:rFonts w:cs="Arial"/>
          <w:lang w:val="en-GB"/>
        </w:rPr>
      </w:pPr>
    </w:p>
    <w:p w14:paraId="3390D8B6" w14:textId="26895A02" w:rsidR="006B4FC9" w:rsidRPr="002914D2" w:rsidRDefault="006B4FC9" w:rsidP="006B4FC9">
      <w:pPr>
        <w:keepNext/>
        <w:rPr>
          <w:rFonts w:cs="Arial"/>
          <w:noProof w:val="0"/>
          <w:lang w:val="en-GB"/>
        </w:rPr>
      </w:pPr>
      <w:r w:rsidRPr="002914D2">
        <w:rPr>
          <w:rFonts w:cs="Arial"/>
        </w:rPr>
        <w:drawing>
          <wp:inline distT="0" distB="0" distL="0" distR="0" wp14:anchorId="22E86A43" wp14:editId="27D4C6B2">
            <wp:extent cx="5350669" cy="3392396"/>
            <wp:effectExtent l="0" t="0" r="2540" b="0"/>
            <wp:docPr id="46"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 1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52" t="827" r="1021" b="2887"/>
                    <a:stretch>
                      <a:fillRect/>
                    </a:stretch>
                  </pic:blipFill>
                  <pic:spPr bwMode="auto">
                    <a:xfrm>
                      <a:off x="0" y="0"/>
                      <a:ext cx="5356788" cy="3396275"/>
                    </a:xfrm>
                    <a:prstGeom prst="rect">
                      <a:avLst/>
                    </a:prstGeom>
                    <a:noFill/>
                    <a:ln>
                      <a:noFill/>
                    </a:ln>
                    <a:extLst>
                      <a:ext uri="{53640926-AAD7-44D8-BBD7-CCE9431645EC}">
                        <a14:shadowObscured xmlns:a14="http://schemas.microsoft.com/office/drawing/2010/main"/>
                      </a:ext>
                    </a:extLst>
                  </pic:spPr>
                </pic:pic>
              </a:graphicData>
            </a:graphic>
          </wp:inline>
        </w:drawing>
      </w:r>
    </w:p>
    <w:p w14:paraId="56D696FB" w14:textId="6DFA82FE" w:rsidR="006B4FC9" w:rsidRPr="002914D2" w:rsidRDefault="00660565" w:rsidP="006B4FC9">
      <w:pPr>
        <w:pStyle w:val="Abbildung"/>
        <w:rPr>
          <w:rFonts w:cs="Arial"/>
          <w:lang w:val="en-GB"/>
        </w:rPr>
      </w:pPr>
      <w:bookmarkStart w:id="42" w:name="_Ref435112813"/>
      <w:r>
        <w:rPr>
          <w:rFonts w:cs="Arial"/>
          <w:lang w:val="en-GB"/>
        </w:rPr>
        <w:t>Figure</w:t>
      </w:r>
      <w:r w:rsidR="006B4FC9" w:rsidRPr="002914D2">
        <w:rPr>
          <w:rFonts w:cs="Arial"/>
          <w:lang w:val="en-GB"/>
        </w:rPr>
        <w:t xml:space="preserve"> </w:t>
      </w:r>
      <w:r w:rsidR="00AA2043" w:rsidRPr="002914D2">
        <w:rPr>
          <w:rFonts w:cs="Arial"/>
          <w:lang w:val="en-GB"/>
        </w:rPr>
        <w:fldChar w:fldCharType="begin"/>
      </w:r>
      <w:r w:rsidR="00AA2043" w:rsidRPr="002914D2">
        <w:rPr>
          <w:rFonts w:cs="Arial"/>
          <w:lang w:val="en-GB"/>
        </w:rPr>
        <w:instrText xml:space="preserve"> SEQ Abbildung \* ARABIC </w:instrText>
      </w:r>
      <w:r w:rsidR="00AA2043" w:rsidRPr="002914D2">
        <w:rPr>
          <w:rFonts w:cs="Arial"/>
          <w:lang w:val="en-GB"/>
        </w:rPr>
        <w:fldChar w:fldCharType="separate"/>
      </w:r>
      <w:r w:rsidR="004F666F" w:rsidRPr="002914D2">
        <w:rPr>
          <w:rFonts w:cs="Arial"/>
          <w:lang w:val="en-GB"/>
        </w:rPr>
        <w:t>2</w:t>
      </w:r>
      <w:r w:rsidR="00A52F9F" w:rsidRPr="002914D2">
        <w:rPr>
          <w:rFonts w:cs="Arial"/>
          <w:lang w:val="en-GB"/>
        </w:rPr>
        <w:t>8</w:t>
      </w:r>
      <w:r w:rsidR="00AA2043" w:rsidRPr="002914D2">
        <w:rPr>
          <w:rFonts w:cs="Arial"/>
          <w:lang w:val="en-GB"/>
        </w:rPr>
        <w:fldChar w:fldCharType="end"/>
      </w:r>
      <w:bookmarkEnd w:id="42"/>
      <w:r w:rsidR="006B4FC9" w:rsidRPr="002914D2">
        <w:rPr>
          <w:rFonts w:cs="Arial"/>
          <w:lang w:val="en-GB"/>
        </w:rPr>
        <w:t xml:space="preserve">: </w:t>
      </w:r>
      <w:r w:rsidRPr="00660565">
        <w:rPr>
          <w:rFonts w:cs="Arial"/>
          <w:lang w:val="en-GB"/>
        </w:rPr>
        <w:t xml:space="preserve">Absolute number and relative </w:t>
      </w:r>
      <w:r w:rsidR="000032D0">
        <w:rPr>
          <w:rFonts w:cs="Arial"/>
          <w:lang w:val="en-GB"/>
        </w:rPr>
        <w:t>proportion</w:t>
      </w:r>
      <w:r w:rsidRPr="00660565">
        <w:rPr>
          <w:rFonts w:cs="Arial"/>
          <w:lang w:val="en-GB"/>
        </w:rPr>
        <w:t xml:space="preserve"> of sensitive uses at the block level within thermally stressed </w:t>
      </w:r>
      <w:r w:rsidR="00621EBD">
        <w:rPr>
          <w:rFonts w:cs="Arial"/>
          <w:lang w:val="en-GB"/>
        </w:rPr>
        <w:t>environments</w:t>
      </w:r>
      <w:r w:rsidRPr="00660565">
        <w:rPr>
          <w:rFonts w:cs="Arial"/>
          <w:lang w:val="en-GB"/>
        </w:rPr>
        <w:t xml:space="preserve"> across the 12 boroughs</w:t>
      </w:r>
    </w:p>
    <w:p w14:paraId="1EF47462" w14:textId="7D54755E" w:rsidR="00721BC6" w:rsidRPr="002E60D6" w:rsidRDefault="002E60D6" w:rsidP="002E60D6">
      <w:pPr>
        <w:pStyle w:val="KeinLeerraum"/>
        <w:jc w:val="both"/>
        <w:rPr>
          <w:sz w:val="20"/>
          <w:szCs w:val="20"/>
          <w:lang w:val="en-GB"/>
        </w:rPr>
      </w:pPr>
      <w:r w:rsidRPr="002E60D6">
        <w:rPr>
          <w:sz w:val="20"/>
          <w:szCs w:val="20"/>
          <w:lang w:val="en-GB"/>
        </w:rPr>
        <w:t>In comparison</w:t>
      </w:r>
      <w:r w:rsidR="00721BC6" w:rsidRPr="002E60D6">
        <w:rPr>
          <w:sz w:val="20"/>
          <w:szCs w:val="20"/>
          <w:lang w:val="en-GB"/>
        </w:rPr>
        <w:t xml:space="preserve">, the ranking of the absolute number of vulnerable use types </w:t>
      </w:r>
      <w:r w:rsidR="00C879F6" w:rsidRPr="002E60D6">
        <w:rPr>
          <w:sz w:val="20"/>
          <w:szCs w:val="20"/>
          <w:lang w:val="en-GB"/>
        </w:rPr>
        <w:t>aligns exactly with</w:t>
      </w:r>
      <w:r w:rsidR="00721BC6" w:rsidRPr="002E60D6">
        <w:rPr>
          <w:sz w:val="20"/>
          <w:szCs w:val="20"/>
          <w:lang w:val="en-GB"/>
        </w:rPr>
        <w:t xml:space="preserve"> that of the sensitive types. Playgrounds and </w:t>
      </w:r>
      <w:proofErr w:type="spellStart"/>
      <w:r w:rsidR="00721BC6" w:rsidRPr="002E60D6">
        <w:rPr>
          <w:sz w:val="20"/>
          <w:szCs w:val="20"/>
          <w:lang w:val="en-GB"/>
        </w:rPr>
        <w:t>daycare</w:t>
      </w:r>
      <w:proofErr w:type="spellEnd"/>
      <w:r w:rsidR="00721BC6" w:rsidRPr="002E60D6">
        <w:rPr>
          <w:sz w:val="20"/>
          <w:szCs w:val="20"/>
          <w:lang w:val="en-GB"/>
        </w:rPr>
        <w:t xml:space="preserve"> centres </w:t>
      </w:r>
      <w:r w:rsidR="00C879F6" w:rsidRPr="002E60D6">
        <w:rPr>
          <w:sz w:val="20"/>
          <w:szCs w:val="20"/>
          <w:lang w:val="en-GB"/>
        </w:rPr>
        <w:t>are also by far the most common</w:t>
      </w:r>
      <w:r w:rsidR="00721BC6" w:rsidRPr="002E60D6">
        <w:rPr>
          <w:sz w:val="20"/>
          <w:szCs w:val="20"/>
          <w:lang w:val="en-GB"/>
        </w:rPr>
        <w:t xml:space="preserve">, </w:t>
      </w:r>
      <w:r w:rsidR="00C879F6" w:rsidRPr="002E60D6">
        <w:rPr>
          <w:sz w:val="20"/>
          <w:szCs w:val="20"/>
          <w:lang w:val="en-GB"/>
        </w:rPr>
        <w:t>accounting for</w:t>
      </w:r>
      <w:r w:rsidR="00721BC6" w:rsidRPr="002E60D6">
        <w:rPr>
          <w:sz w:val="20"/>
          <w:szCs w:val="20"/>
          <w:lang w:val="en-GB"/>
        </w:rPr>
        <w:t xml:space="preserve"> 60% of the total 2,618 block segment areas </w:t>
      </w:r>
      <w:r w:rsidR="00C879F6" w:rsidRPr="002E60D6">
        <w:rPr>
          <w:sz w:val="20"/>
          <w:szCs w:val="20"/>
          <w:lang w:val="en-GB"/>
        </w:rPr>
        <w:t xml:space="preserve">identified </w:t>
      </w:r>
      <w:r w:rsidR="00721BC6" w:rsidRPr="002E60D6">
        <w:rPr>
          <w:sz w:val="20"/>
          <w:szCs w:val="20"/>
          <w:lang w:val="en-GB"/>
        </w:rPr>
        <w:t>with vulnerable land</w:t>
      </w:r>
      <w:r w:rsidR="00C879F6" w:rsidRPr="002E60D6">
        <w:rPr>
          <w:sz w:val="20"/>
          <w:szCs w:val="20"/>
          <w:lang w:val="en-GB"/>
        </w:rPr>
        <w:t xml:space="preserve"> or</w:t>
      </w:r>
      <w:r w:rsidR="00721BC6" w:rsidRPr="002E60D6">
        <w:rPr>
          <w:sz w:val="20"/>
          <w:szCs w:val="20"/>
          <w:lang w:val="en-GB"/>
        </w:rPr>
        <w:t xml:space="preserve"> building uses</w:t>
      </w:r>
      <w:r w:rsidR="00C879F6" w:rsidRPr="002E60D6">
        <w:rPr>
          <w:sz w:val="20"/>
          <w:szCs w:val="20"/>
          <w:lang w:val="en-GB"/>
        </w:rPr>
        <w:t xml:space="preserve"> (</w:t>
      </w:r>
      <w:r w:rsidRPr="002E60D6">
        <w:rPr>
          <w:sz w:val="20"/>
          <w:szCs w:val="20"/>
          <w:lang w:val="en-GB"/>
        </w:rPr>
        <w:t xml:space="preserve">cf. </w:t>
      </w:r>
      <w:r w:rsidR="00C879F6" w:rsidRPr="002E60D6">
        <w:rPr>
          <w:sz w:val="20"/>
          <w:szCs w:val="20"/>
        </w:rPr>
        <w:fldChar w:fldCharType="begin"/>
      </w:r>
      <w:r w:rsidR="00C879F6" w:rsidRPr="00FD52C1">
        <w:rPr>
          <w:sz w:val="20"/>
          <w:szCs w:val="20"/>
          <w:lang w:val="en-US"/>
        </w:rPr>
        <w:instrText xml:space="preserve"> REF _Ref435112813 \h  \* MERGEFORMAT </w:instrText>
      </w:r>
      <w:r w:rsidR="00C879F6" w:rsidRPr="002E60D6">
        <w:rPr>
          <w:sz w:val="20"/>
          <w:szCs w:val="20"/>
        </w:rPr>
      </w:r>
      <w:r w:rsidR="00C879F6" w:rsidRPr="002E60D6">
        <w:rPr>
          <w:sz w:val="20"/>
          <w:szCs w:val="20"/>
        </w:rPr>
        <w:fldChar w:fldCharType="separate"/>
      </w:r>
      <w:r w:rsidR="00C879F6" w:rsidRPr="002E60D6">
        <w:rPr>
          <w:sz w:val="20"/>
          <w:szCs w:val="20"/>
        </w:rPr>
        <w:fldChar w:fldCharType="begin"/>
      </w:r>
      <w:r w:rsidR="00C879F6" w:rsidRPr="00FD52C1">
        <w:rPr>
          <w:sz w:val="20"/>
          <w:szCs w:val="20"/>
          <w:lang w:val="en-US"/>
        </w:rPr>
        <w:instrText xml:space="preserve"> REF _Ref202194289 \h </w:instrText>
      </w:r>
      <w:r w:rsidRPr="00FD52C1">
        <w:rPr>
          <w:sz w:val="20"/>
          <w:szCs w:val="20"/>
          <w:lang w:val="en-US"/>
        </w:rPr>
        <w:instrText xml:space="preserve"> \* MERGEFORMAT </w:instrText>
      </w:r>
      <w:r w:rsidR="00C879F6" w:rsidRPr="002E60D6">
        <w:rPr>
          <w:sz w:val="20"/>
          <w:szCs w:val="20"/>
        </w:rPr>
      </w:r>
      <w:r w:rsidR="00C879F6" w:rsidRPr="002E60D6">
        <w:rPr>
          <w:sz w:val="20"/>
          <w:szCs w:val="20"/>
        </w:rPr>
        <w:fldChar w:fldCharType="separate"/>
      </w:r>
      <w:r w:rsidR="00C879F6" w:rsidRPr="002E60D6">
        <w:rPr>
          <w:sz w:val="20"/>
          <w:szCs w:val="20"/>
          <w:lang w:val="en-GB"/>
        </w:rPr>
        <w:t>Figure 29</w:t>
      </w:r>
      <w:r w:rsidR="00C879F6" w:rsidRPr="002E60D6">
        <w:rPr>
          <w:sz w:val="20"/>
          <w:szCs w:val="20"/>
        </w:rPr>
        <w:fldChar w:fldCharType="end"/>
      </w:r>
      <w:r w:rsidR="00C879F6" w:rsidRPr="002E60D6">
        <w:rPr>
          <w:sz w:val="20"/>
          <w:szCs w:val="20"/>
        </w:rPr>
        <w:fldChar w:fldCharType="end"/>
      </w:r>
      <w:r w:rsidR="00C879F6" w:rsidRPr="00FD52C1">
        <w:rPr>
          <w:sz w:val="20"/>
          <w:szCs w:val="20"/>
          <w:lang w:val="en-US"/>
        </w:rPr>
        <w:t>)</w:t>
      </w:r>
      <w:r w:rsidR="00721BC6" w:rsidRPr="002E60D6">
        <w:rPr>
          <w:sz w:val="20"/>
          <w:szCs w:val="20"/>
          <w:lang w:val="en-GB"/>
        </w:rPr>
        <w:t xml:space="preserve">. As </w:t>
      </w:r>
      <w:r w:rsidR="00C879F6" w:rsidRPr="002E60D6">
        <w:rPr>
          <w:sz w:val="20"/>
          <w:szCs w:val="20"/>
          <w:lang w:val="en-GB"/>
        </w:rPr>
        <w:t>in</w:t>
      </w:r>
      <w:r w:rsidR="00721BC6" w:rsidRPr="002E60D6">
        <w:rPr>
          <w:sz w:val="20"/>
          <w:szCs w:val="20"/>
          <w:lang w:val="en-GB"/>
        </w:rPr>
        <w:t xml:space="preserve"> the borough-level analysis, there are notable </w:t>
      </w:r>
      <w:r w:rsidR="00C879F6" w:rsidRPr="002E60D6">
        <w:rPr>
          <w:sz w:val="20"/>
          <w:szCs w:val="20"/>
          <w:lang w:val="en-GB"/>
        </w:rPr>
        <w:t>differences in how often sensitive uses also constitute vulnerable ones</w:t>
      </w:r>
      <w:r w:rsidR="00721BC6" w:rsidRPr="002E60D6">
        <w:rPr>
          <w:sz w:val="20"/>
          <w:szCs w:val="20"/>
          <w:lang w:val="en-GB"/>
        </w:rPr>
        <w:t xml:space="preserve">. </w:t>
      </w:r>
      <w:r w:rsidR="00C879F6" w:rsidRPr="002E60D6">
        <w:rPr>
          <w:sz w:val="20"/>
          <w:szCs w:val="20"/>
          <w:lang w:val="en-GB"/>
        </w:rPr>
        <w:t xml:space="preserve">Particularly concerning is the high </w:t>
      </w:r>
      <w:r w:rsidR="000032D0" w:rsidRPr="002E60D6">
        <w:rPr>
          <w:sz w:val="20"/>
          <w:szCs w:val="20"/>
          <w:lang w:val="en-GB"/>
        </w:rPr>
        <w:t>proportion</w:t>
      </w:r>
      <w:r w:rsidR="00C879F6" w:rsidRPr="002E60D6">
        <w:rPr>
          <w:sz w:val="20"/>
          <w:szCs w:val="20"/>
          <w:lang w:val="en-GB"/>
        </w:rPr>
        <w:t xml:space="preserve"> of schools, </w:t>
      </w:r>
      <w:proofErr w:type="spellStart"/>
      <w:r w:rsidR="00C879F6" w:rsidRPr="002E60D6">
        <w:rPr>
          <w:sz w:val="20"/>
          <w:szCs w:val="20"/>
          <w:lang w:val="en-GB"/>
        </w:rPr>
        <w:t>daycare</w:t>
      </w:r>
      <w:proofErr w:type="spellEnd"/>
      <w:r w:rsidR="00C879F6" w:rsidRPr="002E60D6">
        <w:rPr>
          <w:sz w:val="20"/>
          <w:szCs w:val="20"/>
          <w:lang w:val="en-GB"/>
        </w:rPr>
        <w:t xml:space="preserve"> centres, and hospitals located in thermally stressed environments. In all three cases, the proportion is well above 50%. This underscores the urgent need </w:t>
      </w:r>
      <w:r>
        <w:rPr>
          <w:sz w:val="20"/>
          <w:szCs w:val="20"/>
          <w:lang w:val="en-GB"/>
        </w:rPr>
        <w:t>for</w:t>
      </w:r>
      <w:r w:rsidR="00C879F6" w:rsidRPr="002E60D6">
        <w:rPr>
          <w:sz w:val="20"/>
          <w:szCs w:val="20"/>
          <w:lang w:val="en-GB"/>
        </w:rPr>
        <w:t xml:space="preserve"> action in these areas.</w:t>
      </w:r>
    </w:p>
    <w:p w14:paraId="1B6F0C81" w14:textId="77777777" w:rsidR="00FC191B" w:rsidRDefault="00FC191B" w:rsidP="006B4FC9">
      <w:pPr>
        <w:keepNext/>
        <w:rPr>
          <w:rFonts w:cs="Arial"/>
          <w:lang w:val="en-GB"/>
        </w:rPr>
      </w:pPr>
    </w:p>
    <w:p w14:paraId="01B95CAA" w14:textId="1AD93FBE" w:rsidR="006B4FC9" w:rsidRPr="002914D2" w:rsidRDefault="006B4FC9" w:rsidP="006B4FC9">
      <w:pPr>
        <w:keepNext/>
        <w:rPr>
          <w:rFonts w:cs="Arial"/>
          <w:noProof w:val="0"/>
          <w:lang w:val="en-GB"/>
        </w:rPr>
      </w:pPr>
      <w:r w:rsidRPr="002914D2">
        <w:rPr>
          <w:rFonts w:cs="Arial"/>
        </w:rPr>
        <w:drawing>
          <wp:inline distT="0" distB="0" distL="0" distR="0" wp14:anchorId="6C502C03" wp14:editId="69EE4971">
            <wp:extent cx="5800725" cy="3779515"/>
            <wp:effectExtent l="0" t="0" r="0" b="0"/>
            <wp:docPr id="4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 19"/>
                    <pic:cNvPicPr>
                      <a:picLocks noChangeAspect="1" noChangeArrowheads="1"/>
                    </pic:cNvPicPr>
                  </pic:nvPicPr>
                  <pic:blipFill>
                    <a:blip r:embed="rId37" cstate="print">
                      <a:extLst>
                        <a:ext uri="{28A0092B-C50C-407E-A947-70E740481C1C}">
                          <a14:useLocalDpi xmlns:a14="http://schemas.microsoft.com/office/drawing/2010/main" val="0"/>
                        </a:ext>
                      </a:extLst>
                    </a:blip>
                    <a:srcRect l="366" r="366"/>
                    <a:stretch>
                      <a:fillRect/>
                    </a:stretch>
                  </pic:blipFill>
                  <pic:spPr bwMode="auto">
                    <a:xfrm>
                      <a:off x="0" y="0"/>
                      <a:ext cx="5800725" cy="3779515"/>
                    </a:xfrm>
                    <a:prstGeom prst="rect">
                      <a:avLst/>
                    </a:prstGeom>
                    <a:noFill/>
                    <a:ln>
                      <a:noFill/>
                    </a:ln>
                    <a:extLst>
                      <a:ext uri="{53640926-AAD7-44D8-BBD7-CCE9431645EC}">
                        <a14:shadowObscured xmlns:a14="http://schemas.microsoft.com/office/drawing/2010/main"/>
                      </a:ext>
                    </a:extLst>
                  </pic:spPr>
                </pic:pic>
              </a:graphicData>
            </a:graphic>
          </wp:inline>
        </w:drawing>
      </w:r>
    </w:p>
    <w:p w14:paraId="05163940" w14:textId="0B5B7ABF" w:rsidR="00285735" w:rsidRPr="002914D2" w:rsidRDefault="00FC191B" w:rsidP="00621EBD">
      <w:pPr>
        <w:pStyle w:val="Abbildung"/>
        <w:rPr>
          <w:rFonts w:cs="Arial"/>
          <w:lang w:val="en-GB"/>
        </w:rPr>
      </w:pPr>
      <w:bookmarkStart w:id="43" w:name="_Ref202194289"/>
      <w:r>
        <w:rPr>
          <w:rFonts w:cs="Arial"/>
          <w:lang w:val="en-GB"/>
        </w:rPr>
        <w:t>Figure</w:t>
      </w:r>
      <w:r w:rsidR="006B4FC9" w:rsidRPr="002914D2">
        <w:rPr>
          <w:rFonts w:cs="Arial"/>
          <w:lang w:val="en-GB"/>
        </w:rPr>
        <w:t xml:space="preserve"> </w:t>
      </w:r>
      <w:r w:rsidR="00AA2043" w:rsidRPr="002914D2">
        <w:rPr>
          <w:rFonts w:cs="Arial"/>
          <w:lang w:val="en-GB"/>
        </w:rPr>
        <w:fldChar w:fldCharType="begin"/>
      </w:r>
      <w:r w:rsidR="00AA2043" w:rsidRPr="002914D2">
        <w:rPr>
          <w:rFonts w:cs="Arial"/>
          <w:lang w:val="en-GB"/>
        </w:rPr>
        <w:instrText xml:space="preserve"> SEQ Abbildung \* ARABIC </w:instrText>
      </w:r>
      <w:r w:rsidR="00AA2043" w:rsidRPr="002914D2">
        <w:rPr>
          <w:rFonts w:cs="Arial"/>
          <w:lang w:val="en-GB"/>
        </w:rPr>
        <w:fldChar w:fldCharType="separate"/>
      </w:r>
      <w:r w:rsidR="004F666F" w:rsidRPr="002914D2">
        <w:rPr>
          <w:rFonts w:cs="Arial"/>
          <w:lang w:val="en-GB"/>
        </w:rPr>
        <w:t>2</w:t>
      </w:r>
      <w:r w:rsidR="00A52F9F" w:rsidRPr="002914D2">
        <w:rPr>
          <w:rFonts w:cs="Arial"/>
          <w:lang w:val="en-GB"/>
        </w:rPr>
        <w:t>9</w:t>
      </w:r>
      <w:r w:rsidR="00AA2043" w:rsidRPr="002914D2">
        <w:rPr>
          <w:rFonts w:cs="Arial"/>
          <w:lang w:val="en-GB"/>
        </w:rPr>
        <w:fldChar w:fldCharType="end"/>
      </w:r>
      <w:bookmarkEnd w:id="43"/>
      <w:r w:rsidR="006B4FC9" w:rsidRPr="002914D2">
        <w:rPr>
          <w:rFonts w:cs="Arial"/>
          <w:lang w:val="en-GB"/>
        </w:rPr>
        <w:t xml:space="preserve">: </w:t>
      </w:r>
      <w:bookmarkStart w:id="44" w:name="_Ref428199044"/>
      <w:bookmarkStart w:id="45" w:name="_Toc433365977"/>
      <w:bookmarkStart w:id="46" w:name="_Toc433626594"/>
      <w:r w:rsidR="00621EBD" w:rsidRPr="00621EBD">
        <w:rPr>
          <w:rFonts w:cs="Arial"/>
          <w:lang w:val="en-GB"/>
        </w:rPr>
        <w:t xml:space="preserve">Absolute number and relative </w:t>
      </w:r>
      <w:r w:rsidR="000032D0">
        <w:rPr>
          <w:rFonts w:cs="Arial"/>
          <w:lang w:val="en-GB"/>
        </w:rPr>
        <w:t>proportion</w:t>
      </w:r>
      <w:r w:rsidR="00621EBD" w:rsidRPr="00621EBD">
        <w:rPr>
          <w:rFonts w:cs="Arial"/>
          <w:lang w:val="en-GB"/>
        </w:rPr>
        <w:t xml:space="preserve"> of block (segment) areas with sensitive use types </w:t>
      </w:r>
      <w:r w:rsidR="001436FA">
        <w:rPr>
          <w:rFonts w:cs="Arial"/>
          <w:lang w:val="en-GB"/>
        </w:rPr>
        <w:t>with</w:t>
      </w:r>
      <w:r w:rsidR="00621EBD" w:rsidRPr="00621EBD">
        <w:rPr>
          <w:rFonts w:cs="Arial"/>
          <w:lang w:val="en-GB"/>
        </w:rPr>
        <w:t>in thermally stressed environments in Berlin</w:t>
      </w:r>
    </w:p>
    <w:bookmarkEnd w:id="44"/>
    <w:bookmarkEnd w:id="45"/>
    <w:bookmarkEnd w:id="46"/>
    <w:p w14:paraId="6131205A" w14:textId="77777777" w:rsidR="000A16A2" w:rsidRPr="00907079" w:rsidRDefault="000A16A2" w:rsidP="006B4FC9">
      <w:pPr>
        <w:pStyle w:val="berschrift5"/>
        <w:rPr>
          <w:rFonts w:cs="Arial"/>
          <w:lang w:val="en-GB"/>
        </w:rPr>
      </w:pPr>
    </w:p>
    <w:p w14:paraId="779F0C6B" w14:textId="16A93CE4" w:rsidR="006B4FC9" w:rsidRPr="00907079" w:rsidRDefault="00411E9C" w:rsidP="006B4FC9">
      <w:pPr>
        <w:pStyle w:val="berschrift5"/>
        <w:rPr>
          <w:rFonts w:cs="Arial"/>
          <w:lang w:val="en-GB"/>
        </w:rPr>
      </w:pPr>
      <w:r w:rsidRPr="00907079">
        <w:rPr>
          <w:rFonts w:cs="Arial"/>
          <w:lang w:val="en-GB"/>
        </w:rPr>
        <w:t>Particular Vulnerabilit</w:t>
      </w:r>
      <w:r w:rsidR="00BD70D9">
        <w:rPr>
          <w:rFonts w:cs="Arial"/>
          <w:lang w:val="en-GB"/>
        </w:rPr>
        <w:t>y</w:t>
      </w:r>
      <w:r w:rsidRPr="00907079">
        <w:rPr>
          <w:rFonts w:cs="Arial"/>
          <w:lang w:val="en-GB"/>
        </w:rPr>
        <w:t xml:space="preserve"> Due to a Lack of Green Space</w:t>
      </w:r>
    </w:p>
    <w:p w14:paraId="1B347A8C" w14:textId="0DC8F69A" w:rsidR="004A3873" w:rsidRPr="004A3873" w:rsidRDefault="000A16A2" w:rsidP="00C4182E">
      <w:pPr>
        <w:keepNext/>
        <w:rPr>
          <w:rFonts w:cs="Arial"/>
          <w:noProof w:val="0"/>
          <w:lang w:val="en-GB"/>
        </w:rPr>
      </w:pPr>
      <w:r w:rsidRPr="00907079">
        <w:rPr>
          <w:rFonts w:cs="Arial"/>
          <w:noProof w:val="0"/>
          <w:lang w:val="en-GB"/>
        </w:rPr>
        <w:t>In addition to generating co</w:t>
      </w:r>
      <w:r w:rsidR="004B0AEF">
        <w:rPr>
          <w:rFonts w:cs="Arial"/>
          <w:noProof w:val="0"/>
          <w:lang w:val="en-GB"/>
        </w:rPr>
        <w:t>ld</w:t>
      </w:r>
      <w:r w:rsidRPr="00907079">
        <w:rPr>
          <w:rFonts w:cs="Arial"/>
          <w:noProof w:val="0"/>
          <w:lang w:val="en-GB"/>
        </w:rPr>
        <w:t xml:space="preserve"> air, Berlin’s green and open spaces</w:t>
      </w:r>
      <w:r w:rsidRPr="000A16A2">
        <w:rPr>
          <w:rFonts w:cs="Arial"/>
          <w:noProof w:val="0"/>
          <w:lang w:val="en-GB"/>
        </w:rPr>
        <w:t xml:space="preserve"> provide </w:t>
      </w:r>
      <w:r w:rsidR="00F57D96" w:rsidRPr="00F57D96">
        <w:rPr>
          <w:rFonts w:cs="Arial"/>
          <w:noProof w:val="0"/>
          <w:lang w:val="en-GB"/>
        </w:rPr>
        <w:t>a second key ecosystem service relevant to the urban climate</w:t>
      </w:r>
      <w:r w:rsidRPr="000A16A2">
        <w:rPr>
          <w:rFonts w:cs="Arial"/>
          <w:noProof w:val="0"/>
          <w:lang w:val="en-GB"/>
        </w:rPr>
        <w:t>.</w:t>
      </w:r>
      <w:r w:rsidR="00BE573F">
        <w:rPr>
          <w:rFonts w:cs="Arial"/>
          <w:noProof w:val="0"/>
          <w:lang w:val="en-GB"/>
        </w:rPr>
        <w:t xml:space="preserve"> </w:t>
      </w:r>
      <w:r w:rsidRPr="000A16A2">
        <w:rPr>
          <w:rFonts w:cs="Arial"/>
          <w:noProof w:val="0"/>
          <w:lang w:val="en-GB"/>
        </w:rPr>
        <w:t xml:space="preserve">On hot days, </w:t>
      </w:r>
      <w:r w:rsidR="004B0AEF" w:rsidRPr="004B0AEF">
        <w:rPr>
          <w:rFonts w:cs="Arial"/>
          <w:noProof w:val="0"/>
          <w:lang w:val="en-GB"/>
        </w:rPr>
        <w:t>they serve as urban cooling islands where heat-stressed residents can actively seek thermal relief</w:t>
      </w:r>
      <w:r w:rsidR="004A3873" w:rsidRPr="004A3873">
        <w:rPr>
          <w:rFonts w:cs="Arial"/>
          <w:noProof w:val="0"/>
          <w:lang w:val="en-GB"/>
        </w:rPr>
        <w:t>.</w:t>
      </w:r>
      <w:r w:rsidR="004A3873">
        <w:rPr>
          <w:rFonts w:cs="Arial"/>
          <w:noProof w:val="0"/>
          <w:lang w:val="en-GB"/>
        </w:rPr>
        <w:t xml:space="preserve"> </w:t>
      </w:r>
      <w:r w:rsidR="00D904EF" w:rsidRPr="00D904EF">
        <w:rPr>
          <w:rFonts w:cs="Arial"/>
          <w:noProof w:val="0"/>
          <w:lang w:val="en-GB"/>
        </w:rPr>
        <w:t xml:space="preserve">While larger, contiguous green </w:t>
      </w:r>
      <w:r w:rsidR="00F57D96">
        <w:rPr>
          <w:rFonts w:cs="Arial"/>
          <w:noProof w:val="0"/>
          <w:lang w:val="en-GB"/>
        </w:rPr>
        <w:t>spaces</w:t>
      </w:r>
      <w:r w:rsidR="00D904EF" w:rsidRPr="00D904EF">
        <w:rPr>
          <w:rFonts w:cs="Arial"/>
          <w:noProof w:val="0"/>
          <w:lang w:val="en-GB"/>
        </w:rPr>
        <w:t xml:space="preserve"> (</w:t>
      </w:r>
      <w:r w:rsidR="00D904EF">
        <w:rPr>
          <w:rFonts w:cs="Arial"/>
          <w:noProof w:val="0"/>
          <w:lang w:val="en-GB"/>
        </w:rPr>
        <w:t>exceeding</w:t>
      </w:r>
      <w:r w:rsidR="00D904EF" w:rsidRPr="00D904EF">
        <w:rPr>
          <w:rFonts w:cs="Arial"/>
          <w:noProof w:val="0"/>
          <w:lang w:val="en-GB"/>
        </w:rPr>
        <w:t xml:space="preserve"> 1</w:t>
      </w:r>
      <w:r w:rsidR="00D904EF">
        <w:rPr>
          <w:rFonts w:cs="Arial"/>
          <w:noProof w:val="0"/>
          <w:lang w:val="en-GB"/>
        </w:rPr>
        <w:t>-</w:t>
      </w:r>
      <w:r w:rsidR="00D904EF" w:rsidRPr="00D904EF">
        <w:rPr>
          <w:rFonts w:cs="Arial"/>
          <w:noProof w:val="0"/>
          <w:lang w:val="en-GB"/>
        </w:rPr>
        <w:t>2 hectares) are necessary to generate sufficient volumes of co</w:t>
      </w:r>
      <w:r w:rsidR="0091661E">
        <w:rPr>
          <w:rFonts w:cs="Arial"/>
          <w:noProof w:val="0"/>
          <w:lang w:val="en-GB"/>
        </w:rPr>
        <w:t>ld</w:t>
      </w:r>
      <w:r w:rsidR="00D904EF" w:rsidRPr="00D904EF">
        <w:rPr>
          <w:rFonts w:cs="Arial"/>
          <w:noProof w:val="0"/>
          <w:lang w:val="en-GB"/>
        </w:rPr>
        <w:t xml:space="preserve"> air</w:t>
      </w:r>
      <w:r w:rsidR="00D904EF">
        <w:rPr>
          <w:rFonts w:cs="Arial"/>
          <w:noProof w:val="0"/>
          <w:lang w:val="en-GB"/>
        </w:rPr>
        <w:t xml:space="preserve"> to make an impact</w:t>
      </w:r>
      <w:r w:rsidR="00D904EF" w:rsidRPr="00D904EF">
        <w:rPr>
          <w:rFonts w:cs="Arial"/>
          <w:noProof w:val="0"/>
          <w:lang w:val="en-GB"/>
        </w:rPr>
        <w:t>, it</w:t>
      </w:r>
      <w:r w:rsidR="00D904EF">
        <w:rPr>
          <w:rFonts w:cs="Arial"/>
          <w:noProof w:val="0"/>
          <w:lang w:val="en-GB"/>
        </w:rPr>
        <w:t xml:space="preserve"> i</w:t>
      </w:r>
      <w:r w:rsidR="00D904EF" w:rsidRPr="00D904EF">
        <w:rPr>
          <w:rFonts w:cs="Arial"/>
          <w:noProof w:val="0"/>
          <w:lang w:val="en-GB"/>
        </w:rPr>
        <w:t xml:space="preserve">s the </w:t>
      </w:r>
      <w:r w:rsidR="00D904EF" w:rsidRPr="00D904EF">
        <w:rPr>
          <w:rFonts w:cs="Arial"/>
          <w:b/>
          <w:noProof w:val="0"/>
          <w:lang w:val="en-GB"/>
        </w:rPr>
        <w:t>network of smaller,</w:t>
      </w:r>
      <w:r w:rsidR="00D904EF">
        <w:rPr>
          <w:rFonts w:cs="Arial"/>
          <w:b/>
          <w:noProof w:val="0"/>
          <w:lang w:val="en-GB"/>
        </w:rPr>
        <w:t xml:space="preserve"> evenly distributed</w:t>
      </w:r>
      <w:r w:rsidR="00D904EF" w:rsidRPr="00D904EF">
        <w:rPr>
          <w:rFonts w:cs="Arial"/>
          <w:b/>
          <w:noProof w:val="0"/>
          <w:lang w:val="en-GB"/>
        </w:rPr>
        <w:t xml:space="preserve"> green spaces that </w:t>
      </w:r>
      <w:r w:rsidR="00D904EF">
        <w:rPr>
          <w:rFonts w:cs="Arial"/>
          <w:b/>
          <w:noProof w:val="0"/>
          <w:lang w:val="en-GB"/>
        </w:rPr>
        <w:t>is particularly well</w:t>
      </w:r>
      <w:r w:rsidR="00A9157E">
        <w:rPr>
          <w:rFonts w:cs="Arial"/>
          <w:b/>
          <w:noProof w:val="0"/>
          <w:lang w:val="en-GB"/>
        </w:rPr>
        <w:t xml:space="preserve"> </w:t>
      </w:r>
      <w:r w:rsidR="00D904EF">
        <w:rPr>
          <w:rFonts w:cs="Arial"/>
          <w:b/>
          <w:noProof w:val="0"/>
          <w:lang w:val="en-GB"/>
        </w:rPr>
        <w:t>suited for</w:t>
      </w:r>
      <w:r w:rsidR="00D904EF" w:rsidRPr="00D904EF">
        <w:rPr>
          <w:rFonts w:cs="Arial"/>
          <w:b/>
          <w:noProof w:val="0"/>
          <w:lang w:val="en-GB"/>
        </w:rPr>
        <w:t xml:space="preserve"> short-term recreation</w:t>
      </w:r>
      <w:r w:rsidR="00D904EF" w:rsidRPr="00D904EF">
        <w:rPr>
          <w:rFonts w:cs="Arial"/>
          <w:noProof w:val="0"/>
          <w:lang w:val="en-GB"/>
        </w:rPr>
        <w:t xml:space="preserve">. </w:t>
      </w:r>
      <w:r w:rsidR="00D904EF">
        <w:rPr>
          <w:rFonts w:cs="Arial"/>
          <w:noProof w:val="0"/>
          <w:lang w:val="en-GB"/>
        </w:rPr>
        <w:t xml:space="preserve">From a social and environmental justice perspective, this </w:t>
      </w:r>
      <w:r w:rsidR="00A9157E">
        <w:rPr>
          <w:rFonts w:cs="Arial"/>
          <w:noProof w:val="0"/>
          <w:lang w:val="en-GB"/>
        </w:rPr>
        <w:t>is the only way</w:t>
      </w:r>
      <w:r w:rsidR="00D904EF">
        <w:rPr>
          <w:rFonts w:cs="Arial"/>
          <w:noProof w:val="0"/>
          <w:lang w:val="en-GB"/>
        </w:rPr>
        <w:t xml:space="preserve"> to ensure that all </w:t>
      </w:r>
      <w:r w:rsidR="00D904EF" w:rsidRPr="00D904EF">
        <w:rPr>
          <w:rFonts w:cs="Arial"/>
          <w:noProof w:val="0"/>
          <w:lang w:val="en-GB"/>
        </w:rPr>
        <w:t xml:space="preserve">Berliners </w:t>
      </w:r>
      <w:r w:rsidR="00D904EF">
        <w:rPr>
          <w:rFonts w:cs="Arial"/>
          <w:noProof w:val="0"/>
          <w:lang w:val="en-GB"/>
        </w:rPr>
        <w:t>have the opportunity to meet their recreational needs (</w:t>
      </w:r>
      <w:r w:rsidR="00D904EF" w:rsidRPr="00D904EF">
        <w:rPr>
          <w:rFonts w:cs="Arial"/>
          <w:noProof w:val="0"/>
          <w:lang w:val="en-GB"/>
        </w:rPr>
        <w:t>Scherer 2007).</w:t>
      </w:r>
    </w:p>
    <w:p w14:paraId="18CB59C2" w14:textId="2B6A4A4C" w:rsidR="004A3873" w:rsidRPr="004A3873" w:rsidRDefault="003866CF" w:rsidP="00C4182E">
      <w:pPr>
        <w:keepNext/>
        <w:rPr>
          <w:rFonts w:cs="Arial"/>
          <w:noProof w:val="0"/>
          <w:lang w:val="en-GB"/>
        </w:rPr>
      </w:pPr>
      <w:r w:rsidRPr="003866CF">
        <w:rPr>
          <w:rFonts w:cs="Arial"/>
          <w:noProof w:val="0"/>
          <w:lang w:val="en-GB"/>
        </w:rPr>
        <w:t xml:space="preserve">At a </w:t>
      </w:r>
      <w:r w:rsidR="001B19E0">
        <w:rPr>
          <w:rFonts w:cs="Arial"/>
          <w:noProof w:val="0"/>
          <w:lang w:val="en-GB"/>
        </w:rPr>
        <w:t>finer</w:t>
      </w:r>
      <w:r w:rsidRPr="003866CF">
        <w:rPr>
          <w:rFonts w:cs="Arial"/>
          <w:noProof w:val="0"/>
          <w:lang w:val="en-GB"/>
        </w:rPr>
        <w:t xml:space="preserve"> scale, </w:t>
      </w:r>
      <w:r w:rsidR="00A9157E">
        <w:rPr>
          <w:rFonts w:cs="Arial"/>
          <w:noProof w:val="0"/>
          <w:lang w:val="en-GB"/>
        </w:rPr>
        <w:t xml:space="preserve">thoroughly shaded </w:t>
      </w:r>
      <w:r w:rsidRPr="003866CF">
        <w:rPr>
          <w:rFonts w:cs="Arial"/>
          <w:noProof w:val="0"/>
          <w:lang w:val="en-GB"/>
        </w:rPr>
        <w:t xml:space="preserve">green and open spaces </w:t>
      </w:r>
      <w:r w:rsidR="004A3873" w:rsidRPr="004A3873">
        <w:rPr>
          <w:rFonts w:cs="Arial"/>
          <w:noProof w:val="0"/>
          <w:lang w:val="en-GB"/>
        </w:rPr>
        <w:t xml:space="preserve">are especially important in areas where </w:t>
      </w:r>
      <w:r w:rsidR="001B19E0">
        <w:rPr>
          <w:rFonts w:cs="Arial"/>
          <w:noProof w:val="0"/>
          <w:lang w:val="en-GB"/>
        </w:rPr>
        <w:t xml:space="preserve">significant daytime heat stress </w:t>
      </w:r>
      <w:r w:rsidR="004A3873" w:rsidRPr="004A3873">
        <w:rPr>
          <w:rFonts w:cs="Arial"/>
          <w:noProof w:val="0"/>
          <w:lang w:val="en-GB"/>
        </w:rPr>
        <w:t xml:space="preserve">coincides with </w:t>
      </w:r>
      <w:r w:rsidR="001B19E0">
        <w:rPr>
          <w:rFonts w:cs="Arial"/>
          <w:noProof w:val="0"/>
          <w:lang w:val="en-GB"/>
        </w:rPr>
        <w:t>a lack</w:t>
      </w:r>
      <w:r w:rsidR="000241C0">
        <w:rPr>
          <w:rFonts w:cs="Arial"/>
          <w:noProof w:val="0"/>
          <w:lang w:val="en-GB"/>
        </w:rPr>
        <w:t xml:space="preserve"> of</w:t>
      </w:r>
      <w:r w:rsidR="004A3873" w:rsidRPr="004A3873">
        <w:rPr>
          <w:rFonts w:cs="Arial"/>
          <w:noProof w:val="0"/>
          <w:lang w:val="en-GB"/>
        </w:rPr>
        <w:t xml:space="preserve"> private green space. By </w:t>
      </w:r>
      <w:r>
        <w:rPr>
          <w:rFonts w:cs="Arial"/>
          <w:noProof w:val="0"/>
          <w:lang w:val="en-GB"/>
        </w:rPr>
        <w:t>combining these two parameters</w:t>
      </w:r>
      <w:r w:rsidR="004A3873" w:rsidRPr="004A3873">
        <w:rPr>
          <w:rFonts w:cs="Arial"/>
          <w:noProof w:val="0"/>
          <w:lang w:val="en-GB"/>
        </w:rPr>
        <w:t>, it</w:t>
      </w:r>
      <w:r>
        <w:rPr>
          <w:rFonts w:cs="Arial"/>
          <w:noProof w:val="0"/>
          <w:lang w:val="en-GB"/>
        </w:rPr>
        <w:t xml:space="preserve"> i</w:t>
      </w:r>
      <w:r w:rsidR="004A3873" w:rsidRPr="004A3873">
        <w:rPr>
          <w:rFonts w:cs="Arial"/>
          <w:noProof w:val="0"/>
          <w:lang w:val="en-GB"/>
        </w:rPr>
        <w:t xml:space="preserve">s possible to identify block </w:t>
      </w:r>
      <w:r>
        <w:rPr>
          <w:rFonts w:cs="Arial"/>
          <w:noProof w:val="0"/>
          <w:lang w:val="en-GB"/>
        </w:rPr>
        <w:t>(segment)</w:t>
      </w:r>
      <w:r w:rsidR="004A3873" w:rsidRPr="004A3873">
        <w:rPr>
          <w:rFonts w:cs="Arial"/>
          <w:noProof w:val="0"/>
          <w:lang w:val="en-GB"/>
        </w:rPr>
        <w:t xml:space="preserve"> areas </w:t>
      </w:r>
      <w:r w:rsidR="001B19E0">
        <w:rPr>
          <w:rFonts w:cs="Arial"/>
          <w:noProof w:val="0"/>
          <w:lang w:val="en-GB"/>
        </w:rPr>
        <w:t>that are</w:t>
      </w:r>
      <w:r w:rsidR="004A3873" w:rsidRPr="004A3873">
        <w:rPr>
          <w:rFonts w:cs="Arial"/>
          <w:noProof w:val="0"/>
          <w:lang w:val="en-GB"/>
        </w:rPr>
        <w:t xml:space="preserve"> </w:t>
      </w:r>
      <w:r w:rsidR="00907079">
        <w:rPr>
          <w:rFonts w:cs="Arial"/>
          <w:noProof w:val="0"/>
          <w:lang w:val="en-GB"/>
        </w:rPr>
        <w:t>particular</w:t>
      </w:r>
      <w:r w:rsidR="001B19E0">
        <w:rPr>
          <w:rFonts w:cs="Arial"/>
          <w:noProof w:val="0"/>
          <w:lang w:val="en-GB"/>
        </w:rPr>
        <w:t>ly</w:t>
      </w:r>
      <w:r w:rsidR="004A3873" w:rsidRPr="004A3873">
        <w:rPr>
          <w:rFonts w:cs="Arial"/>
          <w:noProof w:val="0"/>
          <w:lang w:val="en-GB"/>
        </w:rPr>
        <w:t xml:space="preserve"> vulnerab</w:t>
      </w:r>
      <w:r w:rsidR="001B19E0">
        <w:rPr>
          <w:rFonts w:cs="Arial"/>
          <w:noProof w:val="0"/>
          <w:lang w:val="en-GB"/>
        </w:rPr>
        <w:t>le</w:t>
      </w:r>
      <w:r w:rsidR="004A3873" w:rsidRPr="004A3873">
        <w:rPr>
          <w:rFonts w:cs="Arial"/>
          <w:noProof w:val="0"/>
          <w:lang w:val="en-GB"/>
        </w:rPr>
        <w:t xml:space="preserve"> to </w:t>
      </w:r>
      <w:r w:rsidR="001B19E0">
        <w:rPr>
          <w:rFonts w:cs="Arial"/>
          <w:noProof w:val="0"/>
          <w:lang w:val="en-GB"/>
        </w:rPr>
        <w:t>climat</w:t>
      </w:r>
      <w:r w:rsidR="00C64605">
        <w:rPr>
          <w:rFonts w:cs="Arial"/>
          <w:noProof w:val="0"/>
          <w:lang w:val="en-GB"/>
        </w:rPr>
        <w:t>ic</w:t>
      </w:r>
      <w:r w:rsidR="001B19E0">
        <w:rPr>
          <w:rFonts w:cs="Arial"/>
          <w:noProof w:val="0"/>
          <w:lang w:val="en-GB"/>
        </w:rPr>
        <w:t xml:space="preserve"> conditions</w:t>
      </w:r>
      <w:r w:rsidR="004A3873" w:rsidRPr="004A3873">
        <w:rPr>
          <w:rFonts w:cs="Arial"/>
          <w:noProof w:val="0"/>
          <w:lang w:val="en-GB"/>
        </w:rPr>
        <w:t xml:space="preserve"> due to </w:t>
      </w:r>
      <w:r w:rsidR="00821307">
        <w:rPr>
          <w:rFonts w:cs="Arial"/>
          <w:noProof w:val="0"/>
          <w:lang w:val="en-GB"/>
        </w:rPr>
        <w:t>a lack of</w:t>
      </w:r>
      <w:r w:rsidR="004A3873" w:rsidRPr="004A3873">
        <w:rPr>
          <w:rFonts w:cs="Arial"/>
          <w:noProof w:val="0"/>
          <w:lang w:val="en-GB"/>
        </w:rPr>
        <w:t xml:space="preserve"> green space. </w:t>
      </w:r>
      <w:r w:rsidR="00413EB1" w:rsidRPr="00413EB1">
        <w:rPr>
          <w:rFonts w:cs="Arial"/>
          <w:noProof w:val="0"/>
          <w:lang w:val="en-GB"/>
        </w:rPr>
        <w:t xml:space="preserve">These areas require special attention, including the </w:t>
      </w:r>
      <w:r w:rsidR="008A62B5">
        <w:rPr>
          <w:rFonts w:cs="Arial"/>
          <w:noProof w:val="0"/>
          <w:lang w:val="en-GB"/>
        </w:rPr>
        <w:t>creation</w:t>
      </w:r>
      <w:r w:rsidR="00413EB1" w:rsidRPr="00413EB1">
        <w:rPr>
          <w:rFonts w:cs="Arial"/>
          <w:noProof w:val="0"/>
          <w:lang w:val="en-GB"/>
        </w:rPr>
        <w:t xml:space="preserve"> of small </w:t>
      </w:r>
      <w:r w:rsidR="008A62B5">
        <w:rPr>
          <w:rFonts w:cs="Arial"/>
          <w:noProof w:val="0"/>
          <w:lang w:val="en-GB"/>
        </w:rPr>
        <w:t>spaces that provide thermal comfort (</w:t>
      </w:r>
      <w:r w:rsidR="00413EB1" w:rsidRPr="00413EB1">
        <w:rPr>
          <w:rFonts w:cs="Arial"/>
          <w:noProof w:val="0"/>
          <w:lang w:val="en-GB"/>
        </w:rPr>
        <w:t>‘pocket parks’</w:t>
      </w:r>
      <w:r w:rsidR="008A62B5">
        <w:rPr>
          <w:rFonts w:cs="Arial"/>
          <w:noProof w:val="0"/>
          <w:lang w:val="en-GB"/>
        </w:rPr>
        <w:t>)</w:t>
      </w:r>
      <w:r w:rsidR="00413EB1" w:rsidRPr="00413EB1">
        <w:rPr>
          <w:rFonts w:cs="Arial"/>
          <w:noProof w:val="0"/>
          <w:lang w:val="en-GB"/>
        </w:rPr>
        <w:t xml:space="preserve"> in both private and public spaces.</w:t>
      </w:r>
    </w:p>
    <w:p w14:paraId="2E7237DD" w14:textId="3ED62ADE" w:rsidR="004A3873" w:rsidRPr="00CF14F7" w:rsidRDefault="000241C0" w:rsidP="00C4182E">
      <w:pPr>
        <w:keepNext/>
        <w:rPr>
          <w:rFonts w:cs="Arial"/>
          <w:noProof w:val="0"/>
          <w:lang w:val="en-GB"/>
        </w:rPr>
      </w:pPr>
      <w:r>
        <w:rPr>
          <w:rFonts w:cs="Arial"/>
          <w:noProof w:val="0"/>
          <w:lang w:val="en-GB"/>
        </w:rPr>
        <w:t>Citywide, a total of</w:t>
      </w:r>
      <w:r w:rsidRPr="000241C0">
        <w:rPr>
          <w:rFonts w:cs="Arial"/>
          <w:noProof w:val="0"/>
          <w:lang w:val="en-GB"/>
        </w:rPr>
        <w:t xml:space="preserve"> 3,201 block </w:t>
      </w:r>
      <w:r>
        <w:rPr>
          <w:rFonts w:cs="Arial"/>
          <w:noProof w:val="0"/>
          <w:lang w:val="en-GB"/>
        </w:rPr>
        <w:t>(segment)</w:t>
      </w:r>
      <w:r w:rsidRPr="000241C0">
        <w:rPr>
          <w:rFonts w:cs="Arial"/>
          <w:noProof w:val="0"/>
          <w:lang w:val="en-GB"/>
        </w:rPr>
        <w:t xml:space="preserve"> areas</w:t>
      </w:r>
      <w:r>
        <w:rPr>
          <w:rFonts w:cs="Arial"/>
          <w:noProof w:val="0"/>
          <w:lang w:val="en-GB"/>
        </w:rPr>
        <w:t xml:space="preserve"> </w:t>
      </w:r>
      <w:r w:rsidR="0070289B">
        <w:rPr>
          <w:rFonts w:cs="Arial"/>
          <w:noProof w:val="0"/>
          <w:lang w:val="en-GB"/>
        </w:rPr>
        <w:t>have been</w:t>
      </w:r>
      <w:r>
        <w:rPr>
          <w:rFonts w:cs="Arial"/>
          <w:noProof w:val="0"/>
          <w:lang w:val="en-GB"/>
        </w:rPr>
        <w:t xml:space="preserve"> identified </w:t>
      </w:r>
      <w:r w:rsidRPr="000241C0">
        <w:rPr>
          <w:rFonts w:cs="Arial"/>
          <w:noProof w:val="0"/>
          <w:lang w:val="en-GB"/>
        </w:rPr>
        <w:t>as vulnerable to urban heat due to a lack of green space</w:t>
      </w:r>
      <w:r>
        <w:rPr>
          <w:rFonts w:cs="Arial"/>
          <w:noProof w:val="0"/>
          <w:lang w:val="en-GB"/>
        </w:rPr>
        <w:t>. This corresponds to about</w:t>
      </w:r>
      <w:r w:rsidRPr="000241C0">
        <w:rPr>
          <w:rFonts w:cs="Arial"/>
          <w:noProof w:val="0"/>
          <w:lang w:val="en-GB"/>
        </w:rPr>
        <w:t xml:space="preserve"> 19</w:t>
      </w:r>
      <w:r w:rsidR="00210FB3">
        <w:rPr>
          <w:rFonts w:cs="Arial"/>
          <w:noProof w:val="0"/>
          <w:lang w:val="en-GB"/>
        </w:rPr>
        <w:t>%</w:t>
      </w:r>
      <w:r w:rsidRPr="000241C0">
        <w:rPr>
          <w:rFonts w:cs="Arial"/>
          <w:noProof w:val="0"/>
          <w:lang w:val="en-GB"/>
        </w:rPr>
        <w:t xml:space="preserve"> of all block</w:t>
      </w:r>
      <w:r>
        <w:rPr>
          <w:rFonts w:cs="Arial"/>
          <w:noProof w:val="0"/>
          <w:lang w:val="en-GB"/>
        </w:rPr>
        <w:t xml:space="preserve"> (</w:t>
      </w:r>
      <w:r w:rsidRPr="000241C0">
        <w:rPr>
          <w:rFonts w:cs="Arial"/>
          <w:noProof w:val="0"/>
          <w:lang w:val="en-GB"/>
        </w:rPr>
        <w:t>s</w:t>
      </w:r>
      <w:r>
        <w:rPr>
          <w:rFonts w:cs="Arial"/>
          <w:noProof w:val="0"/>
          <w:lang w:val="en-GB"/>
        </w:rPr>
        <w:t>egment) areas</w:t>
      </w:r>
      <w:r w:rsidRPr="000241C0">
        <w:rPr>
          <w:rFonts w:cs="Arial"/>
          <w:noProof w:val="0"/>
          <w:lang w:val="en-GB"/>
        </w:rPr>
        <w:t xml:space="preserve"> or 15.7</w:t>
      </w:r>
      <w:r w:rsidR="00210FB3">
        <w:rPr>
          <w:rFonts w:cs="Arial"/>
          <w:noProof w:val="0"/>
          <w:lang w:val="en-GB"/>
        </w:rPr>
        <w:t>%</w:t>
      </w:r>
      <w:r w:rsidRPr="000241C0">
        <w:rPr>
          <w:rFonts w:cs="Arial"/>
          <w:noProof w:val="0"/>
          <w:lang w:val="en-GB"/>
        </w:rPr>
        <w:t xml:space="preserve"> of the </w:t>
      </w:r>
      <w:r>
        <w:rPr>
          <w:rFonts w:cs="Arial"/>
          <w:noProof w:val="0"/>
          <w:lang w:val="en-GB"/>
        </w:rPr>
        <w:t>total</w:t>
      </w:r>
      <w:r w:rsidRPr="000241C0">
        <w:rPr>
          <w:rFonts w:cs="Arial"/>
          <w:noProof w:val="0"/>
          <w:lang w:val="en-GB"/>
        </w:rPr>
        <w:t xml:space="preserve"> </w:t>
      </w:r>
      <w:r w:rsidR="00821307">
        <w:rPr>
          <w:rFonts w:cs="Arial"/>
          <w:noProof w:val="0"/>
          <w:lang w:val="en-GB"/>
        </w:rPr>
        <w:t xml:space="preserve">settlement </w:t>
      </w:r>
      <w:r w:rsidRPr="000241C0">
        <w:rPr>
          <w:rFonts w:cs="Arial"/>
          <w:noProof w:val="0"/>
          <w:lang w:val="en-GB"/>
        </w:rPr>
        <w:t>area</w:t>
      </w:r>
      <w:r w:rsidR="00821307">
        <w:rPr>
          <w:rFonts w:cs="Arial"/>
          <w:noProof w:val="0"/>
          <w:lang w:val="en-GB"/>
        </w:rPr>
        <w:t>.</w:t>
      </w:r>
      <w:r w:rsidRPr="000241C0">
        <w:rPr>
          <w:rFonts w:cs="Arial"/>
          <w:noProof w:val="0"/>
          <w:lang w:val="en-GB"/>
        </w:rPr>
        <w:t xml:space="preserve"> These areas are home to </w:t>
      </w:r>
      <w:r w:rsidR="00821307">
        <w:rPr>
          <w:rFonts w:cs="Arial"/>
          <w:noProof w:val="0"/>
          <w:lang w:val="en-GB"/>
        </w:rPr>
        <w:t xml:space="preserve">around </w:t>
      </w:r>
      <w:r w:rsidRPr="000241C0">
        <w:rPr>
          <w:rFonts w:cs="Arial"/>
          <w:noProof w:val="0"/>
          <w:lang w:val="en-GB"/>
        </w:rPr>
        <w:t xml:space="preserve">1.51 million residents, including </w:t>
      </w:r>
      <w:r w:rsidR="0070289B">
        <w:rPr>
          <w:rFonts w:cs="Arial"/>
          <w:noProof w:val="0"/>
          <w:lang w:val="en-GB"/>
        </w:rPr>
        <w:t>approximately</w:t>
      </w:r>
      <w:r w:rsidRPr="000241C0">
        <w:rPr>
          <w:rFonts w:cs="Arial"/>
          <w:noProof w:val="0"/>
          <w:lang w:val="en-GB"/>
        </w:rPr>
        <w:t xml:space="preserve"> </w:t>
      </w:r>
      <w:r w:rsidRPr="00CF14F7">
        <w:rPr>
          <w:rFonts w:cs="Arial"/>
          <w:noProof w:val="0"/>
          <w:lang w:val="en-GB"/>
        </w:rPr>
        <w:t xml:space="preserve">322,500 individuals </w:t>
      </w:r>
      <w:r w:rsidR="0070289B" w:rsidRPr="00CF14F7">
        <w:rPr>
          <w:rFonts w:cs="Arial"/>
          <w:noProof w:val="0"/>
          <w:lang w:val="en-GB"/>
        </w:rPr>
        <w:t>classified as</w:t>
      </w:r>
      <w:r w:rsidRPr="00CF14F7">
        <w:rPr>
          <w:rFonts w:cs="Arial"/>
          <w:noProof w:val="0"/>
          <w:lang w:val="en-GB"/>
        </w:rPr>
        <w:t xml:space="preserve"> </w:t>
      </w:r>
      <w:r w:rsidR="00821307" w:rsidRPr="00CF14F7">
        <w:rPr>
          <w:rFonts w:cs="Arial"/>
          <w:noProof w:val="0"/>
          <w:lang w:val="en-GB"/>
        </w:rPr>
        <w:t>at-risk</w:t>
      </w:r>
      <w:r w:rsidRPr="00CF14F7">
        <w:rPr>
          <w:rFonts w:cs="Arial"/>
          <w:noProof w:val="0"/>
          <w:lang w:val="en-GB"/>
        </w:rPr>
        <w:t xml:space="preserve"> populations</w:t>
      </w:r>
      <w:r w:rsidR="00821307" w:rsidRPr="00CF14F7">
        <w:rPr>
          <w:rFonts w:cs="Arial"/>
          <w:noProof w:val="0"/>
          <w:lang w:val="en-GB"/>
        </w:rPr>
        <w:t>.</w:t>
      </w:r>
    </w:p>
    <w:p w14:paraId="1B451D1C" w14:textId="7267491E" w:rsidR="00821307" w:rsidRPr="00CF14F7" w:rsidRDefault="00821307" w:rsidP="00C4182E">
      <w:pPr>
        <w:pStyle w:val="KeinLeerraum"/>
        <w:jc w:val="both"/>
        <w:rPr>
          <w:sz w:val="20"/>
          <w:szCs w:val="20"/>
          <w:lang w:val="en-GB"/>
        </w:rPr>
      </w:pPr>
      <w:r w:rsidRPr="00CF14F7">
        <w:rPr>
          <w:sz w:val="20"/>
          <w:szCs w:val="20"/>
          <w:lang w:val="en-GB"/>
        </w:rPr>
        <w:t xml:space="preserve">Although these vulnerable areas are dispersed throughout the city, spatial hotspots </w:t>
      </w:r>
      <w:r w:rsidR="0070289B" w:rsidRPr="00CF14F7">
        <w:rPr>
          <w:sz w:val="20"/>
          <w:szCs w:val="20"/>
          <w:lang w:val="en-GB"/>
        </w:rPr>
        <w:t>are apparent</w:t>
      </w:r>
      <w:r w:rsidRPr="00CF14F7">
        <w:rPr>
          <w:sz w:val="20"/>
          <w:szCs w:val="20"/>
          <w:lang w:val="en-GB"/>
        </w:rPr>
        <w:t xml:space="preserve">. The boroughs of Pankow, Charlottenburg-Wilmersdorf, and Mitte contain the highest </w:t>
      </w:r>
      <w:r w:rsidR="00802636" w:rsidRPr="00CF14F7">
        <w:rPr>
          <w:sz w:val="20"/>
          <w:szCs w:val="20"/>
          <w:lang w:val="en-GB"/>
        </w:rPr>
        <w:t>numbers</w:t>
      </w:r>
      <w:r w:rsidRPr="00CF14F7">
        <w:rPr>
          <w:sz w:val="20"/>
          <w:szCs w:val="20"/>
          <w:lang w:val="en-GB"/>
        </w:rPr>
        <w:t xml:space="preserve"> of affected block (segment) areas and residents. Of </w:t>
      </w:r>
      <w:r w:rsidR="0070289B" w:rsidRPr="00CF14F7">
        <w:rPr>
          <w:sz w:val="20"/>
          <w:szCs w:val="20"/>
          <w:lang w:val="en-GB"/>
        </w:rPr>
        <w:t>a total of</w:t>
      </w:r>
      <w:r w:rsidRPr="00CF14F7">
        <w:rPr>
          <w:sz w:val="20"/>
          <w:szCs w:val="20"/>
          <w:lang w:val="en-GB"/>
        </w:rPr>
        <w:t xml:space="preserve"> 4,078 block (segment) areas</w:t>
      </w:r>
      <w:r w:rsidR="0070289B" w:rsidRPr="00CF14F7">
        <w:rPr>
          <w:sz w:val="20"/>
          <w:szCs w:val="20"/>
          <w:lang w:val="en-GB"/>
        </w:rPr>
        <w:t xml:space="preserve"> in these boroughs</w:t>
      </w:r>
      <w:r w:rsidRPr="00CF14F7">
        <w:rPr>
          <w:sz w:val="20"/>
          <w:szCs w:val="20"/>
          <w:lang w:val="en-GB"/>
        </w:rPr>
        <w:t>, 24</w:t>
      </w:r>
      <w:r w:rsidR="00210FB3" w:rsidRPr="00CF14F7">
        <w:rPr>
          <w:sz w:val="20"/>
          <w:szCs w:val="20"/>
          <w:lang w:val="en-GB"/>
        </w:rPr>
        <w:t>%</w:t>
      </w:r>
      <w:r w:rsidRPr="00CF14F7">
        <w:rPr>
          <w:sz w:val="20"/>
          <w:szCs w:val="20"/>
          <w:lang w:val="en-GB"/>
        </w:rPr>
        <w:t xml:space="preserve"> in Pankow, 41</w:t>
      </w:r>
      <w:r w:rsidR="00210FB3" w:rsidRPr="00CF14F7">
        <w:rPr>
          <w:sz w:val="20"/>
          <w:szCs w:val="20"/>
          <w:lang w:val="en-GB"/>
        </w:rPr>
        <w:t>%</w:t>
      </w:r>
      <w:r w:rsidRPr="00CF14F7">
        <w:rPr>
          <w:sz w:val="20"/>
          <w:szCs w:val="20"/>
          <w:lang w:val="en-GB"/>
        </w:rPr>
        <w:t xml:space="preserve"> in Mitte, and 42</w:t>
      </w:r>
      <w:r w:rsidR="00210FB3" w:rsidRPr="00CF14F7">
        <w:rPr>
          <w:sz w:val="20"/>
          <w:szCs w:val="20"/>
          <w:lang w:val="en-GB"/>
        </w:rPr>
        <w:t>%</w:t>
      </w:r>
      <w:r w:rsidRPr="00CF14F7">
        <w:rPr>
          <w:sz w:val="20"/>
          <w:szCs w:val="20"/>
          <w:lang w:val="en-GB"/>
        </w:rPr>
        <w:t xml:space="preserve"> in Charlottenburg-Wilmersdorf </w:t>
      </w:r>
      <w:r w:rsidR="00802636" w:rsidRPr="00CF14F7">
        <w:rPr>
          <w:sz w:val="20"/>
          <w:szCs w:val="20"/>
          <w:lang w:val="en-GB"/>
        </w:rPr>
        <w:t xml:space="preserve">have </w:t>
      </w:r>
      <w:r w:rsidR="00C4182E">
        <w:rPr>
          <w:sz w:val="20"/>
          <w:szCs w:val="20"/>
          <w:lang w:val="en-GB"/>
        </w:rPr>
        <w:t>a lack of</w:t>
      </w:r>
      <w:r w:rsidRPr="00CF14F7">
        <w:rPr>
          <w:sz w:val="20"/>
          <w:szCs w:val="20"/>
          <w:lang w:val="en-GB"/>
        </w:rPr>
        <w:t xml:space="preserve"> green space. </w:t>
      </w:r>
      <w:r w:rsidR="00401AE7" w:rsidRPr="00CF14F7">
        <w:rPr>
          <w:sz w:val="20"/>
          <w:szCs w:val="20"/>
          <w:lang w:val="en-GB"/>
        </w:rPr>
        <w:t>Together</w:t>
      </w:r>
      <w:r w:rsidRPr="00CF14F7">
        <w:rPr>
          <w:sz w:val="20"/>
          <w:szCs w:val="20"/>
          <w:lang w:val="en-GB"/>
        </w:rPr>
        <w:t xml:space="preserve">, these three </w:t>
      </w:r>
      <w:r w:rsidR="00D81138" w:rsidRPr="00CF14F7">
        <w:rPr>
          <w:sz w:val="20"/>
          <w:szCs w:val="20"/>
          <w:lang w:val="en-GB"/>
        </w:rPr>
        <w:t>boroughs</w:t>
      </w:r>
      <w:r w:rsidRPr="00CF14F7">
        <w:rPr>
          <w:sz w:val="20"/>
          <w:szCs w:val="20"/>
          <w:lang w:val="en-GB"/>
        </w:rPr>
        <w:t xml:space="preserve"> are home to </w:t>
      </w:r>
      <w:r w:rsidR="00A8733A" w:rsidRPr="00CF14F7">
        <w:rPr>
          <w:sz w:val="20"/>
          <w:szCs w:val="20"/>
          <w:lang w:val="en-GB"/>
        </w:rPr>
        <w:t>around</w:t>
      </w:r>
      <w:r w:rsidRPr="00CF14F7">
        <w:rPr>
          <w:sz w:val="20"/>
          <w:szCs w:val="20"/>
          <w:lang w:val="en-GB"/>
        </w:rPr>
        <w:t xml:space="preserve"> 137,000 residents</w:t>
      </w:r>
      <w:r w:rsidR="00802636" w:rsidRPr="00CF14F7">
        <w:rPr>
          <w:sz w:val="20"/>
          <w:szCs w:val="20"/>
          <w:lang w:val="en-GB"/>
        </w:rPr>
        <w:t xml:space="preserve"> </w:t>
      </w:r>
      <w:r w:rsidR="001717DC" w:rsidRPr="00CF14F7">
        <w:rPr>
          <w:sz w:val="20"/>
          <w:szCs w:val="20"/>
          <w:lang w:val="en-GB"/>
        </w:rPr>
        <w:t>who belong to</w:t>
      </w:r>
      <w:r w:rsidR="00802636" w:rsidRPr="00CF14F7">
        <w:rPr>
          <w:sz w:val="20"/>
          <w:szCs w:val="20"/>
          <w:lang w:val="en-GB"/>
        </w:rPr>
        <w:t xml:space="preserve"> an at-risk </w:t>
      </w:r>
      <w:r w:rsidR="00C4182E">
        <w:rPr>
          <w:sz w:val="20"/>
          <w:szCs w:val="20"/>
          <w:lang w:val="en-GB"/>
        </w:rPr>
        <w:t xml:space="preserve">population </w:t>
      </w:r>
      <w:r w:rsidR="00802636" w:rsidRPr="00CF14F7">
        <w:rPr>
          <w:sz w:val="20"/>
          <w:szCs w:val="20"/>
          <w:lang w:val="en-GB"/>
        </w:rPr>
        <w:t>group</w:t>
      </w:r>
      <w:r w:rsidRPr="00CF14F7">
        <w:rPr>
          <w:sz w:val="20"/>
          <w:szCs w:val="20"/>
          <w:lang w:val="en-GB"/>
        </w:rPr>
        <w:t>.</w:t>
      </w:r>
    </w:p>
    <w:p w14:paraId="6C133AA7" w14:textId="74C7B418" w:rsidR="0070289B" w:rsidRPr="00CF14F7" w:rsidRDefault="0070289B" w:rsidP="00C4182E">
      <w:pPr>
        <w:pStyle w:val="KeinLeerraum"/>
        <w:jc w:val="both"/>
        <w:rPr>
          <w:sz w:val="20"/>
          <w:szCs w:val="20"/>
          <w:lang w:val="en-GB"/>
        </w:rPr>
      </w:pPr>
      <w:r w:rsidRPr="00CF14F7">
        <w:rPr>
          <w:sz w:val="20"/>
          <w:szCs w:val="20"/>
          <w:lang w:val="en-GB"/>
        </w:rPr>
        <w:t xml:space="preserve">The most favourable conditions are observed in </w:t>
      </w:r>
      <w:proofErr w:type="spellStart"/>
      <w:r w:rsidRPr="00CF14F7">
        <w:rPr>
          <w:sz w:val="20"/>
          <w:szCs w:val="20"/>
          <w:lang w:val="en-GB"/>
        </w:rPr>
        <w:t>Marzahn-Hellersdorf</w:t>
      </w:r>
      <w:proofErr w:type="spellEnd"/>
      <w:r w:rsidRPr="00CF14F7">
        <w:rPr>
          <w:sz w:val="20"/>
          <w:szCs w:val="20"/>
          <w:lang w:val="en-GB"/>
        </w:rPr>
        <w:t xml:space="preserve">, </w:t>
      </w:r>
      <w:r w:rsidR="00A527D8" w:rsidRPr="00A527D8">
        <w:rPr>
          <w:sz w:val="20"/>
          <w:szCs w:val="20"/>
          <w:lang w:val="en-GB"/>
        </w:rPr>
        <w:t>where a lack of green space affecting thermal comfort impacts around 25,000 residents</w:t>
      </w:r>
      <w:r w:rsidR="00A527D8">
        <w:rPr>
          <w:sz w:val="20"/>
          <w:szCs w:val="20"/>
          <w:lang w:val="en-GB"/>
        </w:rPr>
        <w:t xml:space="preserve"> </w:t>
      </w:r>
      <w:r w:rsidRPr="00CF14F7">
        <w:rPr>
          <w:sz w:val="20"/>
          <w:szCs w:val="20"/>
          <w:lang w:val="en-GB"/>
        </w:rPr>
        <w:t>(</w:t>
      </w:r>
      <w:r w:rsidR="00CF14F7">
        <w:rPr>
          <w:sz w:val="20"/>
          <w:szCs w:val="20"/>
          <w:lang w:val="en-GB"/>
        </w:rPr>
        <w:t xml:space="preserve">cf. </w:t>
      </w:r>
      <w:r w:rsidR="00FC2078" w:rsidRPr="00CF14F7">
        <w:rPr>
          <w:sz w:val="20"/>
          <w:szCs w:val="20"/>
        </w:rPr>
        <w:fldChar w:fldCharType="begin"/>
      </w:r>
      <w:r w:rsidR="00FC2078" w:rsidRPr="00FD52C1">
        <w:rPr>
          <w:sz w:val="20"/>
          <w:szCs w:val="20"/>
          <w:lang w:val="en-US"/>
        </w:rPr>
        <w:instrText xml:space="preserve"> REF _Ref435113307 \h  \* MERGEFORMAT </w:instrText>
      </w:r>
      <w:r w:rsidR="00FC2078" w:rsidRPr="00CF14F7">
        <w:rPr>
          <w:sz w:val="20"/>
          <w:szCs w:val="20"/>
        </w:rPr>
      </w:r>
      <w:r w:rsidR="00FC2078" w:rsidRPr="00CF14F7">
        <w:rPr>
          <w:sz w:val="20"/>
          <w:szCs w:val="20"/>
        </w:rPr>
        <w:fldChar w:fldCharType="separate"/>
      </w:r>
      <w:r w:rsidR="00FC2078" w:rsidRPr="00FD52C1">
        <w:rPr>
          <w:sz w:val="20"/>
          <w:szCs w:val="20"/>
          <w:lang w:val="en-US"/>
        </w:rPr>
        <w:t>Figure</w:t>
      </w:r>
      <w:r w:rsidR="00CF14F7" w:rsidRPr="00FD52C1">
        <w:rPr>
          <w:sz w:val="20"/>
          <w:szCs w:val="20"/>
          <w:lang w:val="en-US"/>
        </w:rPr>
        <w:t>s</w:t>
      </w:r>
      <w:r w:rsidR="00FC2078" w:rsidRPr="00FD52C1">
        <w:rPr>
          <w:sz w:val="20"/>
          <w:szCs w:val="20"/>
          <w:lang w:val="en-US"/>
        </w:rPr>
        <w:t xml:space="preserve"> 30</w:t>
      </w:r>
      <w:r w:rsidR="00FC2078" w:rsidRPr="00CF14F7">
        <w:rPr>
          <w:sz w:val="20"/>
          <w:szCs w:val="20"/>
        </w:rPr>
        <w:fldChar w:fldCharType="end"/>
      </w:r>
      <w:r w:rsidR="00FC2078" w:rsidRPr="00FD52C1">
        <w:rPr>
          <w:sz w:val="20"/>
          <w:szCs w:val="20"/>
          <w:lang w:val="en-US"/>
        </w:rPr>
        <w:t xml:space="preserve"> </w:t>
      </w:r>
      <w:r w:rsidR="00CF14F7" w:rsidRPr="00FD52C1">
        <w:rPr>
          <w:sz w:val="20"/>
          <w:szCs w:val="20"/>
          <w:lang w:val="en-US"/>
        </w:rPr>
        <w:t>a</w:t>
      </w:r>
      <w:r w:rsidR="00FC2078" w:rsidRPr="00FD52C1">
        <w:rPr>
          <w:sz w:val="20"/>
          <w:szCs w:val="20"/>
          <w:lang w:val="en-US"/>
        </w:rPr>
        <w:t xml:space="preserve">nd </w:t>
      </w:r>
      <w:r w:rsidR="00FC2078" w:rsidRPr="00CF14F7">
        <w:rPr>
          <w:sz w:val="20"/>
          <w:szCs w:val="20"/>
        </w:rPr>
        <w:fldChar w:fldCharType="begin"/>
      </w:r>
      <w:r w:rsidR="00FC2078" w:rsidRPr="00FD52C1">
        <w:rPr>
          <w:sz w:val="20"/>
          <w:szCs w:val="20"/>
          <w:lang w:val="en-US"/>
        </w:rPr>
        <w:instrText xml:space="preserve"> REF _Ref435113313 \h  \* MERGEFORMAT </w:instrText>
      </w:r>
      <w:r w:rsidR="00FC2078" w:rsidRPr="00CF14F7">
        <w:rPr>
          <w:sz w:val="20"/>
          <w:szCs w:val="20"/>
        </w:rPr>
      </w:r>
      <w:r w:rsidR="00FC2078" w:rsidRPr="00CF14F7">
        <w:rPr>
          <w:sz w:val="20"/>
          <w:szCs w:val="20"/>
        </w:rPr>
        <w:fldChar w:fldCharType="separate"/>
      </w:r>
      <w:r w:rsidR="00FC2078" w:rsidRPr="00FD52C1">
        <w:rPr>
          <w:sz w:val="20"/>
          <w:szCs w:val="20"/>
          <w:lang w:val="en-US"/>
        </w:rPr>
        <w:t>31</w:t>
      </w:r>
      <w:r w:rsidR="00FC2078" w:rsidRPr="00CF14F7">
        <w:rPr>
          <w:sz w:val="20"/>
          <w:szCs w:val="20"/>
        </w:rPr>
        <w:fldChar w:fldCharType="end"/>
      </w:r>
      <w:r w:rsidRPr="00CF14F7">
        <w:rPr>
          <w:sz w:val="20"/>
          <w:szCs w:val="20"/>
          <w:lang w:val="en-GB"/>
        </w:rPr>
        <w:t>).</w:t>
      </w:r>
    </w:p>
    <w:p w14:paraId="533FAC8F" w14:textId="4F809893" w:rsidR="000A16A2" w:rsidRPr="002914D2" w:rsidRDefault="006B4FC9" w:rsidP="000A16A2">
      <w:pPr>
        <w:keepNext/>
        <w:rPr>
          <w:rFonts w:cs="Arial"/>
          <w:noProof w:val="0"/>
          <w:lang w:val="en-GB"/>
        </w:rPr>
      </w:pPr>
      <w:r w:rsidRPr="002914D2">
        <w:rPr>
          <w:rFonts w:cs="Arial"/>
        </w:rPr>
        <w:lastRenderedPageBreak/>
        <w:drawing>
          <wp:inline distT="0" distB="0" distL="0" distR="0" wp14:anchorId="799BAEAF" wp14:editId="01FA952A">
            <wp:extent cx="4846031" cy="4114800"/>
            <wp:effectExtent l="0" t="0" r="0" b="0"/>
            <wp:docPr id="44"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 20"/>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846942" cy="4115574"/>
                    </a:xfrm>
                    <a:prstGeom prst="rect">
                      <a:avLst/>
                    </a:prstGeom>
                    <a:noFill/>
                    <a:ln>
                      <a:noFill/>
                    </a:ln>
                  </pic:spPr>
                </pic:pic>
              </a:graphicData>
            </a:graphic>
          </wp:inline>
        </w:drawing>
      </w:r>
    </w:p>
    <w:p w14:paraId="378573DF" w14:textId="72D54CA1" w:rsidR="006B4FC9" w:rsidRPr="002914D2" w:rsidRDefault="00044BAE" w:rsidP="006B4FC9">
      <w:pPr>
        <w:pStyle w:val="Abbildung"/>
        <w:rPr>
          <w:rFonts w:cs="Arial"/>
          <w:lang w:val="en-GB"/>
        </w:rPr>
      </w:pPr>
      <w:bookmarkStart w:id="47" w:name="_Ref435113307"/>
      <w:r>
        <w:rPr>
          <w:rFonts w:cs="Arial"/>
          <w:lang w:val="en-GB"/>
        </w:rPr>
        <w:t>Figure</w:t>
      </w:r>
      <w:r w:rsidR="006B4FC9" w:rsidRPr="002914D2">
        <w:rPr>
          <w:rFonts w:cs="Arial"/>
          <w:lang w:val="en-GB"/>
        </w:rPr>
        <w:t xml:space="preserve"> </w:t>
      </w:r>
      <w:bookmarkEnd w:id="47"/>
      <w:r w:rsidR="004F666F" w:rsidRPr="002914D2">
        <w:rPr>
          <w:rFonts w:cs="Arial"/>
          <w:lang w:val="en-GB"/>
        </w:rPr>
        <w:t>3</w:t>
      </w:r>
      <w:r w:rsidR="00A52F9F" w:rsidRPr="002914D2">
        <w:rPr>
          <w:rFonts w:cs="Arial"/>
          <w:lang w:val="en-GB"/>
        </w:rPr>
        <w:t>0</w:t>
      </w:r>
      <w:r w:rsidR="006B4FC9" w:rsidRPr="002914D2">
        <w:rPr>
          <w:rFonts w:cs="Arial"/>
          <w:lang w:val="en-GB"/>
        </w:rPr>
        <w:t xml:space="preserve">: </w:t>
      </w:r>
      <w:r w:rsidRPr="00044BAE">
        <w:rPr>
          <w:rFonts w:cs="Arial"/>
          <w:lang w:val="en-GB"/>
        </w:rPr>
        <w:t xml:space="preserve">Spatial representation of areas </w:t>
      </w:r>
      <w:r w:rsidR="00C12248" w:rsidRPr="00C12248">
        <w:rPr>
          <w:rFonts w:cs="Arial"/>
          <w:lang w:val="en-GB"/>
        </w:rPr>
        <w:t>particularly vulnerable to the urban climate due to</w:t>
      </w:r>
      <w:r w:rsidR="00C12248">
        <w:rPr>
          <w:rFonts w:cs="Arial"/>
          <w:lang w:val="en-GB"/>
        </w:rPr>
        <w:t xml:space="preserve"> a</w:t>
      </w:r>
      <w:r w:rsidR="00C12248" w:rsidRPr="00C12248">
        <w:rPr>
          <w:rFonts w:cs="Arial"/>
          <w:lang w:val="en-GB"/>
        </w:rPr>
        <w:t xml:space="preserve"> lack of green space in Berlin</w:t>
      </w:r>
    </w:p>
    <w:p w14:paraId="15BAF945" w14:textId="7800D475" w:rsidR="006B4FC9" w:rsidRPr="002914D2" w:rsidRDefault="006B4FC9" w:rsidP="006B4FC9">
      <w:pPr>
        <w:pStyle w:val="Beschriftung"/>
        <w:keepNext/>
        <w:rPr>
          <w:rFonts w:cs="Arial"/>
          <w:noProof w:val="0"/>
          <w:lang w:val="en-GB"/>
        </w:rPr>
      </w:pPr>
      <w:r w:rsidRPr="002914D2">
        <w:rPr>
          <w:rFonts w:cs="Arial"/>
        </w:rPr>
        <w:drawing>
          <wp:inline distT="0" distB="0" distL="0" distR="0" wp14:anchorId="0430BE0C" wp14:editId="10751DB1">
            <wp:extent cx="5715000" cy="3693319"/>
            <wp:effectExtent l="0" t="0" r="0" b="2540"/>
            <wp:docPr id="43"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 2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142" t="1511" r="1142" b="819"/>
                    <a:stretch>
                      <a:fillRect/>
                    </a:stretch>
                  </pic:blipFill>
                  <pic:spPr bwMode="auto">
                    <a:xfrm>
                      <a:off x="0" y="0"/>
                      <a:ext cx="5715000" cy="3693319"/>
                    </a:xfrm>
                    <a:prstGeom prst="rect">
                      <a:avLst/>
                    </a:prstGeom>
                    <a:noFill/>
                    <a:ln>
                      <a:noFill/>
                    </a:ln>
                    <a:extLst>
                      <a:ext uri="{53640926-AAD7-44D8-BBD7-CCE9431645EC}">
                        <a14:shadowObscured xmlns:a14="http://schemas.microsoft.com/office/drawing/2010/main"/>
                      </a:ext>
                    </a:extLst>
                  </pic:spPr>
                </pic:pic>
              </a:graphicData>
            </a:graphic>
          </wp:inline>
        </w:drawing>
      </w:r>
    </w:p>
    <w:p w14:paraId="40F99BF1" w14:textId="0E62347B" w:rsidR="006B4FC9" w:rsidRPr="002914D2" w:rsidRDefault="000218A9" w:rsidP="006B4FC9">
      <w:pPr>
        <w:pStyle w:val="Abbildung"/>
        <w:rPr>
          <w:rFonts w:cs="Arial"/>
          <w:lang w:val="en-GB"/>
        </w:rPr>
      </w:pPr>
      <w:bookmarkStart w:id="48" w:name="_Ref435113313"/>
      <w:bookmarkStart w:id="49" w:name="_Ref202199288"/>
      <w:r>
        <w:rPr>
          <w:rFonts w:cs="Arial"/>
          <w:lang w:val="en-GB"/>
        </w:rPr>
        <w:t xml:space="preserve">Figure </w:t>
      </w:r>
      <w:r w:rsidR="006B4FC9" w:rsidRPr="002914D2">
        <w:rPr>
          <w:rFonts w:cs="Arial"/>
          <w:lang w:val="en-GB"/>
        </w:rPr>
        <w:t xml:space="preserve"> </w:t>
      </w:r>
      <w:bookmarkEnd w:id="48"/>
      <w:r w:rsidR="0093027F" w:rsidRPr="002914D2">
        <w:rPr>
          <w:rFonts w:cs="Arial"/>
          <w:lang w:val="en-GB"/>
        </w:rPr>
        <w:fldChar w:fldCharType="begin"/>
      </w:r>
      <w:r w:rsidR="0093027F" w:rsidRPr="002914D2">
        <w:rPr>
          <w:rFonts w:cs="Arial"/>
          <w:lang w:val="en-GB"/>
        </w:rPr>
        <w:instrText xml:space="preserve"> SEQ Abbildung \* ARABIC </w:instrText>
      </w:r>
      <w:r w:rsidR="0093027F" w:rsidRPr="002914D2">
        <w:rPr>
          <w:rFonts w:cs="Arial"/>
          <w:lang w:val="en-GB"/>
        </w:rPr>
        <w:fldChar w:fldCharType="separate"/>
      </w:r>
      <w:r w:rsidR="0093027F" w:rsidRPr="002914D2">
        <w:rPr>
          <w:rFonts w:cs="Arial"/>
          <w:lang w:val="en-GB"/>
        </w:rPr>
        <w:t>31</w:t>
      </w:r>
      <w:r w:rsidR="0093027F" w:rsidRPr="002914D2">
        <w:rPr>
          <w:rFonts w:cs="Arial"/>
          <w:lang w:val="en-GB"/>
        </w:rPr>
        <w:fldChar w:fldCharType="end"/>
      </w:r>
      <w:bookmarkEnd w:id="49"/>
      <w:r w:rsidR="006B4FC9" w:rsidRPr="002914D2">
        <w:rPr>
          <w:rFonts w:cs="Arial"/>
          <w:lang w:val="en-GB"/>
        </w:rPr>
        <w:t xml:space="preserve">: </w:t>
      </w:r>
      <w:r w:rsidR="00C12248" w:rsidRPr="00C12248">
        <w:rPr>
          <w:rFonts w:cs="Arial"/>
          <w:lang w:val="en-GB"/>
        </w:rPr>
        <w:t xml:space="preserve">Breakdown of urban climate vulnerability </w:t>
      </w:r>
      <w:r w:rsidR="00C12248">
        <w:rPr>
          <w:rFonts w:cs="Arial"/>
          <w:lang w:val="en-GB"/>
        </w:rPr>
        <w:t>due</w:t>
      </w:r>
      <w:r w:rsidR="00C12248" w:rsidRPr="00C12248">
        <w:rPr>
          <w:rFonts w:cs="Arial"/>
          <w:lang w:val="en-GB"/>
        </w:rPr>
        <w:t xml:space="preserve"> to a lack of green space across Berlin’s 12 boroughs</w:t>
      </w:r>
    </w:p>
    <w:p w14:paraId="42E03827" w14:textId="50B422D1" w:rsidR="006B4FC9" w:rsidRPr="002914D2" w:rsidRDefault="003643DE" w:rsidP="006B4FC9">
      <w:pPr>
        <w:pStyle w:val="berschrift3"/>
        <w:rPr>
          <w:rFonts w:cs="Arial"/>
          <w:lang w:val="en-GB"/>
        </w:rPr>
      </w:pPr>
      <w:r>
        <w:rPr>
          <w:rFonts w:cs="Arial"/>
          <w:lang w:val="en-GB"/>
        </w:rPr>
        <w:lastRenderedPageBreak/>
        <w:t>Map</w:t>
      </w:r>
      <w:r w:rsidR="006B4FC9" w:rsidRPr="002914D2">
        <w:rPr>
          <w:rFonts w:cs="Arial"/>
          <w:lang w:val="en-GB"/>
        </w:rPr>
        <w:t xml:space="preserve"> 04.11.3 M</w:t>
      </w:r>
      <w:r>
        <w:rPr>
          <w:rFonts w:cs="Arial"/>
          <w:lang w:val="en-GB"/>
        </w:rPr>
        <w:t>easures</w:t>
      </w:r>
    </w:p>
    <w:p w14:paraId="1F51635A" w14:textId="65A2CEBE" w:rsidR="0063619B" w:rsidRPr="0063619B" w:rsidRDefault="00DA7B86" w:rsidP="0063619B">
      <w:pPr>
        <w:rPr>
          <w:rFonts w:cs="Arial"/>
          <w:noProof w:val="0"/>
          <w:color w:val="000000" w:themeColor="text1"/>
          <w:lang w:val="en-GB"/>
        </w:rPr>
      </w:pPr>
      <w:r w:rsidRPr="00DA7B86">
        <w:rPr>
          <w:rFonts w:cs="Arial"/>
          <w:noProof w:val="0"/>
          <w:color w:val="000000" w:themeColor="text1"/>
          <w:lang w:val="en-GB"/>
        </w:rPr>
        <w:t xml:space="preserve">Each type of urban structure and land use </w:t>
      </w:r>
      <w:r>
        <w:rPr>
          <w:rFonts w:cs="Arial"/>
          <w:noProof w:val="0"/>
          <w:color w:val="000000" w:themeColor="text1"/>
          <w:lang w:val="en-GB"/>
        </w:rPr>
        <w:t>presents</w:t>
      </w:r>
      <w:r w:rsidRPr="00DA7B86">
        <w:rPr>
          <w:rFonts w:cs="Arial"/>
          <w:noProof w:val="0"/>
          <w:color w:val="000000" w:themeColor="text1"/>
          <w:lang w:val="en-GB"/>
        </w:rPr>
        <w:t xml:space="preserve"> different starting conditions for climate mitigation and adaptation.</w:t>
      </w:r>
      <w:r>
        <w:rPr>
          <w:rFonts w:cs="Arial"/>
          <w:noProof w:val="0"/>
          <w:color w:val="000000" w:themeColor="text1"/>
          <w:lang w:val="en-GB"/>
        </w:rPr>
        <w:t xml:space="preserve"> </w:t>
      </w:r>
      <w:r w:rsidR="0063619B" w:rsidRPr="0063619B">
        <w:rPr>
          <w:rFonts w:cs="Arial"/>
          <w:noProof w:val="0"/>
          <w:color w:val="000000" w:themeColor="text1"/>
          <w:lang w:val="en-GB"/>
        </w:rPr>
        <w:t xml:space="preserve">The specific need for action, </w:t>
      </w:r>
      <w:r w:rsidR="00320BEC">
        <w:rPr>
          <w:rFonts w:cs="Arial"/>
          <w:noProof w:val="0"/>
          <w:color w:val="000000" w:themeColor="text1"/>
          <w:lang w:val="en-GB"/>
        </w:rPr>
        <w:t xml:space="preserve">appropriate </w:t>
      </w:r>
      <w:r w:rsidR="0063619B" w:rsidRPr="0063619B">
        <w:rPr>
          <w:rFonts w:cs="Arial"/>
          <w:noProof w:val="0"/>
          <w:color w:val="000000" w:themeColor="text1"/>
          <w:lang w:val="en-GB"/>
        </w:rPr>
        <w:t xml:space="preserve">measures, and </w:t>
      </w:r>
      <w:r>
        <w:rPr>
          <w:rFonts w:cs="Arial"/>
          <w:noProof w:val="0"/>
          <w:color w:val="000000" w:themeColor="text1"/>
          <w:lang w:val="en-GB"/>
        </w:rPr>
        <w:t>their feasibility</w:t>
      </w:r>
      <w:r w:rsidR="0063619B" w:rsidRPr="0063619B">
        <w:rPr>
          <w:rFonts w:cs="Arial"/>
          <w:noProof w:val="0"/>
          <w:color w:val="000000" w:themeColor="text1"/>
          <w:lang w:val="en-GB"/>
        </w:rPr>
        <w:t xml:space="preserve"> all depend on the structur</w:t>
      </w:r>
      <w:r w:rsidR="0063619B">
        <w:rPr>
          <w:rFonts w:cs="Arial"/>
          <w:noProof w:val="0"/>
          <w:color w:val="000000" w:themeColor="text1"/>
          <w:lang w:val="en-GB"/>
        </w:rPr>
        <w:t>e type</w:t>
      </w:r>
      <w:r w:rsidR="0063619B" w:rsidRPr="0063619B">
        <w:rPr>
          <w:rFonts w:cs="Arial"/>
          <w:noProof w:val="0"/>
          <w:color w:val="000000" w:themeColor="text1"/>
          <w:lang w:val="en-GB"/>
        </w:rPr>
        <w:t xml:space="preserve"> and are </w:t>
      </w:r>
      <w:r w:rsidR="00783CCF">
        <w:rPr>
          <w:rFonts w:cs="Arial"/>
          <w:noProof w:val="0"/>
          <w:color w:val="000000" w:themeColor="text1"/>
          <w:lang w:val="en-GB"/>
        </w:rPr>
        <w:t>influenced</w:t>
      </w:r>
      <w:r w:rsidR="0063619B" w:rsidRPr="0063619B">
        <w:rPr>
          <w:rFonts w:cs="Arial"/>
          <w:noProof w:val="0"/>
          <w:color w:val="000000" w:themeColor="text1"/>
          <w:lang w:val="en-GB"/>
        </w:rPr>
        <w:t xml:space="preserve"> by several factors. </w:t>
      </w:r>
      <w:r w:rsidR="00320BEC">
        <w:rPr>
          <w:rFonts w:cs="Arial"/>
          <w:noProof w:val="0"/>
          <w:color w:val="000000" w:themeColor="text1"/>
          <w:lang w:val="en-GB"/>
        </w:rPr>
        <w:t>In addition to</w:t>
      </w:r>
      <w:r w:rsidR="0063619B">
        <w:rPr>
          <w:rFonts w:cs="Arial"/>
          <w:noProof w:val="0"/>
          <w:color w:val="000000" w:themeColor="text1"/>
          <w:lang w:val="en-GB"/>
        </w:rPr>
        <w:t xml:space="preserve"> </w:t>
      </w:r>
      <w:r w:rsidR="0063619B" w:rsidRPr="0063619B">
        <w:rPr>
          <w:rFonts w:cs="Arial"/>
          <w:noProof w:val="0"/>
          <w:color w:val="000000" w:themeColor="text1"/>
          <w:lang w:val="en-GB"/>
        </w:rPr>
        <w:t>geographic</w:t>
      </w:r>
      <w:r w:rsidR="0063619B">
        <w:rPr>
          <w:rFonts w:cs="Arial"/>
          <w:noProof w:val="0"/>
          <w:color w:val="000000" w:themeColor="text1"/>
          <w:lang w:val="en-GB"/>
        </w:rPr>
        <w:t>al</w:t>
      </w:r>
      <w:r w:rsidR="0063619B" w:rsidRPr="0063619B">
        <w:rPr>
          <w:rFonts w:cs="Arial"/>
          <w:noProof w:val="0"/>
          <w:color w:val="000000" w:themeColor="text1"/>
          <w:lang w:val="en-GB"/>
        </w:rPr>
        <w:t xml:space="preserve"> location</w:t>
      </w:r>
      <w:r w:rsidR="00320BEC">
        <w:rPr>
          <w:rFonts w:cs="Arial"/>
          <w:noProof w:val="0"/>
          <w:color w:val="000000" w:themeColor="text1"/>
          <w:lang w:val="en-GB"/>
        </w:rPr>
        <w:t xml:space="preserve"> and</w:t>
      </w:r>
      <w:r w:rsidR="0063619B" w:rsidRPr="0063619B">
        <w:rPr>
          <w:rFonts w:cs="Arial"/>
          <w:noProof w:val="0"/>
          <w:color w:val="000000" w:themeColor="text1"/>
          <w:lang w:val="en-GB"/>
        </w:rPr>
        <w:t xml:space="preserve"> the degree of </w:t>
      </w:r>
      <w:r w:rsidR="0063619B" w:rsidRPr="00DA7B86">
        <w:rPr>
          <w:rFonts w:cs="Arial"/>
          <w:noProof w:val="0"/>
          <w:color w:val="000000" w:themeColor="text1"/>
          <w:lang w:val="en-GB"/>
        </w:rPr>
        <w:t>exposure</w:t>
      </w:r>
      <w:r w:rsidR="0063619B">
        <w:rPr>
          <w:rFonts w:cs="Arial"/>
          <w:noProof w:val="0"/>
          <w:color w:val="000000" w:themeColor="text1"/>
          <w:lang w:val="en-GB"/>
        </w:rPr>
        <w:t xml:space="preserve">, </w:t>
      </w:r>
      <w:r w:rsidR="0063619B" w:rsidRPr="0063619B">
        <w:rPr>
          <w:rFonts w:cs="Arial"/>
          <w:noProof w:val="0"/>
          <w:color w:val="000000" w:themeColor="text1"/>
          <w:lang w:val="en-GB"/>
        </w:rPr>
        <w:t>such as to heat stress,</w:t>
      </w:r>
      <w:r w:rsidR="00320BEC">
        <w:rPr>
          <w:rFonts w:cs="Arial"/>
          <w:noProof w:val="0"/>
          <w:color w:val="000000" w:themeColor="text1"/>
          <w:lang w:val="en-GB"/>
        </w:rPr>
        <w:t xml:space="preserve"> these factors also include</w:t>
      </w:r>
      <w:r w:rsidR="0063619B" w:rsidRPr="0063619B">
        <w:rPr>
          <w:rFonts w:cs="Arial"/>
          <w:noProof w:val="0"/>
          <w:color w:val="000000" w:themeColor="text1"/>
          <w:lang w:val="en-GB"/>
        </w:rPr>
        <w:t xml:space="preserve"> typical features of the urban fabric, like the </w:t>
      </w:r>
      <w:r>
        <w:rPr>
          <w:rFonts w:cs="Arial"/>
          <w:noProof w:val="0"/>
          <w:color w:val="000000" w:themeColor="text1"/>
          <w:lang w:val="en-GB"/>
        </w:rPr>
        <w:t xml:space="preserve">spatial </w:t>
      </w:r>
      <w:r w:rsidR="0063619B" w:rsidRPr="0063619B">
        <w:rPr>
          <w:rFonts w:cs="Arial"/>
          <w:noProof w:val="0"/>
          <w:color w:val="000000" w:themeColor="text1"/>
          <w:lang w:val="en-GB"/>
        </w:rPr>
        <w:t xml:space="preserve">arrangement of buildings and open spaces. </w:t>
      </w:r>
      <w:r w:rsidR="00320BEC">
        <w:rPr>
          <w:rFonts w:cs="Arial"/>
          <w:noProof w:val="0"/>
          <w:color w:val="000000" w:themeColor="text1"/>
          <w:lang w:val="en-GB"/>
        </w:rPr>
        <w:t>Additionally, it is essential to determine</w:t>
      </w:r>
      <w:r w:rsidR="0063619B" w:rsidRPr="0063619B">
        <w:rPr>
          <w:rFonts w:cs="Arial"/>
          <w:noProof w:val="0"/>
          <w:color w:val="000000" w:themeColor="text1"/>
          <w:lang w:val="en-GB"/>
        </w:rPr>
        <w:t xml:space="preserve"> whether</w:t>
      </w:r>
      <w:r w:rsidR="0063619B">
        <w:rPr>
          <w:rFonts w:cs="Arial"/>
          <w:noProof w:val="0"/>
          <w:color w:val="000000" w:themeColor="text1"/>
          <w:lang w:val="en-GB"/>
        </w:rPr>
        <w:t>,</w:t>
      </w:r>
      <w:r w:rsidR="0063619B" w:rsidRPr="0063619B">
        <w:rPr>
          <w:rFonts w:cs="Arial"/>
          <w:noProof w:val="0"/>
          <w:color w:val="000000" w:themeColor="text1"/>
          <w:lang w:val="en-GB"/>
        </w:rPr>
        <w:t xml:space="preserve"> and to what extent</w:t>
      </w:r>
      <w:r w:rsidR="0063619B">
        <w:rPr>
          <w:rFonts w:cs="Arial"/>
          <w:noProof w:val="0"/>
          <w:color w:val="000000" w:themeColor="text1"/>
          <w:lang w:val="en-GB"/>
        </w:rPr>
        <w:t>,</w:t>
      </w:r>
      <w:r w:rsidR="0063619B" w:rsidRPr="0063619B">
        <w:rPr>
          <w:rFonts w:cs="Arial"/>
          <w:noProof w:val="0"/>
          <w:color w:val="000000" w:themeColor="text1"/>
          <w:lang w:val="en-GB"/>
        </w:rPr>
        <w:t xml:space="preserve"> land is actually available for implementing such measures</w:t>
      </w:r>
      <w:r w:rsidR="0063619B">
        <w:rPr>
          <w:rFonts w:cs="Arial"/>
          <w:noProof w:val="0"/>
          <w:color w:val="000000" w:themeColor="text1"/>
          <w:lang w:val="en-GB"/>
        </w:rPr>
        <w:t>.</w:t>
      </w:r>
    </w:p>
    <w:p w14:paraId="6461FA4D" w14:textId="617CBDBD" w:rsidR="0063619B" w:rsidRPr="00F321D8" w:rsidRDefault="0063619B" w:rsidP="0063619B">
      <w:pPr>
        <w:rPr>
          <w:rFonts w:cs="Arial"/>
          <w:noProof w:val="0"/>
          <w:color w:val="000000" w:themeColor="text1"/>
          <w:lang w:val="en-GB"/>
        </w:rPr>
      </w:pPr>
      <w:r w:rsidRPr="0063619B">
        <w:rPr>
          <w:rFonts w:cs="Arial"/>
          <w:noProof w:val="0"/>
          <w:color w:val="000000" w:themeColor="text1"/>
          <w:lang w:val="en-GB"/>
        </w:rPr>
        <w:t xml:space="preserve">At the third main level of the </w:t>
      </w:r>
      <w:r w:rsidRPr="00DA7B86">
        <w:rPr>
          <w:rFonts w:cs="Arial"/>
          <w:noProof w:val="0"/>
          <w:color w:val="000000" w:themeColor="text1"/>
          <w:lang w:val="en-GB"/>
        </w:rPr>
        <w:t>PHK</w:t>
      </w:r>
      <w:r w:rsidRPr="0063619B">
        <w:rPr>
          <w:rFonts w:cs="Arial"/>
          <w:noProof w:val="0"/>
          <w:color w:val="000000" w:themeColor="text1"/>
          <w:lang w:val="en-GB"/>
        </w:rPr>
        <w:t xml:space="preserve"> 2022, around 53,000 block (</w:t>
      </w:r>
      <w:r>
        <w:rPr>
          <w:rFonts w:cs="Arial"/>
          <w:noProof w:val="0"/>
          <w:color w:val="000000" w:themeColor="text1"/>
          <w:lang w:val="en-GB"/>
        </w:rPr>
        <w:t>segment)</w:t>
      </w:r>
      <w:r w:rsidRPr="0063619B">
        <w:rPr>
          <w:rFonts w:cs="Arial"/>
          <w:noProof w:val="0"/>
          <w:color w:val="000000" w:themeColor="text1"/>
          <w:lang w:val="en-GB"/>
        </w:rPr>
        <w:t xml:space="preserve"> and </w:t>
      </w:r>
      <w:r>
        <w:rPr>
          <w:rFonts w:cs="Arial"/>
          <w:noProof w:val="0"/>
          <w:color w:val="000000" w:themeColor="text1"/>
          <w:lang w:val="en-GB"/>
        </w:rPr>
        <w:t>road</w:t>
      </w:r>
      <w:r w:rsidRPr="0063619B">
        <w:rPr>
          <w:rFonts w:cs="Arial"/>
          <w:noProof w:val="0"/>
          <w:color w:val="000000" w:themeColor="text1"/>
          <w:lang w:val="en-GB"/>
        </w:rPr>
        <w:t xml:space="preserve"> areas were assigned to one of 16 different measures </w:t>
      </w:r>
      <w:r w:rsidR="00320BEC">
        <w:rPr>
          <w:rFonts w:cs="Arial"/>
          <w:noProof w:val="0"/>
          <w:color w:val="000000" w:themeColor="text1"/>
          <w:lang w:val="en-GB"/>
        </w:rPr>
        <w:t>or</w:t>
      </w:r>
      <w:r w:rsidRPr="0063619B">
        <w:rPr>
          <w:rFonts w:cs="Arial"/>
          <w:noProof w:val="0"/>
          <w:color w:val="000000" w:themeColor="text1"/>
          <w:lang w:val="en-GB"/>
        </w:rPr>
        <w:t xml:space="preserve"> planning guidelines. </w:t>
      </w:r>
      <w:r w:rsidR="002A5038" w:rsidRPr="002A5038">
        <w:rPr>
          <w:rFonts w:cs="Arial"/>
          <w:noProof w:val="0"/>
          <w:color w:val="000000" w:themeColor="text1"/>
          <w:lang w:val="en-GB"/>
        </w:rPr>
        <w:t>These</w:t>
      </w:r>
      <w:r w:rsidR="002A5038">
        <w:rPr>
          <w:rFonts w:cs="Arial"/>
          <w:noProof w:val="0"/>
          <w:color w:val="000000" w:themeColor="text1"/>
          <w:lang w:val="en-GB"/>
        </w:rPr>
        <w:t xml:space="preserve"> </w:t>
      </w:r>
      <w:r w:rsidR="002A5038" w:rsidRPr="002A5038">
        <w:rPr>
          <w:rFonts w:cs="Arial"/>
          <w:noProof w:val="0"/>
          <w:color w:val="000000" w:themeColor="text1"/>
          <w:lang w:val="en-GB"/>
        </w:rPr>
        <w:t xml:space="preserve">are based on the </w:t>
      </w:r>
      <w:r w:rsidR="002A5038">
        <w:rPr>
          <w:rFonts w:cs="Arial"/>
          <w:noProof w:val="0"/>
          <w:color w:val="000000" w:themeColor="text1"/>
          <w:lang w:val="en-GB"/>
        </w:rPr>
        <w:t>‘</w:t>
      </w:r>
      <w:r w:rsidR="002A5038" w:rsidRPr="002A5038">
        <w:rPr>
          <w:rFonts w:cs="Arial"/>
          <w:noProof w:val="0"/>
          <w:color w:val="000000" w:themeColor="text1"/>
          <w:lang w:val="en-GB"/>
        </w:rPr>
        <w:t>Urban Development Plan Climate 2.0</w:t>
      </w:r>
      <w:r w:rsidR="002A5038">
        <w:rPr>
          <w:rFonts w:cs="Arial"/>
          <w:noProof w:val="0"/>
          <w:color w:val="000000" w:themeColor="text1"/>
          <w:lang w:val="en-GB"/>
        </w:rPr>
        <w:t>’</w:t>
      </w:r>
      <w:r w:rsidR="00234CAC">
        <w:rPr>
          <w:rFonts w:cs="Arial"/>
          <w:noProof w:val="0"/>
          <w:color w:val="000000" w:themeColor="text1"/>
          <w:lang w:val="en-GB"/>
        </w:rPr>
        <w:t xml:space="preserve"> </w:t>
      </w:r>
      <w:r w:rsidR="002A5038" w:rsidRPr="002A5038">
        <w:rPr>
          <w:rFonts w:cs="Arial"/>
          <w:noProof w:val="0"/>
          <w:color w:val="000000" w:themeColor="text1"/>
          <w:lang w:val="en-GB"/>
        </w:rPr>
        <w:t>(</w:t>
      </w:r>
      <w:proofErr w:type="spellStart"/>
      <w:r w:rsidR="002A5038" w:rsidRPr="00F321D8">
        <w:rPr>
          <w:rFonts w:cs="Arial"/>
          <w:i/>
          <w:iCs/>
          <w:noProof w:val="0"/>
          <w:color w:val="000000" w:themeColor="text1"/>
          <w:lang w:val="en-GB"/>
        </w:rPr>
        <w:t>StEP</w:t>
      </w:r>
      <w:proofErr w:type="spellEnd"/>
      <w:r w:rsidR="002A5038" w:rsidRPr="00F321D8">
        <w:rPr>
          <w:rFonts w:cs="Arial"/>
          <w:i/>
          <w:iCs/>
          <w:noProof w:val="0"/>
          <w:color w:val="000000" w:themeColor="text1"/>
          <w:lang w:val="en-GB"/>
        </w:rPr>
        <w:t xml:space="preserve"> </w:t>
      </w:r>
      <w:r w:rsidR="00234CAC" w:rsidRPr="00F321D8">
        <w:rPr>
          <w:rFonts w:cs="Arial"/>
          <w:i/>
          <w:iCs/>
          <w:noProof w:val="0"/>
          <w:color w:val="000000" w:themeColor="text1"/>
          <w:lang w:val="en-GB"/>
        </w:rPr>
        <w:t>Klima</w:t>
      </w:r>
      <w:r w:rsidR="001436FA" w:rsidRPr="00F321D8">
        <w:rPr>
          <w:rFonts w:cs="Arial"/>
          <w:i/>
          <w:iCs/>
          <w:noProof w:val="0"/>
          <w:color w:val="000000" w:themeColor="text1"/>
          <w:lang w:val="en-GB"/>
        </w:rPr>
        <w:t xml:space="preserve"> 2.0</w:t>
      </w:r>
      <w:r w:rsidR="002A5038" w:rsidRPr="002A5038">
        <w:rPr>
          <w:rFonts w:cs="Arial"/>
          <w:noProof w:val="0"/>
          <w:color w:val="000000" w:themeColor="text1"/>
          <w:lang w:val="en-GB"/>
        </w:rPr>
        <w:t xml:space="preserve">), which outlines a total of 23 measures for </w:t>
      </w:r>
      <w:r w:rsidR="005F6ECA">
        <w:rPr>
          <w:rFonts w:cs="Arial"/>
          <w:noProof w:val="0"/>
          <w:color w:val="000000" w:themeColor="text1"/>
          <w:lang w:val="en-GB"/>
        </w:rPr>
        <w:t>key</w:t>
      </w:r>
      <w:r w:rsidR="002A5038" w:rsidRPr="002A5038">
        <w:rPr>
          <w:rFonts w:cs="Arial"/>
          <w:noProof w:val="0"/>
          <w:color w:val="000000" w:themeColor="text1"/>
          <w:lang w:val="en-GB"/>
        </w:rPr>
        <w:t xml:space="preserve"> </w:t>
      </w:r>
      <w:r w:rsidR="002A5038">
        <w:rPr>
          <w:rFonts w:cs="Arial"/>
          <w:noProof w:val="0"/>
          <w:color w:val="000000" w:themeColor="text1"/>
          <w:lang w:val="en-GB"/>
        </w:rPr>
        <w:t>settlement</w:t>
      </w:r>
      <w:r w:rsidR="002A5038" w:rsidRPr="002A5038">
        <w:rPr>
          <w:rFonts w:cs="Arial"/>
          <w:noProof w:val="0"/>
          <w:color w:val="000000" w:themeColor="text1"/>
          <w:lang w:val="en-GB"/>
        </w:rPr>
        <w:t xml:space="preserve"> and </w:t>
      </w:r>
      <w:r w:rsidR="002A5038">
        <w:rPr>
          <w:rFonts w:cs="Arial"/>
          <w:noProof w:val="0"/>
          <w:color w:val="000000" w:themeColor="text1"/>
          <w:lang w:val="en-GB"/>
        </w:rPr>
        <w:t>traffic</w:t>
      </w:r>
      <w:r w:rsidR="002A5038" w:rsidRPr="002A5038">
        <w:rPr>
          <w:rFonts w:cs="Arial"/>
          <w:noProof w:val="0"/>
          <w:color w:val="000000" w:themeColor="text1"/>
          <w:lang w:val="en-GB"/>
        </w:rPr>
        <w:t xml:space="preserve"> areas (SenStadt 2021b)</w:t>
      </w:r>
      <w:r w:rsidRPr="0063619B">
        <w:rPr>
          <w:rFonts w:cs="Arial"/>
          <w:noProof w:val="0"/>
          <w:color w:val="000000" w:themeColor="text1"/>
          <w:lang w:val="en-GB"/>
        </w:rPr>
        <w:t xml:space="preserve">. </w:t>
      </w:r>
      <w:r w:rsidR="00320BEC">
        <w:rPr>
          <w:rFonts w:cs="Arial"/>
          <w:noProof w:val="0"/>
          <w:color w:val="000000" w:themeColor="text1"/>
          <w:lang w:val="en-GB"/>
        </w:rPr>
        <w:t>To determine s</w:t>
      </w:r>
      <w:r w:rsidRPr="0063619B">
        <w:rPr>
          <w:rFonts w:cs="Arial"/>
          <w:noProof w:val="0"/>
          <w:color w:val="000000" w:themeColor="text1"/>
          <w:lang w:val="en-GB"/>
        </w:rPr>
        <w:t xml:space="preserve">uitable measures for </w:t>
      </w:r>
      <w:r w:rsidR="005F6ECA">
        <w:rPr>
          <w:rFonts w:cs="Arial"/>
          <w:noProof w:val="0"/>
          <w:color w:val="000000" w:themeColor="text1"/>
          <w:lang w:val="en-GB"/>
        </w:rPr>
        <w:t>settl</w:t>
      </w:r>
      <w:r w:rsidR="00DA7B86">
        <w:rPr>
          <w:rFonts w:cs="Arial"/>
          <w:noProof w:val="0"/>
          <w:color w:val="000000" w:themeColor="text1"/>
          <w:lang w:val="en-GB"/>
        </w:rPr>
        <w:t>e</w:t>
      </w:r>
      <w:r w:rsidR="005F6ECA">
        <w:rPr>
          <w:rFonts w:cs="Arial"/>
          <w:noProof w:val="0"/>
          <w:color w:val="000000" w:themeColor="text1"/>
          <w:lang w:val="en-GB"/>
        </w:rPr>
        <w:t>ment</w:t>
      </w:r>
      <w:r w:rsidRPr="0063619B">
        <w:rPr>
          <w:rFonts w:cs="Arial"/>
          <w:noProof w:val="0"/>
          <w:color w:val="000000" w:themeColor="text1"/>
          <w:lang w:val="en-GB"/>
        </w:rPr>
        <w:t xml:space="preserve"> areas and open spaces</w:t>
      </w:r>
      <w:r w:rsidR="00320BEC">
        <w:rPr>
          <w:rFonts w:cs="Arial"/>
          <w:noProof w:val="0"/>
          <w:color w:val="000000" w:themeColor="text1"/>
          <w:lang w:val="en-GB"/>
        </w:rPr>
        <w:t>,</w:t>
      </w:r>
      <w:r w:rsidRPr="0063619B">
        <w:rPr>
          <w:rFonts w:cs="Arial"/>
          <w:noProof w:val="0"/>
          <w:color w:val="000000" w:themeColor="text1"/>
          <w:lang w:val="en-GB"/>
        </w:rPr>
        <w:t xml:space="preserve"> urban structure </w:t>
      </w:r>
      <w:r w:rsidR="00320BEC">
        <w:rPr>
          <w:rFonts w:cs="Arial"/>
          <w:noProof w:val="0"/>
          <w:color w:val="000000" w:themeColor="text1"/>
          <w:lang w:val="en-GB"/>
        </w:rPr>
        <w:t xml:space="preserve">types </w:t>
      </w:r>
      <w:r w:rsidRPr="0063619B">
        <w:rPr>
          <w:rFonts w:cs="Arial"/>
          <w:noProof w:val="0"/>
          <w:color w:val="000000" w:themeColor="text1"/>
          <w:lang w:val="en-GB"/>
        </w:rPr>
        <w:t xml:space="preserve">and </w:t>
      </w:r>
      <w:r w:rsidR="005F6ECA">
        <w:rPr>
          <w:rFonts w:cs="Arial"/>
          <w:noProof w:val="0"/>
          <w:color w:val="000000" w:themeColor="text1"/>
          <w:lang w:val="en-GB"/>
        </w:rPr>
        <w:t>area</w:t>
      </w:r>
      <w:r w:rsidRPr="0063619B">
        <w:rPr>
          <w:rFonts w:cs="Arial"/>
          <w:noProof w:val="0"/>
          <w:color w:val="000000" w:themeColor="text1"/>
          <w:lang w:val="en-GB"/>
        </w:rPr>
        <w:t xml:space="preserve"> type</w:t>
      </w:r>
      <w:r w:rsidR="00320BEC">
        <w:rPr>
          <w:rFonts w:cs="Arial"/>
          <w:noProof w:val="0"/>
          <w:color w:val="000000" w:themeColor="text1"/>
          <w:lang w:val="en-GB"/>
        </w:rPr>
        <w:t>s were used as a basis</w:t>
      </w:r>
      <w:r w:rsidRPr="0063619B">
        <w:rPr>
          <w:rFonts w:cs="Arial"/>
          <w:noProof w:val="0"/>
          <w:color w:val="000000" w:themeColor="text1"/>
          <w:lang w:val="en-GB"/>
        </w:rPr>
        <w:t xml:space="preserve">. </w:t>
      </w:r>
      <w:r w:rsidR="00320BEC">
        <w:rPr>
          <w:rFonts w:cs="Arial"/>
          <w:noProof w:val="0"/>
          <w:color w:val="000000" w:themeColor="text1"/>
          <w:lang w:val="en-GB"/>
        </w:rPr>
        <w:t>For this purpose</w:t>
      </w:r>
      <w:r w:rsidRPr="0063619B">
        <w:rPr>
          <w:rFonts w:cs="Arial"/>
          <w:noProof w:val="0"/>
          <w:color w:val="000000" w:themeColor="text1"/>
          <w:lang w:val="en-GB"/>
        </w:rPr>
        <w:t xml:space="preserve">, </w:t>
      </w:r>
      <w:proofErr w:type="spellStart"/>
      <w:r w:rsidR="00234CAC" w:rsidRPr="00F321D8">
        <w:rPr>
          <w:rFonts w:cs="Arial"/>
          <w:i/>
          <w:iCs/>
          <w:noProof w:val="0"/>
          <w:color w:val="000000" w:themeColor="text1"/>
          <w:lang w:val="en-GB"/>
        </w:rPr>
        <w:t>StEP</w:t>
      </w:r>
      <w:proofErr w:type="spellEnd"/>
      <w:r w:rsidR="00234CAC" w:rsidRPr="00F321D8">
        <w:rPr>
          <w:rFonts w:cs="Arial"/>
          <w:i/>
          <w:iCs/>
          <w:noProof w:val="0"/>
          <w:color w:val="000000" w:themeColor="text1"/>
          <w:lang w:val="en-GB"/>
        </w:rPr>
        <w:t xml:space="preserve"> Klima</w:t>
      </w:r>
      <w:r w:rsidR="001436FA">
        <w:rPr>
          <w:rFonts w:cs="Arial"/>
          <w:noProof w:val="0"/>
          <w:color w:val="000000" w:themeColor="text1"/>
          <w:lang w:val="en-GB"/>
        </w:rPr>
        <w:t xml:space="preserve"> </w:t>
      </w:r>
      <w:r w:rsidR="00320BEC">
        <w:rPr>
          <w:rFonts w:cs="Arial"/>
          <w:noProof w:val="0"/>
          <w:color w:val="000000" w:themeColor="text1"/>
          <w:lang w:val="en-GB"/>
        </w:rPr>
        <w:t>derived</w:t>
      </w:r>
      <w:r w:rsidRPr="0063619B">
        <w:rPr>
          <w:rFonts w:cs="Arial"/>
          <w:noProof w:val="0"/>
          <w:color w:val="000000" w:themeColor="text1"/>
          <w:lang w:val="en-GB"/>
        </w:rPr>
        <w:t xml:space="preserve"> spatial </w:t>
      </w:r>
      <w:r w:rsidR="005F6ECA">
        <w:rPr>
          <w:rFonts w:cs="Arial"/>
          <w:noProof w:val="0"/>
          <w:color w:val="000000" w:themeColor="text1"/>
          <w:lang w:val="en-GB"/>
        </w:rPr>
        <w:t>typologies</w:t>
      </w:r>
      <w:r w:rsidRPr="0063619B">
        <w:rPr>
          <w:rFonts w:cs="Arial"/>
          <w:noProof w:val="0"/>
          <w:color w:val="000000" w:themeColor="text1"/>
          <w:lang w:val="en-GB"/>
        </w:rPr>
        <w:t xml:space="preserve"> from the Berlin Environmental Atlas, </w:t>
      </w:r>
      <w:r w:rsidR="00320BEC">
        <w:rPr>
          <w:rFonts w:cs="Arial"/>
          <w:noProof w:val="0"/>
          <w:color w:val="000000" w:themeColor="text1"/>
          <w:lang w:val="en-GB"/>
        </w:rPr>
        <w:t xml:space="preserve">carrying out new aggregations or simplifications for </w:t>
      </w:r>
      <w:r w:rsidR="00320BEC" w:rsidRPr="00F321D8">
        <w:rPr>
          <w:rFonts w:cs="Arial"/>
          <w:noProof w:val="0"/>
          <w:color w:val="000000" w:themeColor="text1"/>
          <w:lang w:val="en-GB"/>
        </w:rPr>
        <w:t>some of the types</w:t>
      </w:r>
      <w:r w:rsidRPr="00F321D8">
        <w:rPr>
          <w:rFonts w:cs="Arial"/>
          <w:noProof w:val="0"/>
          <w:color w:val="000000" w:themeColor="text1"/>
          <w:lang w:val="en-GB"/>
        </w:rPr>
        <w:t>.</w:t>
      </w:r>
    </w:p>
    <w:p w14:paraId="0E3B558C" w14:textId="7B06D154" w:rsidR="0063619B" w:rsidRPr="0063619B" w:rsidRDefault="000E69E0" w:rsidP="0063619B">
      <w:pPr>
        <w:rPr>
          <w:rFonts w:cs="Arial"/>
          <w:noProof w:val="0"/>
          <w:color w:val="000000" w:themeColor="text1"/>
          <w:lang w:val="en-GB"/>
        </w:rPr>
      </w:pPr>
      <w:r w:rsidRPr="000E69E0">
        <w:rPr>
          <w:rFonts w:cs="Arial"/>
          <w:noProof w:val="0"/>
          <w:color w:val="000000" w:themeColor="text1"/>
          <w:lang w:val="en-GB"/>
        </w:rPr>
        <w:t xml:space="preserve">Ten urban structure and area types are </w:t>
      </w:r>
      <w:r w:rsidR="00354B53">
        <w:rPr>
          <w:rFonts w:cs="Arial"/>
          <w:noProof w:val="0"/>
          <w:color w:val="000000" w:themeColor="text1"/>
          <w:lang w:val="en-GB"/>
        </w:rPr>
        <w:t>taken into consideration</w:t>
      </w:r>
      <w:r w:rsidRPr="000E69E0">
        <w:rPr>
          <w:rFonts w:cs="Arial"/>
          <w:noProof w:val="0"/>
          <w:color w:val="000000" w:themeColor="text1"/>
          <w:lang w:val="en-GB"/>
        </w:rPr>
        <w:t xml:space="preserve">, </w:t>
      </w:r>
      <w:r w:rsidR="00A95AD6">
        <w:rPr>
          <w:rFonts w:cs="Arial"/>
          <w:noProof w:val="0"/>
          <w:color w:val="000000" w:themeColor="text1"/>
          <w:lang w:val="en-GB"/>
        </w:rPr>
        <w:t>with a primary</w:t>
      </w:r>
      <w:r w:rsidRPr="000E69E0">
        <w:rPr>
          <w:rFonts w:cs="Arial"/>
          <w:noProof w:val="0"/>
          <w:color w:val="000000" w:themeColor="text1"/>
          <w:lang w:val="en-GB"/>
        </w:rPr>
        <w:t xml:space="preserve"> focus on those </w:t>
      </w:r>
      <w:r w:rsidR="00A95AD6">
        <w:rPr>
          <w:rFonts w:cs="Arial"/>
          <w:noProof w:val="0"/>
          <w:color w:val="000000" w:themeColor="text1"/>
          <w:lang w:val="en-GB"/>
        </w:rPr>
        <w:t>that exhibit</w:t>
      </w:r>
      <w:r w:rsidRPr="000E69E0">
        <w:rPr>
          <w:rFonts w:cs="Arial"/>
          <w:noProof w:val="0"/>
          <w:color w:val="000000" w:themeColor="text1"/>
          <w:lang w:val="en-GB"/>
        </w:rPr>
        <w:t xml:space="preserve"> a distinctly urban character</w:t>
      </w:r>
      <w:r w:rsidR="0063619B" w:rsidRPr="0063619B">
        <w:rPr>
          <w:rFonts w:cs="Arial"/>
          <w:noProof w:val="0"/>
          <w:color w:val="000000" w:themeColor="text1"/>
          <w:lang w:val="en-GB"/>
        </w:rPr>
        <w:t xml:space="preserve">. Other types, such as sports and recreation areas, agricultural </w:t>
      </w:r>
      <w:r>
        <w:rPr>
          <w:rFonts w:cs="Arial"/>
          <w:noProof w:val="0"/>
          <w:color w:val="000000" w:themeColor="text1"/>
          <w:lang w:val="en-GB"/>
        </w:rPr>
        <w:t>or</w:t>
      </w:r>
      <w:r w:rsidR="0063619B" w:rsidRPr="0063619B">
        <w:rPr>
          <w:rFonts w:cs="Arial"/>
          <w:noProof w:val="0"/>
          <w:color w:val="000000" w:themeColor="text1"/>
          <w:lang w:val="en-GB"/>
        </w:rPr>
        <w:t xml:space="preserve"> horticultural land, forests, infrastructure areas with </w:t>
      </w:r>
      <w:r>
        <w:rPr>
          <w:rFonts w:cs="Arial"/>
          <w:noProof w:val="0"/>
          <w:color w:val="000000" w:themeColor="text1"/>
          <w:lang w:val="en-GB"/>
        </w:rPr>
        <w:t>significant tree cover</w:t>
      </w:r>
      <w:r w:rsidR="0063619B" w:rsidRPr="0063619B">
        <w:rPr>
          <w:rFonts w:cs="Arial"/>
          <w:noProof w:val="0"/>
          <w:color w:val="000000" w:themeColor="text1"/>
          <w:lang w:val="en-GB"/>
        </w:rPr>
        <w:t>, and bodies</w:t>
      </w:r>
      <w:r w:rsidR="00354B53">
        <w:rPr>
          <w:rFonts w:cs="Arial"/>
          <w:noProof w:val="0"/>
          <w:color w:val="000000" w:themeColor="text1"/>
          <w:lang w:val="en-GB"/>
        </w:rPr>
        <w:t xml:space="preserve"> of water</w:t>
      </w:r>
      <w:r w:rsidR="0063619B" w:rsidRPr="0063619B">
        <w:rPr>
          <w:rFonts w:cs="Arial"/>
          <w:noProof w:val="0"/>
          <w:color w:val="000000" w:themeColor="text1"/>
          <w:lang w:val="en-GB"/>
        </w:rPr>
        <w:t xml:space="preserve">, </w:t>
      </w:r>
      <w:r w:rsidR="00A95AD6">
        <w:rPr>
          <w:rFonts w:cs="Arial"/>
          <w:noProof w:val="0"/>
          <w:color w:val="000000" w:themeColor="text1"/>
          <w:lang w:val="en-GB"/>
        </w:rPr>
        <w:t>possess</w:t>
      </w:r>
      <w:r w:rsidRPr="000E69E0">
        <w:rPr>
          <w:rFonts w:cs="Arial"/>
          <w:noProof w:val="0"/>
          <w:color w:val="000000" w:themeColor="text1"/>
          <w:lang w:val="en-GB"/>
        </w:rPr>
        <w:t xml:space="preserve"> such unique characteristics that </w:t>
      </w:r>
      <w:r w:rsidR="00C11F54">
        <w:rPr>
          <w:rFonts w:cs="Arial"/>
          <w:noProof w:val="0"/>
          <w:color w:val="000000" w:themeColor="text1"/>
          <w:lang w:val="en-GB"/>
        </w:rPr>
        <w:t>general</w:t>
      </w:r>
      <w:r w:rsidRPr="000E69E0">
        <w:rPr>
          <w:rFonts w:cs="Arial"/>
          <w:noProof w:val="0"/>
          <w:color w:val="000000" w:themeColor="text1"/>
          <w:lang w:val="en-GB"/>
        </w:rPr>
        <w:t xml:space="preserve"> strategies can only be applied to them </w:t>
      </w:r>
      <w:r w:rsidR="00A95AD6">
        <w:rPr>
          <w:rFonts w:cs="Arial"/>
          <w:noProof w:val="0"/>
          <w:color w:val="000000" w:themeColor="text1"/>
          <w:lang w:val="en-GB"/>
        </w:rPr>
        <w:t>in a limited way</w:t>
      </w:r>
      <w:r w:rsidRPr="000E69E0">
        <w:rPr>
          <w:rFonts w:cs="Arial"/>
          <w:noProof w:val="0"/>
          <w:color w:val="000000" w:themeColor="text1"/>
          <w:lang w:val="en-GB"/>
        </w:rPr>
        <w:t>.</w:t>
      </w:r>
    </w:p>
    <w:p w14:paraId="44528F57" w14:textId="4D2A0E8B" w:rsidR="00BB64A3" w:rsidRPr="002914D2" w:rsidRDefault="0063619B" w:rsidP="0063619B">
      <w:pPr>
        <w:rPr>
          <w:rFonts w:cs="Arial"/>
          <w:noProof w:val="0"/>
          <w:lang w:val="en-GB"/>
        </w:rPr>
      </w:pPr>
      <w:proofErr w:type="spellStart"/>
      <w:r w:rsidRPr="00F321D8">
        <w:rPr>
          <w:rFonts w:cs="Arial"/>
          <w:i/>
          <w:iCs/>
          <w:noProof w:val="0"/>
          <w:color w:val="000000" w:themeColor="text1"/>
          <w:lang w:val="en-GB"/>
        </w:rPr>
        <w:t>StEP</w:t>
      </w:r>
      <w:proofErr w:type="spellEnd"/>
      <w:r w:rsidRPr="00F321D8">
        <w:rPr>
          <w:rFonts w:cs="Arial"/>
          <w:i/>
          <w:iCs/>
          <w:noProof w:val="0"/>
          <w:color w:val="000000" w:themeColor="text1"/>
          <w:lang w:val="en-GB"/>
        </w:rPr>
        <w:t xml:space="preserve"> </w:t>
      </w:r>
      <w:r w:rsidR="00234CAC" w:rsidRPr="00F321D8">
        <w:rPr>
          <w:rFonts w:cs="Arial"/>
          <w:i/>
          <w:iCs/>
          <w:noProof w:val="0"/>
          <w:color w:val="000000" w:themeColor="text1"/>
          <w:lang w:val="en-GB"/>
        </w:rPr>
        <w:t>Klima</w:t>
      </w:r>
      <w:r w:rsidR="001436FA">
        <w:rPr>
          <w:rFonts w:cs="Arial"/>
          <w:noProof w:val="0"/>
          <w:color w:val="000000" w:themeColor="text1"/>
          <w:lang w:val="en-GB"/>
        </w:rPr>
        <w:t xml:space="preserve"> </w:t>
      </w:r>
      <w:r w:rsidR="007138AD">
        <w:rPr>
          <w:rFonts w:cs="Arial"/>
          <w:noProof w:val="0"/>
          <w:color w:val="000000" w:themeColor="text1"/>
          <w:lang w:val="en-GB"/>
        </w:rPr>
        <w:t>outlines</w:t>
      </w:r>
      <w:r w:rsidRPr="0063619B">
        <w:rPr>
          <w:rFonts w:cs="Arial"/>
          <w:noProof w:val="0"/>
          <w:color w:val="000000" w:themeColor="text1"/>
          <w:lang w:val="en-GB"/>
        </w:rPr>
        <w:t xml:space="preserve"> the following approaches</w:t>
      </w:r>
      <w:r w:rsidR="00F4096D">
        <w:rPr>
          <w:rFonts w:cs="Arial"/>
          <w:noProof w:val="0"/>
          <w:color w:val="000000" w:themeColor="text1"/>
          <w:lang w:val="en-GB"/>
        </w:rPr>
        <w:t xml:space="preserve"> to action</w:t>
      </w:r>
      <w:r w:rsidRPr="0063619B">
        <w:rPr>
          <w:rFonts w:cs="Arial"/>
          <w:noProof w:val="0"/>
          <w:color w:val="000000" w:themeColor="text1"/>
          <w:lang w:val="en-GB"/>
        </w:rPr>
        <w:t>, each linked to specific measures (</w:t>
      </w:r>
      <w:r w:rsidR="00354B53">
        <w:rPr>
          <w:rFonts w:cs="Arial"/>
          <w:noProof w:val="0"/>
          <w:color w:val="000000" w:themeColor="text1"/>
          <w:lang w:val="en-GB"/>
        </w:rPr>
        <w:t xml:space="preserve">cf. </w:t>
      </w:r>
      <w:r w:rsidR="00C11F54" w:rsidRPr="003F7523">
        <w:rPr>
          <w:rFonts w:cs="Arial"/>
        </w:rPr>
        <w:fldChar w:fldCharType="begin"/>
      </w:r>
      <w:r w:rsidR="00C11F54" w:rsidRPr="00FD52C1">
        <w:rPr>
          <w:rFonts w:cs="Arial"/>
          <w:lang w:val="en-US"/>
        </w:rPr>
        <w:instrText xml:space="preserve"> REF _Ref435113307 \h  \* MERGEFORMAT </w:instrText>
      </w:r>
      <w:r w:rsidR="00C11F54" w:rsidRPr="003F7523">
        <w:rPr>
          <w:rFonts w:cs="Arial"/>
        </w:rPr>
      </w:r>
      <w:r w:rsidR="00C11F54" w:rsidRPr="003F7523">
        <w:rPr>
          <w:rFonts w:cs="Arial"/>
        </w:rPr>
        <w:fldChar w:fldCharType="separate"/>
      </w:r>
      <w:r w:rsidR="00C11F54">
        <w:rPr>
          <w:rFonts w:cs="Arial"/>
        </w:rPr>
        <w:fldChar w:fldCharType="begin"/>
      </w:r>
      <w:r w:rsidR="00C11F54" w:rsidRPr="00FD52C1">
        <w:rPr>
          <w:rFonts w:cs="Arial"/>
          <w:lang w:val="en-US"/>
        </w:rPr>
        <w:instrText xml:space="preserve"> REF _Ref202199288 \h </w:instrText>
      </w:r>
      <w:r w:rsidR="00C11F54">
        <w:rPr>
          <w:rFonts w:cs="Arial"/>
        </w:rPr>
      </w:r>
      <w:r w:rsidR="00C11F54">
        <w:rPr>
          <w:rFonts w:cs="Arial"/>
        </w:rPr>
        <w:fldChar w:fldCharType="separate"/>
      </w:r>
      <w:r w:rsidR="00C11F54">
        <w:rPr>
          <w:rFonts w:cs="Arial"/>
          <w:lang w:val="en-GB"/>
        </w:rPr>
        <w:t xml:space="preserve">Figure </w:t>
      </w:r>
      <w:r w:rsidR="00C11F54" w:rsidRPr="002914D2">
        <w:rPr>
          <w:rFonts w:cs="Arial"/>
          <w:lang w:val="en-GB"/>
        </w:rPr>
        <w:t xml:space="preserve"> 31</w:t>
      </w:r>
      <w:r w:rsidR="00C11F54">
        <w:rPr>
          <w:rFonts w:cs="Arial"/>
        </w:rPr>
        <w:fldChar w:fldCharType="end"/>
      </w:r>
      <w:r w:rsidR="00C11F54" w:rsidRPr="003F7523">
        <w:rPr>
          <w:rFonts w:cs="Arial"/>
        </w:rPr>
        <w:fldChar w:fldCharType="end"/>
      </w:r>
      <w:r w:rsidRPr="0063619B">
        <w:rPr>
          <w:rFonts w:cs="Arial"/>
          <w:noProof w:val="0"/>
          <w:color w:val="000000" w:themeColor="text1"/>
          <w:lang w:val="en-GB"/>
        </w:rPr>
        <w:t>)</w:t>
      </w:r>
      <w:r w:rsidR="00855DB0" w:rsidRPr="002914D2">
        <w:rPr>
          <w:rFonts w:cs="Arial"/>
          <w:noProof w:val="0"/>
          <w:lang w:val="en-GB"/>
        </w:rPr>
        <w:t>:</w:t>
      </w:r>
    </w:p>
    <w:p w14:paraId="41D1A721" w14:textId="69A06A91" w:rsidR="00855DB0" w:rsidRPr="002914D2" w:rsidRDefault="007138AD" w:rsidP="00855DB0">
      <w:pPr>
        <w:pStyle w:val="Listenabsatz"/>
        <w:numPr>
          <w:ilvl w:val="0"/>
          <w:numId w:val="16"/>
        </w:numPr>
        <w:rPr>
          <w:rFonts w:ascii="Arial" w:eastAsia="Times New Roman" w:hAnsi="Arial" w:cs="Arial"/>
          <w:color w:val="000000"/>
          <w:sz w:val="20"/>
          <w:szCs w:val="20"/>
          <w:lang w:val="en-GB" w:eastAsia="de-DE"/>
        </w:rPr>
      </w:pPr>
      <w:r>
        <w:rPr>
          <w:rFonts w:ascii="Arial" w:eastAsia="Times New Roman" w:hAnsi="Arial" w:cs="Arial"/>
          <w:color w:val="000000"/>
          <w:sz w:val="20"/>
          <w:szCs w:val="20"/>
          <w:lang w:val="en-GB" w:eastAsia="de-DE"/>
        </w:rPr>
        <w:t xml:space="preserve">City of short distances </w:t>
      </w:r>
      <w:r w:rsidR="00285735" w:rsidRPr="002914D2">
        <w:rPr>
          <w:rFonts w:ascii="Arial" w:eastAsia="Times New Roman" w:hAnsi="Arial" w:cs="Arial"/>
          <w:color w:val="000000"/>
          <w:sz w:val="20"/>
          <w:szCs w:val="20"/>
          <w:lang w:val="en-GB" w:eastAsia="de-DE"/>
        </w:rPr>
        <w:t>(</w:t>
      </w:r>
      <w:r>
        <w:rPr>
          <w:rFonts w:ascii="Arial" w:eastAsia="Times New Roman" w:hAnsi="Arial" w:cs="Arial"/>
          <w:color w:val="000000"/>
          <w:sz w:val="20"/>
          <w:szCs w:val="20"/>
          <w:lang w:val="en-GB" w:eastAsia="de-DE"/>
        </w:rPr>
        <w:t xml:space="preserve">not included in the </w:t>
      </w:r>
      <w:r w:rsidR="00285735" w:rsidRPr="002914D2">
        <w:rPr>
          <w:rFonts w:ascii="Arial" w:eastAsia="Times New Roman" w:hAnsi="Arial" w:cs="Arial"/>
          <w:color w:val="000000"/>
          <w:sz w:val="20"/>
          <w:szCs w:val="20"/>
          <w:lang w:val="en-GB" w:eastAsia="de-DE"/>
        </w:rPr>
        <w:t>PHK)</w:t>
      </w:r>
    </w:p>
    <w:p w14:paraId="4EC7F188" w14:textId="0475C770" w:rsidR="007138AD" w:rsidRDefault="00855DB0" w:rsidP="007138AD">
      <w:pPr>
        <w:pStyle w:val="Listenabsatz"/>
        <w:numPr>
          <w:ilvl w:val="0"/>
          <w:numId w:val="16"/>
        </w:numPr>
        <w:rPr>
          <w:rFonts w:ascii="Arial" w:eastAsia="Times New Roman" w:hAnsi="Arial" w:cs="Arial"/>
          <w:color w:val="000000"/>
          <w:sz w:val="20"/>
          <w:szCs w:val="20"/>
          <w:lang w:val="en-GB" w:eastAsia="de-DE"/>
        </w:rPr>
      </w:pPr>
      <w:r w:rsidRPr="002914D2">
        <w:rPr>
          <w:rFonts w:ascii="Arial" w:eastAsia="Times New Roman" w:hAnsi="Arial" w:cs="Arial"/>
          <w:color w:val="000000"/>
          <w:sz w:val="20"/>
          <w:szCs w:val="20"/>
          <w:lang w:val="en-GB" w:eastAsia="de-DE"/>
        </w:rPr>
        <w:t>Bl</w:t>
      </w:r>
      <w:r w:rsidR="007138AD">
        <w:rPr>
          <w:rFonts w:ascii="Arial" w:eastAsia="Times New Roman" w:hAnsi="Arial" w:cs="Arial"/>
          <w:color w:val="000000"/>
          <w:sz w:val="20"/>
          <w:szCs w:val="20"/>
          <w:lang w:val="en-GB" w:eastAsia="de-DE"/>
        </w:rPr>
        <w:t>ue-green urban development</w:t>
      </w:r>
    </w:p>
    <w:p w14:paraId="3AFC1E87" w14:textId="4172B266" w:rsidR="007138AD" w:rsidRPr="00B47931" w:rsidRDefault="007138AD" w:rsidP="009F788F">
      <w:pPr>
        <w:pStyle w:val="Listenabsatz"/>
        <w:numPr>
          <w:ilvl w:val="0"/>
          <w:numId w:val="16"/>
        </w:numPr>
        <w:rPr>
          <w:rFonts w:ascii="Arial" w:hAnsi="Arial" w:cs="Arial"/>
          <w:sz w:val="20"/>
          <w:szCs w:val="20"/>
          <w:lang w:val="en-GB"/>
        </w:rPr>
      </w:pPr>
      <w:r w:rsidRPr="007138AD">
        <w:rPr>
          <w:rFonts w:ascii="Arial" w:hAnsi="Arial" w:cs="Arial"/>
          <w:sz w:val="20"/>
          <w:szCs w:val="20"/>
          <w:lang w:val="en-GB"/>
        </w:rPr>
        <w:t>Climate-</w:t>
      </w:r>
      <w:r w:rsidR="0011174B">
        <w:rPr>
          <w:rFonts w:ascii="Arial" w:hAnsi="Arial" w:cs="Arial"/>
          <w:sz w:val="20"/>
          <w:szCs w:val="20"/>
          <w:lang w:val="en-GB"/>
        </w:rPr>
        <w:t>adaptive</w:t>
      </w:r>
      <w:r w:rsidRPr="007138AD">
        <w:rPr>
          <w:rFonts w:ascii="Arial" w:hAnsi="Arial" w:cs="Arial"/>
          <w:sz w:val="20"/>
          <w:szCs w:val="20"/>
          <w:lang w:val="en-GB"/>
        </w:rPr>
        <w:t xml:space="preserve"> </w:t>
      </w:r>
      <w:r w:rsidRPr="00B47931">
        <w:rPr>
          <w:rFonts w:ascii="Arial" w:hAnsi="Arial" w:cs="Arial"/>
          <w:sz w:val="20"/>
          <w:szCs w:val="20"/>
          <w:lang w:val="en-GB"/>
        </w:rPr>
        <w:t>cooling green and open spaces</w:t>
      </w:r>
    </w:p>
    <w:p w14:paraId="779EB755" w14:textId="7176A9EF" w:rsidR="0011174B" w:rsidRPr="00B47931" w:rsidRDefault="0011174B" w:rsidP="007D7DDD">
      <w:pPr>
        <w:pStyle w:val="Listenabsatz"/>
        <w:numPr>
          <w:ilvl w:val="0"/>
          <w:numId w:val="16"/>
        </w:numPr>
        <w:rPr>
          <w:rFonts w:ascii="Arial" w:hAnsi="Arial" w:cs="Arial"/>
          <w:sz w:val="20"/>
          <w:szCs w:val="20"/>
          <w:lang w:val="en-GB"/>
        </w:rPr>
      </w:pPr>
      <w:r w:rsidRPr="00B47931">
        <w:rPr>
          <w:rFonts w:ascii="Arial" w:hAnsi="Arial" w:cs="Arial"/>
          <w:sz w:val="20"/>
          <w:szCs w:val="20"/>
          <w:lang w:val="en-GB"/>
        </w:rPr>
        <w:t>Water-sensitive urban development</w:t>
      </w:r>
    </w:p>
    <w:p w14:paraId="63F73437" w14:textId="23D9DA76" w:rsidR="007138AD" w:rsidRPr="007138AD" w:rsidRDefault="007138AD" w:rsidP="007D7DDD">
      <w:pPr>
        <w:pStyle w:val="Listenabsatz"/>
        <w:numPr>
          <w:ilvl w:val="0"/>
          <w:numId w:val="16"/>
        </w:numPr>
        <w:rPr>
          <w:rFonts w:ascii="Arial" w:hAnsi="Arial" w:cs="Arial"/>
          <w:sz w:val="20"/>
          <w:szCs w:val="20"/>
          <w:lang w:val="en-GB"/>
        </w:rPr>
      </w:pPr>
      <w:r w:rsidRPr="00B47931">
        <w:rPr>
          <w:rFonts w:ascii="Arial" w:hAnsi="Arial" w:cs="Arial"/>
          <w:sz w:val="20"/>
          <w:szCs w:val="20"/>
          <w:lang w:val="en-GB"/>
        </w:rPr>
        <w:t>Preventive measures for heavy rainfall</w:t>
      </w:r>
      <w:r w:rsidRPr="007138AD">
        <w:rPr>
          <w:rFonts w:ascii="Arial" w:hAnsi="Arial" w:cs="Arial"/>
          <w:sz w:val="20"/>
          <w:szCs w:val="20"/>
          <w:lang w:val="en-GB"/>
        </w:rPr>
        <w:t xml:space="preserve"> and flooding</w:t>
      </w:r>
    </w:p>
    <w:p w14:paraId="1D553508" w14:textId="3ADBFEF6" w:rsidR="006B4FC9" w:rsidRPr="00354B53" w:rsidRDefault="003212F9" w:rsidP="00354B53">
      <w:pPr>
        <w:rPr>
          <w:rFonts w:cs="Arial"/>
          <w:noProof w:val="0"/>
          <w:color w:val="000000" w:themeColor="text1"/>
          <w:lang w:val="en-GB"/>
        </w:rPr>
      </w:pPr>
      <w:r w:rsidRPr="00354B53">
        <w:rPr>
          <w:rFonts w:cs="Arial"/>
          <w:noProof w:val="0"/>
          <w:color w:val="000000" w:themeColor="text1"/>
          <w:lang w:val="en-GB"/>
        </w:rPr>
        <w:t xml:space="preserve">The relevance of </w:t>
      </w:r>
      <w:r w:rsidR="008F4025" w:rsidRPr="00354B53">
        <w:rPr>
          <w:rFonts w:cs="Arial"/>
          <w:noProof w:val="0"/>
          <w:color w:val="000000" w:themeColor="text1"/>
          <w:lang w:val="en-GB"/>
        </w:rPr>
        <w:t>each</w:t>
      </w:r>
      <w:r w:rsidRPr="00354B53">
        <w:rPr>
          <w:rFonts w:cs="Arial"/>
          <w:noProof w:val="0"/>
          <w:color w:val="000000" w:themeColor="text1"/>
          <w:lang w:val="en-GB"/>
        </w:rPr>
        <w:t xml:space="preserve"> measure for </w:t>
      </w:r>
      <w:r w:rsidR="00BF7D11" w:rsidRPr="00354B53">
        <w:rPr>
          <w:rFonts w:cs="Arial"/>
          <w:noProof w:val="0"/>
          <w:color w:val="000000" w:themeColor="text1"/>
          <w:lang w:val="en-GB"/>
        </w:rPr>
        <w:t>specific</w:t>
      </w:r>
      <w:r w:rsidRPr="00354B53">
        <w:rPr>
          <w:rFonts w:cs="Arial"/>
          <w:noProof w:val="0"/>
          <w:color w:val="000000" w:themeColor="text1"/>
          <w:lang w:val="en-GB"/>
        </w:rPr>
        <w:t xml:space="preserve"> structur</w:t>
      </w:r>
      <w:r w:rsidR="00BF7D11" w:rsidRPr="00354B53">
        <w:rPr>
          <w:rFonts w:cs="Arial"/>
          <w:noProof w:val="0"/>
          <w:color w:val="000000" w:themeColor="text1"/>
          <w:lang w:val="en-GB"/>
        </w:rPr>
        <w:t>e</w:t>
      </w:r>
      <w:r w:rsidRPr="00354B53">
        <w:rPr>
          <w:rFonts w:cs="Arial"/>
          <w:noProof w:val="0"/>
          <w:color w:val="000000" w:themeColor="text1"/>
          <w:lang w:val="en-GB"/>
        </w:rPr>
        <w:t xml:space="preserve"> type</w:t>
      </w:r>
      <w:r w:rsidR="00BF7D11" w:rsidRPr="00354B53">
        <w:rPr>
          <w:rFonts w:cs="Arial"/>
          <w:noProof w:val="0"/>
          <w:color w:val="000000" w:themeColor="text1"/>
          <w:lang w:val="en-GB"/>
        </w:rPr>
        <w:t>s</w:t>
      </w:r>
      <w:r w:rsidRPr="00354B53">
        <w:rPr>
          <w:rFonts w:cs="Arial"/>
          <w:noProof w:val="0"/>
          <w:color w:val="000000" w:themeColor="text1"/>
          <w:lang w:val="en-GB"/>
        </w:rPr>
        <w:t xml:space="preserve"> was </w:t>
      </w:r>
      <w:r w:rsidR="008F4025" w:rsidRPr="00354B53">
        <w:rPr>
          <w:rFonts w:cs="Arial"/>
          <w:noProof w:val="0"/>
          <w:color w:val="000000" w:themeColor="text1"/>
          <w:lang w:val="en-GB"/>
        </w:rPr>
        <w:t>evaluated</w:t>
      </w:r>
      <w:r w:rsidRPr="00354B53">
        <w:rPr>
          <w:rFonts w:cs="Arial"/>
          <w:noProof w:val="0"/>
          <w:color w:val="000000" w:themeColor="text1"/>
          <w:lang w:val="en-GB"/>
        </w:rPr>
        <w:t xml:space="preserve"> based on several criteria: </w:t>
      </w:r>
      <w:r w:rsidR="008F4025" w:rsidRPr="00354B53">
        <w:rPr>
          <w:rFonts w:cs="Arial"/>
          <w:noProof w:val="0"/>
          <w:color w:val="000000" w:themeColor="text1"/>
          <w:lang w:val="en-GB"/>
        </w:rPr>
        <w:t>level</w:t>
      </w:r>
      <w:r w:rsidRPr="00354B53">
        <w:rPr>
          <w:rFonts w:cs="Arial"/>
          <w:noProof w:val="0"/>
          <w:color w:val="000000" w:themeColor="text1"/>
          <w:lang w:val="en-GB"/>
        </w:rPr>
        <w:t xml:space="preserve"> of exposure, specific need for action within the structur</w:t>
      </w:r>
      <w:r w:rsidR="00587B1B" w:rsidRPr="00354B53">
        <w:rPr>
          <w:rFonts w:cs="Arial"/>
          <w:noProof w:val="0"/>
          <w:color w:val="000000" w:themeColor="text1"/>
          <w:lang w:val="en-GB"/>
        </w:rPr>
        <w:t>e</w:t>
      </w:r>
      <w:r w:rsidRPr="00354B53">
        <w:rPr>
          <w:rFonts w:cs="Arial"/>
          <w:noProof w:val="0"/>
          <w:color w:val="000000" w:themeColor="text1"/>
          <w:lang w:val="en-GB"/>
        </w:rPr>
        <w:t xml:space="preserve"> type, suitability and effectiveness of the measures, as well as </w:t>
      </w:r>
      <w:r w:rsidR="00A95AD6">
        <w:rPr>
          <w:rFonts w:cs="Arial"/>
          <w:noProof w:val="0"/>
          <w:color w:val="000000" w:themeColor="text1"/>
          <w:lang w:val="en-GB"/>
        </w:rPr>
        <w:t>spatial availability</w:t>
      </w:r>
      <w:r w:rsidRPr="00354B53">
        <w:rPr>
          <w:rFonts w:cs="Arial"/>
          <w:noProof w:val="0"/>
          <w:color w:val="000000" w:themeColor="text1"/>
          <w:lang w:val="en-GB"/>
        </w:rPr>
        <w:t xml:space="preserve"> and practical feasibility. Detailed descriptions of the 16 individual measures </w:t>
      </w:r>
      <w:r w:rsidR="00AC29F2" w:rsidRPr="00354B53">
        <w:rPr>
          <w:rFonts w:cs="Arial"/>
          <w:noProof w:val="0"/>
          <w:color w:val="000000" w:themeColor="text1"/>
          <w:lang w:val="en-GB"/>
        </w:rPr>
        <w:t>are provided</w:t>
      </w:r>
      <w:r w:rsidRPr="00354B53">
        <w:rPr>
          <w:rFonts w:cs="Arial"/>
          <w:noProof w:val="0"/>
          <w:color w:val="000000" w:themeColor="text1"/>
          <w:lang w:val="en-GB"/>
        </w:rPr>
        <w:t xml:space="preserve"> in the </w:t>
      </w:r>
      <w:r w:rsidR="00AC29F2" w:rsidRPr="00354B53">
        <w:rPr>
          <w:rFonts w:cs="Arial"/>
          <w:noProof w:val="0"/>
          <w:color w:val="000000" w:themeColor="text1"/>
          <w:lang w:val="en-GB"/>
        </w:rPr>
        <w:t>accompanying</w:t>
      </w:r>
      <w:r w:rsidRPr="00354B53">
        <w:rPr>
          <w:rFonts w:cs="Arial"/>
          <w:noProof w:val="0"/>
          <w:color w:val="000000" w:themeColor="text1"/>
          <w:lang w:val="en-GB"/>
        </w:rPr>
        <w:t xml:space="preserve"> document to</w:t>
      </w:r>
      <w:r w:rsidR="00587B1B" w:rsidRPr="00354B53">
        <w:rPr>
          <w:rFonts w:cs="Arial"/>
          <w:noProof w:val="0"/>
          <w:color w:val="000000" w:themeColor="text1"/>
          <w:lang w:val="en-GB"/>
        </w:rPr>
        <w:t xml:space="preserve"> the</w:t>
      </w:r>
      <w:r w:rsidRPr="00354B53">
        <w:rPr>
          <w:rFonts w:cs="Arial"/>
          <w:noProof w:val="0"/>
          <w:color w:val="000000" w:themeColor="text1"/>
          <w:lang w:val="en-GB"/>
        </w:rPr>
        <w:t xml:space="preserve"> </w:t>
      </w:r>
      <w:r w:rsidR="00234CAC">
        <w:rPr>
          <w:rFonts w:cs="Arial"/>
          <w:noProof w:val="0"/>
          <w:color w:val="000000" w:themeColor="text1"/>
          <w:lang w:val="en-GB"/>
        </w:rPr>
        <w:t xml:space="preserve">Urban Development Plan </w:t>
      </w:r>
      <w:r w:rsidRPr="00354B53">
        <w:rPr>
          <w:rFonts w:cs="Arial"/>
          <w:noProof w:val="0"/>
          <w:color w:val="000000" w:themeColor="text1"/>
          <w:lang w:val="en-GB"/>
        </w:rPr>
        <w:t xml:space="preserve">Climate </w:t>
      </w:r>
      <w:r w:rsidR="001436FA">
        <w:rPr>
          <w:rFonts w:cs="Arial"/>
          <w:noProof w:val="0"/>
          <w:color w:val="000000" w:themeColor="text1"/>
          <w:lang w:val="en-GB"/>
        </w:rPr>
        <w:t>2.0</w:t>
      </w:r>
      <w:r w:rsidR="006B4FC9" w:rsidRPr="00354B53">
        <w:rPr>
          <w:rFonts w:cs="Arial"/>
          <w:noProof w:val="0"/>
          <w:color w:val="000000" w:themeColor="text1"/>
          <w:lang w:val="en-GB"/>
        </w:rPr>
        <w:t xml:space="preserve">. </w:t>
      </w:r>
    </w:p>
    <w:p w14:paraId="33D6245A" w14:textId="77777777" w:rsidR="0049377D" w:rsidRPr="002914D2" w:rsidRDefault="0049377D" w:rsidP="006B4FC9">
      <w:pPr>
        <w:rPr>
          <w:rFonts w:cs="Arial"/>
          <w:noProof w:val="0"/>
          <w:color w:val="A6A6A6" w:themeColor="background1" w:themeShade="A6"/>
          <w:lang w:val="en-GB"/>
        </w:rPr>
      </w:pPr>
    </w:p>
    <w:p w14:paraId="3CD0B19D" w14:textId="1B610755" w:rsidR="00180DA4" w:rsidRPr="002914D2" w:rsidRDefault="009B584E" w:rsidP="006B4FC9">
      <w:pPr>
        <w:rPr>
          <w:rFonts w:cs="Arial"/>
          <w:noProof w:val="0"/>
          <w:lang w:val="en-GB"/>
        </w:rPr>
      </w:pPr>
      <w:r>
        <w:rPr>
          <w:rFonts w:cs="Arial"/>
        </w:rPr>
        <w:lastRenderedPageBreak/>
        <w:drawing>
          <wp:inline distT="0" distB="0" distL="0" distR="0" wp14:anchorId="7462FB94" wp14:editId="22254391">
            <wp:extent cx="5756910" cy="5418930"/>
            <wp:effectExtent l="0" t="0" r="0" b="0"/>
            <wp:docPr id="1344776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76146" name="Picture 1"/>
                    <pic:cNvPicPr/>
                  </pic:nvPicPr>
                  <pic:blipFill>
                    <a:blip r:embed="rId40">
                      <a:extLst>
                        <a:ext uri="{28A0092B-C50C-407E-A947-70E740481C1C}">
                          <a14:useLocalDpi xmlns:a14="http://schemas.microsoft.com/office/drawing/2010/main" val="0"/>
                        </a:ext>
                      </a:extLst>
                    </a:blip>
                    <a:stretch>
                      <a:fillRect/>
                    </a:stretch>
                  </pic:blipFill>
                  <pic:spPr>
                    <a:xfrm>
                      <a:off x="0" y="0"/>
                      <a:ext cx="5756910" cy="5418930"/>
                    </a:xfrm>
                    <a:prstGeom prst="rect">
                      <a:avLst/>
                    </a:prstGeom>
                  </pic:spPr>
                </pic:pic>
              </a:graphicData>
            </a:graphic>
          </wp:inline>
        </w:drawing>
      </w:r>
    </w:p>
    <w:p w14:paraId="2BF862FA" w14:textId="15322CC4" w:rsidR="006B4FC9" w:rsidRPr="002914D2" w:rsidRDefault="000F1504" w:rsidP="003B4D98">
      <w:pPr>
        <w:pStyle w:val="Tabelle"/>
        <w:rPr>
          <w:rStyle w:val="Fett"/>
          <w:lang w:val="en-GB"/>
        </w:rPr>
      </w:pPr>
      <w:r>
        <w:rPr>
          <w:lang w:val="en-GB"/>
        </w:rPr>
        <w:t>Figure</w:t>
      </w:r>
      <w:r w:rsidR="00855DB0" w:rsidRPr="002914D2">
        <w:rPr>
          <w:lang w:val="en-GB"/>
        </w:rPr>
        <w:t xml:space="preserve"> </w:t>
      </w:r>
      <w:r w:rsidR="004F666F" w:rsidRPr="002914D2">
        <w:rPr>
          <w:lang w:val="en-GB"/>
        </w:rPr>
        <w:t>3</w:t>
      </w:r>
      <w:r w:rsidR="00855DB0" w:rsidRPr="002914D2">
        <w:rPr>
          <w:lang w:val="en-GB"/>
        </w:rPr>
        <w:t>2</w:t>
      </w:r>
      <w:r w:rsidR="006B4FC9" w:rsidRPr="002914D2">
        <w:rPr>
          <w:lang w:val="en-GB"/>
        </w:rPr>
        <w:t xml:space="preserve">: </w:t>
      </w:r>
      <w:r w:rsidR="008932B9" w:rsidRPr="00A1104C">
        <w:rPr>
          <w:rStyle w:val="Fett"/>
          <w:b w:val="0"/>
          <w:bCs/>
          <w:lang w:val="en-GB"/>
        </w:rPr>
        <w:t>Priority</w:t>
      </w:r>
      <w:r w:rsidR="00587B1B" w:rsidRPr="00587B1B">
        <w:rPr>
          <w:rStyle w:val="Fett"/>
          <w:b w:val="0"/>
          <w:bCs/>
          <w:lang w:val="en-GB"/>
        </w:rPr>
        <w:t xml:space="preserve"> of climate </w:t>
      </w:r>
      <w:r w:rsidR="007256DF">
        <w:rPr>
          <w:rStyle w:val="Fett"/>
          <w:b w:val="0"/>
          <w:bCs/>
          <w:lang w:val="en-GB"/>
        </w:rPr>
        <w:t>mitigation</w:t>
      </w:r>
      <w:r w:rsidR="00587B1B" w:rsidRPr="00587B1B">
        <w:rPr>
          <w:rStyle w:val="Fett"/>
          <w:b w:val="0"/>
          <w:bCs/>
          <w:lang w:val="en-GB"/>
        </w:rPr>
        <w:t xml:space="preserve"> and adaptation measures for urban structure and </w:t>
      </w:r>
      <w:r w:rsidR="00587B1B">
        <w:rPr>
          <w:rStyle w:val="Fett"/>
          <w:b w:val="0"/>
          <w:bCs/>
          <w:lang w:val="en-GB"/>
        </w:rPr>
        <w:t>area</w:t>
      </w:r>
      <w:r w:rsidR="00587B1B" w:rsidRPr="00587B1B">
        <w:rPr>
          <w:rStyle w:val="Fett"/>
          <w:b w:val="0"/>
          <w:bCs/>
          <w:lang w:val="en-GB"/>
        </w:rPr>
        <w:t xml:space="preserve"> types from </w:t>
      </w:r>
      <w:proofErr w:type="spellStart"/>
      <w:r w:rsidR="001436FA">
        <w:rPr>
          <w:rStyle w:val="Fett"/>
          <w:b w:val="0"/>
          <w:bCs/>
          <w:lang w:val="en-GB"/>
        </w:rPr>
        <w:t>StEP</w:t>
      </w:r>
      <w:proofErr w:type="spellEnd"/>
      <w:r w:rsidR="001436FA">
        <w:rPr>
          <w:rStyle w:val="Fett"/>
          <w:b w:val="0"/>
          <w:bCs/>
          <w:lang w:val="en-GB"/>
        </w:rPr>
        <w:t xml:space="preserve"> Klima 2.0</w:t>
      </w:r>
      <w:r w:rsidR="00587B1B" w:rsidRPr="00587B1B">
        <w:rPr>
          <w:rStyle w:val="Fett"/>
          <w:b w:val="0"/>
          <w:bCs/>
          <w:lang w:val="en-GB"/>
        </w:rPr>
        <w:t>, adapted</w:t>
      </w:r>
    </w:p>
    <w:p w14:paraId="0E70E878" w14:textId="77777777" w:rsidR="00180DA4" w:rsidRPr="002914D2" w:rsidRDefault="00180DA4" w:rsidP="00180DA4">
      <w:pPr>
        <w:rPr>
          <w:rFonts w:cs="Arial"/>
          <w:noProof w:val="0"/>
          <w:lang w:val="en-GB"/>
        </w:rPr>
      </w:pPr>
    </w:p>
    <w:p w14:paraId="7B1269F9" w14:textId="22AA3D76" w:rsidR="003923AD" w:rsidRPr="002914D2" w:rsidRDefault="003923AD" w:rsidP="00180DA4">
      <w:pPr>
        <w:rPr>
          <w:rFonts w:cs="Arial"/>
          <w:noProof w:val="0"/>
          <w:lang w:val="en-GB"/>
        </w:rPr>
      </w:pPr>
      <w:r w:rsidRPr="002914D2">
        <w:rPr>
          <w:rFonts w:cs="Arial"/>
          <w:noProof w:val="0"/>
          <w:lang w:val="en-GB"/>
        </w:rPr>
        <w:br w:type="page"/>
      </w:r>
    </w:p>
    <w:p w14:paraId="58FF2DF2" w14:textId="265B4660" w:rsidR="006B4FC9" w:rsidRPr="002914D2" w:rsidRDefault="006B4FC9" w:rsidP="003A5E23">
      <w:pPr>
        <w:pStyle w:val="berschrift2"/>
        <w:numPr>
          <w:ilvl w:val="0"/>
          <w:numId w:val="0"/>
        </w:numPr>
        <w:rPr>
          <w:rFonts w:cs="Arial"/>
          <w:lang w:val="en-GB"/>
        </w:rPr>
      </w:pPr>
      <w:r w:rsidRPr="002914D2">
        <w:rPr>
          <w:rFonts w:cs="Arial"/>
          <w:lang w:val="en-GB"/>
        </w:rPr>
        <w:lastRenderedPageBreak/>
        <w:t>Literatur</w:t>
      </w:r>
      <w:r w:rsidR="00701195">
        <w:rPr>
          <w:rFonts w:cs="Arial"/>
          <w:lang w:val="en-GB"/>
        </w:rPr>
        <w:t>e</w:t>
      </w:r>
    </w:p>
    <w:p w14:paraId="50927C72" w14:textId="3CFAF9F1" w:rsidR="006B4FC9" w:rsidRPr="002914D2" w:rsidRDefault="006B4FC9" w:rsidP="00CE0F0D">
      <w:pPr>
        <w:ind w:left="567" w:hanging="567"/>
        <w:jc w:val="left"/>
        <w:rPr>
          <w:rFonts w:cs="Arial"/>
          <w:noProof w:val="0"/>
          <w:lang w:val="en-GB"/>
        </w:rPr>
      </w:pPr>
      <w:r w:rsidRPr="002914D2">
        <w:rPr>
          <w:rFonts w:cs="Arial"/>
          <w:b/>
          <w:noProof w:val="0"/>
          <w:lang w:val="en-GB"/>
        </w:rPr>
        <w:t>[1]</w:t>
      </w:r>
      <w:r w:rsidRPr="002914D2">
        <w:rPr>
          <w:rFonts w:cs="Arial"/>
          <w:noProof w:val="0"/>
          <w:lang w:val="en-GB"/>
        </w:rPr>
        <w:tab/>
      </w:r>
      <w:proofErr w:type="spellStart"/>
      <w:r w:rsidR="006818D3" w:rsidRPr="002914D2">
        <w:rPr>
          <w:rFonts w:cs="Arial"/>
          <w:b/>
          <w:noProof w:val="0"/>
          <w:lang w:val="en-GB"/>
        </w:rPr>
        <w:t>Fenner</w:t>
      </w:r>
      <w:proofErr w:type="spellEnd"/>
      <w:r w:rsidR="006818D3" w:rsidRPr="002914D2">
        <w:rPr>
          <w:rFonts w:cs="Arial"/>
          <w:b/>
          <w:noProof w:val="0"/>
          <w:lang w:val="en-GB"/>
        </w:rPr>
        <w:t xml:space="preserve">, D., </w:t>
      </w:r>
      <w:proofErr w:type="spellStart"/>
      <w:r w:rsidR="006818D3" w:rsidRPr="002914D2">
        <w:rPr>
          <w:rFonts w:cs="Arial"/>
          <w:b/>
          <w:noProof w:val="0"/>
          <w:lang w:val="en-GB"/>
        </w:rPr>
        <w:t>Mücke</w:t>
      </w:r>
      <w:proofErr w:type="spellEnd"/>
      <w:r w:rsidR="006818D3" w:rsidRPr="002914D2">
        <w:rPr>
          <w:rFonts w:cs="Arial"/>
          <w:b/>
          <w:noProof w:val="0"/>
          <w:lang w:val="en-GB"/>
        </w:rPr>
        <w:t>, H.-G., Scherer, D. 2015</w:t>
      </w:r>
      <w:r w:rsidR="006818D3" w:rsidRPr="002914D2">
        <w:rPr>
          <w:rFonts w:cs="Arial"/>
          <w:noProof w:val="0"/>
          <w:lang w:val="en-GB"/>
        </w:rPr>
        <w:t xml:space="preserve">: </w:t>
      </w:r>
      <w:r w:rsidR="006818D3" w:rsidRPr="002914D2">
        <w:rPr>
          <w:rFonts w:cs="Arial"/>
          <w:noProof w:val="0"/>
          <w:lang w:val="en-GB"/>
        </w:rPr>
        <w:br/>
      </w:r>
      <w:proofErr w:type="spellStart"/>
      <w:r w:rsidR="006818D3" w:rsidRPr="002914D2">
        <w:rPr>
          <w:rFonts w:cs="Arial"/>
          <w:noProof w:val="0"/>
          <w:lang w:val="en-GB"/>
        </w:rPr>
        <w:t>Innerstädtische</w:t>
      </w:r>
      <w:proofErr w:type="spellEnd"/>
      <w:r w:rsidR="006818D3" w:rsidRPr="002914D2">
        <w:rPr>
          <w:rFonts w:cs="Arial"/>
          <w:noProof w:val="0"/>
          <w:lang w:val="en-GB"/>
        </w:rPr>
        <w:t xml:space="preserve"> </w:t>
      </w:r>
      <w:proofErr w:type="spellStart"/>
      <w:r w:rsidR="006818D3" w:rsidRPr="002914D2">
        <w:rPr>
          <w:rFonts w:cs="Arial"/>
          <w:noProof w:val="0"/>
          <w:lang w:val="en-GB"/>
        </w:rPr>
        <w:t>Lufttemperatur</w:t>
      </w:r>
      <w:proofErr w:type="spellEnd"/>
      <w:r w:rsidR="006818D3" w:rsidRPr="002914D2">
        <w:rPr>
          <w:rFonts w:cs="Arial"/>
          <w:noProof w:val="0"/>
          <w:lang w:val="en-GB"/>
        </w:rPr>
        <w:t xml:space="preserve"> </w:t>
      </w:r>
      <w:proofErr w:type="spellStart"/>
      <w:r w:rsidR="006818D3" w:rsidRPr="002914D2">
        <w:rPr>
          <w:rFonts w:cs="Arial"/>
          <w:noProof w:val="0"/>
          <w:lang w:val="en-GB"/>
        </w:rPr>
        <w:t>als</w:t>
      </w:r>
      <w:proofErr w:type="spellEnd"/>
      <w:r w:rsidR="006818D3" w:rsidRPr="002914D2">
        <w:rPr>
          <w:rFonts w:cs="Arial"/>
          <w:noProof w:val="0"/>
          <w:lang w:val="en-GB"/>
        </w:rPr>
        <w:t xml:space="preserve"> </w:t>
      </w:r>
      <w:proofErr w:type="spellStart"/>
      <w:r w:rsidR="006818D3" w:rsidRPr="002914D2">
        <w:rPr>
          <w:rFonts w:cs="Arial"/>
          <w:noProof w:val="0"/>
          <w:lang w:val="en-GB"/>
        </w:rPr>
        <w:t>Indikator</w:t>
      </w:r>
      <w:proofErr w:type="spellEnd"/>
      <w:r w:rsidR="006818D3" w:rsidRPr="002914D2">
        <w:rPr>
          <w:rFonts w:cs="Arial"/>
          <w:noProof w:val="0"/>
          <w:lang w:val="en-GB"/>
        </w:rPr>
        <w:t xml:space="preserve"> </w:t>
      </w:r>
      <w:proofErr w:type="spellStart"/>
      <w:r w:rsidR="006818D3" w:rsidRPr="002914D2">
        <w:rPr>
          <w:rFonts w:cs="Arial"/>
          <w:noProof w:val="0"/>
          <w:lang w:val="en-GB"/>
        </w:rPr>
        <w:t>gesundheitlicher</w:t>
      </w:r>
      <w:proofErr w:type="spellEnd"/>
      <w:r w:rsidR="006818D3" w:rsidRPr="002914D2">
        <w:rPr>
          <w:rFonts w:cs="Arial"/>
          <w:noProof w:val="0"/>
          <w:lang w:val="en-GB"/>
        </w:rPr>
        <w:t xml:space="preserve"> </w:t>
      </w:r>
      <w:proofErr w:type="spellStart"/>
      <w:r w:rsidR="006818D3" w:rsidRPr="002914D2">
        <w:rPr>
          <w:rFonts w:cs="Arial"/>
          <w:noProof w:val="0"/>
          <w:lang w:val="en-GB"/>
        </w:rPr>
        <w:t>Belastungen</w:t>
      </w:r>
      <w:proofErr w:type="spellEnd"/>
      <w:r w:rsidR="006818D3" w:rsidRPr="002914D2">
        <w:rPr>
          <w:rFonts w:cs="Arial"/>
          <w:noProof w:val="0"/>
          <w:lang w:val="en-GB"/>
        </w:rPr>
        <w:t xml:space="preserve"> in </w:t>
      </w:r>
      <w:proofErr w:type="spellStart"/>
      <w:r w:rsidR="006818D3" w:rsidRPr="002914D2">
        <w:rPr>
          <w:rFonts w:cs="Arial"/>
          <w:noProof w:val="0"/>
          <w:lang w:val="en-GB"/>
        </w:rPr>
        <w:t>Großstädten</w:t>
      </w:r>
      <w:proofErr w:type="spellEnd"/>
      <w:r w:rsidR="006818D3" w:rsidRPr="002914D2">
        <w:rPr>
          <w:rFonts w:cs="Arial"/>
          <w:noProof w:val="0"/>
          <w:lang w:val="en-GB"/>
        </w:rPr>
        <w:t xml:space="preserve"> am </w:t>
      </w:r>
      <w:proofErr w:type="spellStart"/>
      <w:r w:rsidR="006818D3" w:rsidRPr="002914D2">
        <w:rPr>
          <w:rFonts w:cs="Arial"/>
          <w:noProof w:val="0"/>
          <w:lang w:val="en-GB"/>
        </w:rPr>
        <w:t>Beispiel</w:t>
      </w:r>
      <w:proofErr w:type="spellEnd"/>
      <w:r w:rsidR="006818D3" w:rsidRPr="002914D2">
        <w:rPr>
          <w:rFonts w:cs="Arial"/>
          <w:noProof w:val="0"/>
          <w:lang w:val="en-GB"/>
        </w:rPr>
        <w:t xml:space="preserve"> Berlins</w:t>
      </w:r>
      <w:r w:rsidR="00701195">
        <w:rPr>
          <w:rFonts w:cs="Arial"/>
          <w:noProof w:val="0"/>
          <w:lang w:val="en-GB"/>
        </w:rPr>
        <w:t xml:space="preserve"> [</w:t>
      </w:r>
      <w:r w:rsidR="00701195" w:rsidRPr="00701195">
        <w:rPr>
          <w:rFonts w:cs="Arial"/>
          <w:noProof w:val="0"/>
          <w:lang w:val="en-GB"/>
        </w:rPr>
        <w:t>Inner-</w:t>
      </w:r>
      <w:r w:rsidR="00701195">
        <w:rPr>
          <w:rFonts w:cs="Arial"/>
          <w:noProof w:val="0"/>
          <w:lang w:val="en-GB"/>
        </w:rPr>
        <w:t>c</w:t>
      </w:r>
      <w:r w:rsidR="00701195" w:rsidRPr="00701195">
        <w:rPr>
          <w:rFonts w:cs="Arial"/>
          <w:noProof w:val="0"/>
          <w:lang w:val="en-GB"/>
        </w:rPr>
        <w:t xml:space="preserve">ity </w:t>
      </w:r>
      <w:r w:rsidR="00701195">
        <w:rPr>
          <w:rFonts w:cs="Arial"/>
          <w:noProof w:val="0"/>
          <w:lang w:val="en-GB"/>
        </w:rPr>
        <w:t>a</w:t>
      </w:r>
      <w:r w:rsidR="00701195" w:rsidRPr="00701195">
        <w:rPr>
          <w:rFonts w:cs="Arial"/>
          <w:noProof w:val="0"/>
          <w:lang w:val="en-GB"/>
        </w:rPr>
        <w:t xml:space="preserve">ir </w:t>
      </w:r>
      <w:r w:rsidR="00701195">
        <w:rPr>
          <w:rFonts w:cs="Arial"/>
          <w:noProof w:val="0"/>
          <w:lang w:val="en-GB"/>
        </w:rPr>
        <w:t>t</w:t>
      </w:r>
      <w:r w:rsidR="00701195" w:rsidRPr="00701195">
        <w:rPr>
          <w:rFonts w:cs="Arial"/>
          <w:noProof w:val="0"/>
          <w:lang w:val="en-GB"/>
        </w:rPr>
        <w:t xml:space="preserve">emperature as an </w:t>
      </w:r>
      <w:r w:rsidR="00701195">
        <w:rPr>
          <w:rFonts w:cs="Arial"/>
          <w:noProof w:val="0"/>
          <w:lang w:val="en-GB"/>
        </w:rPr>
        <w:t>i</w:t>
      </w:r>
      <w:r w:rsidR="00701195" w:rsidRPr="00701195">
        <w:rPr>
          <w:rFonts w:cs="Arial"/>
          <w:noProof w:val="0"/>
          <w:lang w:val="en-GB"/>
        </w:rPr>
        <w:t xml:space="preserve">ndicator of </w:t>
      </w:r>
      <w:r w:rsidR="00701195">
        <w:rPr>
          <w:rFonts w:cs="Arial"/>
          <w:noProof w:val="0"/>
          <w:lang w:val="en-GB"/>
        </w:rPr>
        <w:t>h</w:t>
      </w:r>
      <w:r w:rsidR="00701195" w:rsidRPr="00701195">
        <w:rPr>
          <w:rFonts w:cs="Arial"/>
          <w:noProof w:val="0"/>
          <w:lang w:val="en-GB"/>
        </w:rPr>
        <w:t xml:space="preserve">ealth </w:t>
      </w:r>
      <w:r w:rsidR="00701195">
        <w:rPr>
          <w:rFonts w:cs="Arial"/>
          <w:noProof w:val="0"/>
          <w:lang w:val="en-GB"/>
        </w:rPr>
        <w:t>s</w:t>
      </w:r>
      <w:r w:rsidR="00701195" w:rsidRPr="00701195">
        <w:rPr>
          <w:rFonts w:cs="Arial"/>
          <w:noProof w:val="0"/>
          <w:lang w:val="en-GB"/>
        </w:rPr>
        <w:t xml:space="preserve">tress in </w:t>
      </w:r>
      <w:r w:rsidR="00701195">
        <w:rPr>
          <w:rFonts w:cs="Arial"/>
          <w:noProof w:val="0"/>
          <w:lang w:val="en-GB"/>
        </w:rPr>
        <w:t>m</w:t>
      </w:r>
      <w:r w:rsidR="00701195" w:rsidRPr="00701195">
        <w:rPr>
          <w:rFonts w:cs="Arial"/>
          <w:noProof w:val="0"/>
          <w:lang w:val="en-GB"/>
        </w:rPr>
        <w:t xml:space="preserve">ajor </w:t>
      </w:r>
      <w:r w:rsidR="00701195">
        <w:rPr>
          <w:rFonts w:cs="Arial"/>
          <w:noProof w:val="0"/>
          <w:lang w:val="en-GB"/>
        </w:rPr>
        <w:t>c</w:t>
      </w:r>
      <w:r w:rsidR="00701195" w:rsidRPr="00701195">
        <w:rPr>
          <w:rFonts w:cs="Arial"/>
          <w:noProof w:val="0"/>
          <w:lang w:val="en-GB"/>
        </w:rPr>
        <w:t>ities</w:t>
      </w:r>
      <w:r w:rsidR="00701195">
        <w:rPr>
          <w:rFonts w:cs="Arial"/>
          <w:noProof w:val="0"/>
          <w:lang w:val="en-GB"/>
        </w:rPr>
        <w:t>, using the example of</w:t>
      </w:r>
      <w:r w:rsidR="00701195" w:rsidRPr="00701195">
        <w:rPr>
          <w:rFonts w:cs="Arial"/>
          <w:noProof w:val="0"/>
          <w:lang w:val="en-GB"/>
        </w:rPr>
        <w:t xml:space="preserve"> Berlin</w:t>
      </w:r>
      <w:r w:rsidR="00701195">
        <w:rPr>
          <w:rFonts w:cs="Arial"/>
          <w:noProof w:val="0"/>
          <w:lang w:val="en-GB"/>
        </w:rPr>
        <w:t>]</w:t>
      </w:r>
      <w:r w:rsidR="006818D3" w:rsidRPr="002914D2">
        <w:rPr>
          <w:rFonts w:cs="Arial"/>
          <w:noProof w:val="0"/>
          <w:lang w:val="en-GB"/>
        </w:rPr>
        <w:t xml:space="preserve">. Umwelt und Mensch - </w:t>
      </w:r>
      <w:proofErr w:type="spellStart"/>
      <w:r w:rsidR="006818D3" w:rsidRPr="002914D2">
        <w:rPr>
          <w:rFonts w:cs="Arial"/>
          <w:noProof w:val="0"/>
          <w:lang w:val="en-GB"/>
        </w:rPr>
        <w:t>Informationsdienst</w:t>
      </w:r>
      <w:proofErr w:type="spellEnd"/>
      <w:r w:rsidR="006818D3" w:rsidRPr="002914D2">
        <w:rPr>
          <w:rFonts w:cs="Arial"/>
          <w:noProof w:val="0"/>
          <w:lang w:val="en-GB"/>
        </w:rPr>
        <w:t xml:space="preserve"> (UMID), Vol. 1, 30-38. </w:t>
      </w:r>
      <w:r w:rsidR="006818D3" w:rsidRPr="002914D2">
        <w:rPr>
          <w:rFonts w:cs="Arial"/>
          <w:noProof w:val="0"/>
          <w:lang w:val="en-GB"/>
        </w:rPr>
        <w:br/>
        <w:t>Internet:</w:t>
      </w:r>
      <w:r w:rsidR="006818D3" w:rsidRPr="002914D2">
        <w:rPr>
          <w:rFonts w:cs="Arial"/>
          <w:noProof w:val="0"/>
          <w:lang w:val="en-GB"/>
        </w:rPr>
        <w:br/>
      </w:r>
      <w:r w:rsidR="00394E86">
        <w:fldChar w:fldCharType="begin"/>
      </w:r>
      <w:r w:rsidR="00394E86" w:rsidRPr="009003E5">
        <w:rPr>
          <w:lang w:val="en-GB"/>
          <w:rPrChange w:id="50" w:author="Haag, Leilah [2]" w:date="2026-04-01T13:50:00Z">
            <w:rPr/>
          </w:rPrChange>
        </w:rPr>
        <w:instrText xml:space="preserve"> HYPERLINK "https://www.umweltbundesamt.de/sites/default/files/medien/378/publikationen/innerstaedtische_lufttemperatur_30-38.pdf" </w:instrText>
      </w:r>
      <w:r w:rsidR="00394E86">
        <w:fldChar w:fldCharType="separate"/>
      </w:r>
      <w:r w:rsidR="006818D3" w:rsidRPr="002914D2">
        <w:rPr>
          <w:rStyle w:val="Hyperlink"/>
          <w:rFonts w:cs="Arial"/>
          <w:noProof w:val="0"/>
          <w:lang w:val="en-GB"/>
        </w:rPr>
        <w:t>https://www.umweltbundesamt.de/sites/default/files/medien/378/publikationen/innerstaedtische_lufttemperatur_30-38.pdf</w:t>
      </w:r>
      <w:r w:rsidR="00394E86">
        <w:rPr>
          <w:rStyle w:val="Hyperlink"/>
          <w:rFonts w:cs="Arial"/>
          <w:noProof w:val="0"/>
          <w:lang w:val="en-GB"/>
        </w:rPr>
        <w:fldChar w:fldCharType="end"/>
      </w:r>
      <w:r w:rsidR="00701195" w:rsidRPr="00FD52C1">
        <w:rPr>
          <w:lang w:val="en-GB"/>
        </w:rPr>
        <w:t xml:space="preserve"> [available in German only]</w:t>
      </w:r>
      <w:r w:rsidR="006818D3" w:rsidRPr="002914D2">
        <w:rPr>
          <w:rFonts w:cs="Arial"/>
          <w:noProof w:val="0"/>
          <w:lang w:val="en-GB"/>
        </w:rPr>
        <w:br/>
        <w:t>(</w:t>
      </w:r>
      <w:r w:rsidR="00701195">
        <w:rPr>
          <w:rFonts w:cs="Arial"/>
          <w:noProof w:val="0"/>
          <w:lang w:val="en-GB"/>
        </w:rPr>
        <w:t xml:space="preserve">Accessed on 5 December </w:t>
      </w:r>
      <w:r w:rsidR="006818D3" w:rsidRPr="002914D2">
        <w:rPr>
          <w:rFonts w:cs="Arial"/>
          <w:noProof w:val="0"/>
          <w:lang w:val="en-GB"/>
        </w:rPr>
        <w:t>2024)</w:t>
      </w:r>
    </w:p>
    <w:p w14:paraId="1EBD11F5" w14:textId="2C752FB1" w:rsidR="006B4FC9" w:rsidRPr="00FD52C1" w:rsidRDefault="006B4FC9" w:rsidP="00CE0F0D">
      <w:pPr>
        <w:ind w:left="567" w:hanging="567"/>
        <w:jc w:val="left"/>
        <w:rPr>
          <w:rFonts w:cs="Arial"/>
          <w:noProof w:val="0"/>
        </w:rPr>
      </w:pPr>
      <w:r w:rsidRPr="00FD52C1">
        <w:rPr>
          <w:rFonts w:cs="Arial"/>
          <w:b/>
          <w:noProof w:val="0"/>
        </w:rPr>
        <w:t>[2]</w:t>
      </w:r>
      <w:r w:rsidRPr="00FD52C1">
        <w:rPr>
          <w:rFonts w:cs="Arial"/>
          <w:b/>
          <w:noProof w:val="0"/>
        </w:rPr>
        <w:tab/>
      </w:r>
      <w:proofErr w:type="spellStart"/>
      <w:r w:rsidR="006818D3" w:rsidRPr="00FD52C1">
        <w:rPr>
          <w:rFonts w:cs="Arial"/>
          <w:b/>
          <w:bCs/>
          <w:noProof w:val="0"/>
        </w:rPr>
        <w:t>Jendritzky</w:t>
      </w:r>
      <w:proofErr w:type="spellEnd"/>
      <w:r w:rsidR="006818D3" w:rsidRPr="00FD52C1">
        <w:rPr>
          <w:rFonts w:cs="Arial"/>
          <w:b/>
          <w:bCs/>
          <w:noProof w:val="0"/>
        </w:rPr>
        <w:t xml:space="preserve"> G. 2007:</w:t>
      </w:r>
      <w:r w:rsidR="006818D3" w:rsidRPr="00FD52C1">
        <w:rPr>
          <w:rFonts w:cs="Arial"/>
          <w:noProof w:val="0"/>
        </w:rPr>
        <w:br/>
        <w:t>Folgen des Klimawandels für die Gesundheit</w:t>
      </w:r>
      <w:r w:rsidR="00701195" w:rsidRPr="00FD52C1">
        <w:rPr>
          <w:rFonts w:cs="Arial"/>
          <w:noProof w:val="0"/>
        </w:rPr>
        <w:t xml:space="preserve"> [Health </w:t>
      </w:r>
      <w:proofErr w:type="spellStart"/>
      <w:r w:rsidR="00701195" w:rsidRPr="00FD52C1">
        <w:rPr>
          <w:rFonts w:cs="Arial"/>
          <w:noProof w:val="0"/>
        </w:rPr>
        <w:t>impacts</w:t>
      </w:r>
      <w:proofErr w:type="spellEnd"/>
      <w:r w:rsidR="00701195" w:rsidRPr="00FD52C1">
        <w:rPr>
          <w:rFonts w:cs="Arial"/>
          <w:noProof w:val="0"/>
        </w:rPr>
        <w:t xml:space="preserve"> </w:t>
      </w:r>
      <w:proofErr w:type="spellStart"/>
      <w:r w:rsidR="00701195" w:rsidRPr="00FD52C1">
        <w:rPr>
          <w:rFonts w:cs="Arial"/>
          <w:noProof w:val="0"/>
        </w:rPr>
        <w:t>of</w:t>
      </w:r>
      <w:proofErr w:type="spellEnd"/>
      <w:r w:rsidR="00701195" w:rsidRPr="00FD52C1">
        <w:rPr>
          <w:rFonts w:cs="Arial"/>
          <w:noProof w:val="0"/>
        </w:rPr>
        <w:t xml:space="preserve"> </w:t>
      </w:r>
      <w:proofErr w:type="spellStart"/>
      <w:r w:rsidR="00701195" w:rsidRPr="00FD52C1">
        <w:rPr>
          <w:rFonts w:cs="Arial"/>
          <w:noProof w:val="0"/>
        </w:rPr>
        <w:t>climate</w:t>
      </w:r>
      <w:proofErr w:type="spellEnd"/>
      <w:r w:rsidR="00701195" w:rsidRPr="00FD52C1">
        <w:rPr>
          <w:rFonts w:cs="Arial"/>
          <w:noProof w:val="0"/>
        </w:rPr>
        <w:t xml:space="preserve"> </w:t>
      </w:r>
      <w:proofErr w:type="spellStart"/>
      <w:r w:rsidR="00701195" w:rsidRPr="00FD52C1">
        <w:rPr>
          <w:rFonts w:cs="Arial"/>
          <w:noProof w:val="0"/>
        </w:rPr>
        <w:t>change</w:t>
      </w:r>
      <w:proofErr w:type="spellEnd"/>
      <w:r w:rsidR="00701195" w:rsidRPr="00FD52C1">
        <w:rPr>
          <w:rFonts w:cs="Arial"/>
          <w:noProof w:val="0"/>
        </w:rPr>
        <w:t>]</w:t>
      </w:r>
      <w:r w:rsidR="006818D3" w:rsidRPr="00FD52C1">
        <w:rPr>
          <w:rFonts w:cs="Arial"/>
          <w:noProof w:val="0"/>
        </w:rPr>
        <w:t>. In: Endlicher W., Gerstengarbe F.-W. (</w:t>
      </w:r>
      <w:r w:rsidR="00701195" w:rsidRPr="00FD52C1">
        <w:rPr>
          <w:rFonts w:cs="Arial"/>
          <w:noProof w:val="0"/>
        </w:rPr>
        <w:t>Eds</w:t>
      </w:r>
      <w:r w:rsidR="006818D3" w:rsidRPr="00FD52C1">
        <w:rPr>
          <w:rFonts w:cs="Arial"/>
          <w:noProof w:val="0"/>
        </w:rPr>
        <w:t>.): Der Klimawandel – Einblicke, Rückblicke und Ausbli</w:t>
      </w:r>
      <w:r w:rsidR="006818D3" w:rsidRPr="00FD52C1">
        <w:rPr>
          <w:rFonts w:cs="Arial"/>
          <w:noProof w:val="0"/>
        </w:rPr>
        <w:softHyphen/>
        <w:t>cke</w:t>
      </w:r>
      <w:r w:rsidR="00701195" w:rsidRPr="00FD52C1">
        <w:rPr>
          <w:rFonts w:cs="Arial"/>
          <w:noProof w:val="0"/>
        </w:rPr>
        <w:t xml:space="preserve"> [Climate </w:t>
      </w:r>
      <w:proofErr w:type="spellStart"/>
      <w:r w:rsidR="00701195" w:rsidRPr="00FD52C1">
        <w:rPr>
          <w:rFonts w:cs="Arial"/>
          <w:noProof w:val="0"/>
        </w:rPr>
        <w:t>change</w:t>
      </w:r>
      <w:proofErr w:type="spellEnd"/>
      <w:r w:rsidR="00701195" w:rsidRPr="00FD52C1">
        <w:rPr>
          <w:rFonts w:cs="Arial"/>
          <w:noProof w:val="0"/>
        </w:rPr>
        <w:t xml:space="preserve"> – </w:t>
      </w:r>
      <w:proofErr w:type="spellStart"/>
      <w:r w:rsidR="002F4323" w:rsidRPr="00FD52C1">
        <w:rPr>
          <w:rFonts w:cs="Arial"/>
          <w:noProof w:val="0"/>
        </w:rPr>
        <w:t>i</w:t>
      </w:r>
      <w:r w:rsidR="00701195" w:rsidRPr="00FD52C1">
        <w:rPr>
          <w:rFonts w:cs="Arial"/>
          <w:noProof w:val="0"/>
        </w:rPr>
        <w:t>nsights</w:t>
      </w:r>
      <w:proofErr w:type="spellEnd"/>
      <w:r w:rsidR="00701195" w:rsidRPr="00FD52C1">
        <w:rPr>
          <w:rFonts w:cs="Arial"/>
          <w:noProof w:val="0"/>
        </w:rPr>
        <w:t xml:space="preserve">, </w:t>
      </w:r>
      <w:proofErr w:type="spellStart"/>
      <w:r w:rsidR="00701195" w:rsidRPr="00FD52C1">
        <w:rPr>
          <w:rFonts w:cs="Arial"/>
          <w:noProof w:val="0"/>
        </w:rPr>
        <w:t>retrospectives</w:t>
      </w:r>
      <w:proofErr w:type="spellEnd"/>
      <w:r w:rsidR="00701195" w:rsidRPr="00FD52C1">
        <w:rPr>
          <w:rFonts w:cs="Arial"/>
          <w:noProof w:val="0"/>
        </w:rPr>
        <w:t xml:space="preserve">, and </w:t>
      </w:r>
      <w:proofErr w:type="spellStart"/>
      <w:r w:rsidR="00701195" w:rsidRPr="00FD52C1">
        <w:rPr>
          <w:rFonts w:cs="Arial"/>
          <w:noProof w:val="0"/>
        </w:rPr>
        <w:t>prospects</w:t>
      </w:r>
      <w:proofErr w:type="spellEnd"/>
      <w:r w:rsidR="00701195" w:rsidRPr="00FD52C1">
        <w:rPr>
          <w:rFonts w:cs="Arial"/>
          <w:noProof w:val="0"/>
        </w:rPr>
        <w:t>]</w:t>
      </w:r>
      <w:r w:rsidR="006818D3" w:rsidRPr="00FD52C1">
        <w:rPr>
          <w:rFonts w:cs="Arial"/>
          <w:noProof w:val="0"/>
        </w:rPr>
        <w:t xml:space="preserve">. Potsdam-Institut für Klimafolgenforschung e.V., Potsdam: </w:t>
      </w:r>
      <w:r w:rsidR="00701195" w:rsidRPr="00FD52C1">
        <w:rPr>
          <w:rFonts w:cs="Arial"/>
          <w:noProof w:val="0"/>
        </w:rPr>
        <w:t xml:space="preserve">pp. </w:t>
      </w:r>
      <w:r w:rsidR="006818D3" w:rsidRPr="00FD52C1">
        <w:rPr>
          <w:rFonts w:cs="Arial"/>
          <w:noProof w:val="0"/>
        </w:rPr>
        <w:t>108–118.</w:t>
      </w:r>
    </w:p>
    <w:p w14:paraId="5666B719" w14:textId="4380A7E5" w:rsidR="006B4FC9" w:rsidRPr="002914D2" w:rsidRDefault="006B4FC9" w:rsidP="006B4FC9">
      <w:pPr>
        <w:ind w:left="567" w:hanging="567"/>
        <w:jc w:val="left"/>
        <w:rPr>
          <w:rFonts w:cs="Arial"/>
          <w:noProof w:val="0"/>
          <w:lang w:val="en-GB"/>
        </w:rPr>
      </w:pPr>
      <w:r w:rsidRPr="00FD52C1">
        <w:rPr>
          <w:rFonts w:cs="Arial"/>
          <w:b/>
          <w:noProof w:val="0"/>
        </w:rPr>
        <w:t>[3]</w:t>
      </w:r>
      <w:r w:rsidRPr="00FD52C1">
        <w:rPr>
          <w:rFonts w:cs="Arial"/>
          <w:b/>
          <w:noProof w:val="0"/>
        </w:rPr>
        <w:tab/>
      </w:r>
      <w:r w:rsidR="001138B1" w:rsidRPr="00FD52C1">
        <w:rPr>
          <w:rFonts w:cs="Arial"/>
          <w:b/>
          <w:noProof w:val="0"/>
        </w:rPr>
        <w:t>LGB</w:t>
      </w:r>
      <w:r w:rsidR="00256FD0" w:rsidRPr="00FD52C1">
        <w:rPr>
          <w:rFonts w:cs="Arial"/>
          <w:b/>
          <w:noProof w:val="0"/>
        </w:rPr>
        <w:t xml:space="preserve"> </w:t>
      </w:r>
      <w:r w:rsidR="00256FD0">
        <w:rPr>
          <w:rFonts w:cs="Arial"/>
          <w:b/>
          <w:noProof w:val="0"/>
        </w:rPr>
        <w:t xml:space="preserve">[State Survey and </w:t>
      </w:r>
      <w:proofErr w:type="spellStart"/>
      <w:r w:rsidR="00256FD0">
        <w:rPr>
          <w:rFonts w:cs="Arial"/>
          <w:b/>
          <w:noProof w:val="0"/>
        </w:rPr>
        <w:t>Geospatial</w:t>
      </w:r>
      <w:proofErr w:type="spellEnd"/>
      <w:r w:rsidR="00256FD0">
        <w:rPr>
          <w:rFonts w:cs="Arial"/>
          <w:b/>
          <w:noProof w:val="0"/>
        </w:rPr>
        <w:t xml:space="preserve"> Information Agency </w:t>
      </w:r>
      <w:proofErr w:type="spellStart"/>
      <w:r w:rsidR="00256FD0">
        <w:rPr>
          <w:rFonts w:cs="Arial"/>
          <w:b/>
          <w:noProof w:val="0"/>
        </w:rPr>
        <w:t>of</w:t>
      </w:r>
      <w:proofErr w:type="spellEnd"/>
      <w:r w:rsidR="00256FD0">
        <w:rPr>
          <w:rFonts w:cs="Arial"/>
          <w:b/>
          <w:noProof w:val="0"/>
        </w:rPr>
        <w:t xml:space="preserve"> Brandenburg]</w:t>
      </w:r>
      <w:r w:rsidR="001138B1" w:rsidRPr="00FD52C1">
        <w:rPr>
          <w:rFonts w:cs="Arial"/>
          <w:b/>
          <w:noProof w:val="0"/>
        </w:rPr>
        <w:t xml:space="preserve"> 2022a:</w:t>
      </w:r>
      <w:r w:rsidR="001138B1" w:rsidRPr="00FD52C1">
        <w:rPr>
          <w:rFonts w:cs="Arial"/>
          <w:noProof w:val="0"/>
        </w:rPr>
        <w:br/>
        <w:t>Amtliches Liegenschaftskatasterinformationssystem (ALKIS)</w:t>
      </w:r>
      <w:r w:rsidR="00256FD0" w:rsidRPr="00FD52C1">
        <w:rPr>
          <w:rFonts w:cs="Arial"/>
          <w:noProof w:val="0"/>
        </w:rPr>
        <w:t xml:space="preserve"> [Official Real Estate </w:t>
      </w:r>
      <w:proofErr w:type="spellStart"/>
      <w:r w:rsidR="00256FD0" w:rsidRPr="00FD52C1">
        <w:rPr>
          <w:rFonts w:cs="Arial"/>
          <w:noProof w:val="0"/>
        </w:rPr>
        <w:t>Cadastre</w:t>
      </w:r>
      <w:proofErr w:type="spellEnd"/>
      <w:r w:rsidR="00256FD0" w:rsidRPr="00FD52C1">
        <w:rPr>
          <w:rFonts w:cs="Arial"/>
          <w:noProof w:val="0"/>
        </w:rPr>
        <w:t xml:space="preserve"> Information System (ALKIS)]</w:t>
      </w:r>
      <w:r w:rsidR="001138B1" w:rsidRPr="00FD52C1">
        <w:rPr>
          <w:rFonts w:cs="Arial"/>
          <w:noProof w:val="0"/>
        </w:rPr>
        <w:t>, Potsdam.</w:t>
      </w:r>
      <w:r w:rsidR="001138B1" w:rsidRPr="00FD52C1">
        <w:rPr>
          <w:rFonts w:cs="Arial"/>
          <w:noProof w:val="0"/>
        </w:rPr>
        <w:br/>
      </w:r>
      <w:r w:rsidR="001138B1" w:rsidRPr="002914D2">
        <w:rPr>
          <w:rFonts w:cs="Arial"/>
          <w:noProof w:val="0"/>
          <w:lang w:val="en-GB"/>
        </w:rPr>
        <w:t>Internet:</w:t>
      </w:r>
      <w:r w:rsidR="001138B1" w:rsidRPr="002914D2">
        <w:rPr>
          <w:rFonts w:cs="Arial"/>
          <w:noProof w:val="0"/>
          <w:lang w:val="en-GB"/>
        </w:rPr>
        <w:br/>
      </w:r>
      <w:r w:rsidR="00FD52C1">
        <w:fldChar w:fldCharType="begin"/>
      </w:r>
      <w:r w:rsidR="00FD52C1" w:rsidRPr="00FD52C1">
        <w:rPr>
          <w:lang w:val="en-US"/>
          <w:rPrChange w:id="51" w:author="Haag, Leilah" w:date="2025-08-18T08:38:00Z">
            <w:rPr/>
          </w:rPrChange>
        </w:rPr>
        <w:instrText xml:space="preserve"> HYPERLINK "https://geobasis-bb.de/lgb/de/geodaten/liegenschaftskataster/alkis/" </w:instrText>
      </w:r>
      <w:r w:rsidR="00FD52C1">
        <w:fldChar w:fldCharType="separate"/>
      </w:r>
      <w:r w:rsidR="001138B1" w:rsidRPr="002914D2">
        <w:rPr>
          <w:rStyle w:val="Hyperlink"/>
          <w:rFonts w:cs="Arial"/>
          <w:noProof w:val="0"/>
          <w:lang w:val="en-GB"/>
        </w:rPr>
        <w:t>https://geobasis-bb.de/lgb/de/geodaten/liegenschaftskataster/alkis/</w:t>
      </w:r>
      <w:r w:rsidR="00FD52C1">
        <w:rPr>
          <w:rStyle w:val="Hyperlink"/>
          <w:rFonts w:cs="Arial"/>
          <w:noProof w:val="0"/>
          <w:lang w:val="en-GB"/>
        </w:rPr>
        <w:fldChar w:fldCharType="end"/>
      </w:r>
      <w:r w:rsidR="00916D51" w:rsidRPr="00FD52C1">
        <w:rPr>
          <w:lang w:val="en-US"/>
          <w:rPrChange w:id="52" w:author="Haag, Leilah" w:date="2025-08-18T08:38:00Z">
            <w:rPr/>
          </w:rPrChange>
        </w:rPr>
        <w:t xml:space="preserve"> [available in German only]</w:t>
      </w:r>
      <w:r w:rsidR="001138B1" w:rsidRPr="002914D2">
        <w:rPr>
          <w:rFonts w:cs="Arial"/>
          <w:noProof w:val="0"/>
          <w:lang w:val="en-GB"/>
        </w:rPr>
        <w:br/>
        <w:t>(</w:t>
      </w:r>
      <w:r w:rsidR="00256FD0">
        <w:rPr>
          <w:rFonts w:cs="Arial"/>
          <w:noProof w:val="0"/>
          <w:lang w:val="en-GB"/>
        </w:rPr>
        <w:t xml:space="preserve">Accessed on 5 December </w:t>
      </w:r>
      <w:r w:rsidR="001138B1" w:rsidRPr="002914D2">
        <w:rPr>
          <w:rFonts w:cs="Arial"/>
          <w:noProof w:val="0"/>
          <w:lang w:val="en-GB"/>
        </w:rPr>
        <w:t>2024)</w:t>
      </w:r>
    </w:p>
    <w:p w14:paraId="3D8B24C8" w14:textId="5171F572" w:rsidR="006B4FC9" w:rsidRPr="002914D2" w:rsidRDefault="006B4FC9" w:rsidP="006B4FC9">
      <w:pPr>
        <w:ind w:left="567" w:hanging="567"/>
        <w:jc w:val="left"/>
        <w:rPr>
          <w:rFonts w:cs="Arial"/>
          <w:noProof w:val="0"/>
          <w:lang w:val="en-GB"/>
        </w:rPr>
      </w:pPr>
      <w:r w:rsidRPr="002914D2">
        <w:rPr>
          <w:rFonts w:cs="Arial"/>
          <w:b/>
          <w:noProof w:val="0"/>
          <w:lang w:val="en-GB"/>
        </w:rPr>
        <w:t>[4]</w:t>
      </w:r>
      <w:r w:rsidRPr="002914D2">
        <w:rPr>
          <w:rFonts w:cs="Arial"/>
          <w:b/>
          <w:noProof w:val="0"/>
          <w:lang w:val="en-GB"/>
        </w:rPr>
        <w:tab/>
      </w:r>
      <w:r w:rsidR="00916D51" w:rsidRPr="002914D2">
        <w:rPr>
          <w:rFonts w:cs="Arial"/>
          <w:b/>
          <w:noProof w:val="0"/>
          <w:lang w:val="en-GB"/>
        </w:rPr>
        <w:t>LGB</w:t>
      </w:r>
      <w:r w:rsidR="00916D51">
        <w:rPr>
          <w:rFonts w:cs="Arial"/>
          <w:b/>
          <w:noProof w:val="0"/>
          <w:lang w:val="en-GB"/>
        </w:rPr>
        <w:t xml:space="preserve"> </w:t>
      </w:r>
      <w:r w:rsidR="00916D51" w:rsidRPr="00FD52C1">
        <w:rPr>
          <w:rFonts w:cs="Arial"/>
          <w:b/>
          <w:noProof w:val="0"/>
          <w:lang w:val="en-US"/>
        </w:rPr>
        <w:t xml:space="preserve">[State Survey and Geospatial Information Agency of Brandenburg] </w:t>
      </w:r>
      <w:r w:rsidR="001138B1" w:rsidRPr="002914D2">
        <w:rPr>
          <w:rFonts w:cs="Arial"/>
          <w:b/>
          <w:noProof w:val="0"/>
          <w:lang w:val="en-GB"/>
        </w:rPr>
        <w:t>2022b:</w:t>
      </w:r>
      <w:r w:rsidR="001138B1" w:rsidRPr="002914D2">
        <w:rPr>
          <w:rFonts w:cs="Arial"/>
          <w:noProof w:val="0"/>
          <w:lang w:val="en-GB"/>
        </w:rPr>
        <w:br/>
      </w:r>
      <w:proofErr w:type="spellStart"/>
      <w:r w:rsidR="001138B1" w:rsidRPr="002914D2">
        <w:rPr>
          <w:rFonts w:cs="Arial"/>
          <w:noProof w:val="0"/>
          <w:lang w:val="en-GB"/>
        </w:rPr>
        <w:t>Digitales</w:t>
      </w:r>
      <w:proofErr w:type="spellEnd"/>
      <w:r w:rsidR="001138B1" w:rsidRPr="002914D2">
        <w:rPr>
          <w:rFonts w:cs="Arial"/>
          <w:noProof w:val="0"/>
          <w:lang w:val="en-GB"/>
        </w:rPr>
        <w:t xml:space="preserve"> </w:t>
      </w:r>
      <w:proofErr w:type="spellStart"/>
      <w:r w:rsidR="001138B1" w:rsidRPr="002914D2">
        <w:rPr>
          <w:rFonts w:cs="Arial"/>
          <w:noProof w:val="0"/>
          <w:lang w:val="en-GB"/>
        </w:rPr>
        <w:t>Geländemodell</w:t>
      </w:r>
      <w:proofErr w:type="spellEnd"/>
      <w:r w:rsidR="001138B1" w:rsidRPr="002914D2">
        <w:rPr>
          <w:rFonts w:cs="Arial"/>
          <w:noProof w:val="0"/>
          <w:lang w:val="en-GB"/>
        </w:rPr>
        <w:t xml:space="preserve"> (DGM)</w:t>
      </w:r>
      <w:r w:rsidR="00701195">
        <w:rPr>
          <w:rFonts w:cs="Arial"/>
          <w:noProof w:val="0"/>
          <w:lang w:val="en-GB"/>
        </w:rPr>
        <w:t xml:space="preserve"> [Digital Terrain Model (DTM)]</w:t>
      </w:r>
      <w:r w:rsidR="001138B1" w:rsidRPr="002914D2">
        <w:rPr>
          <w:rFonts w:cs="Arial"/>
          <w:noProof w:val="0"/>
          <w:lang w:val="en-GB"/>
        </w:rPr>
        <w:t>, Potsdam.</w:t>
      </w:r>
      <w:r w:rsidR="001138B1" w:rsidRPr="002914D2">
        <w:rPr>
          <w:rFonts w:cs="Arial"/>
          <w:noProof w:val="0"/>
          <w:lang w:val="en-GB"/>
        </w:rPr>
        <w:br/>
        <w:t>Internet:</w:t>
      </w:r>
      <w:r w:rsidR="001138B1" w:rsidRPr="002914D2">
        <w:rPr>
          <w:rFonts w:cs="Arial"/>
          <w:noProof w:val="0"/>
          <w:lang w:val="en-GB"/>
        </w:rPr>
        <w:br/>
      </w:r>
      <w:r w:rsidR="00394E86">
        <w:fldChar w:fldCharType="begin"/>
      </w:r>
      <w:r w:rsidR="00394E86" w:rsidRPr="009003E5">
        <w:rPr>
          <w:lang w:val="en-US"/>
          <w:rPrChange w:id="53" w:author="Haag, Leilah [2]" w:date="2026-04-01T13:51:00Z">
            <w:rPr/>
          </w:rPrChange>
        </w:rPr>
        <w:instrText xml:space="preserve"> HYPERLINK "https://geobasis-bb.de/lgb/de/geodaten/3d-produkte/gelaendemodell/" </w:instrText>
      </w:r>
      <w:r w:rsidR="00394E86">
        <w:fldChar w:fldCharType="separate"/>
      </w:r>
      <w:r w:rsidR="001138B1" w:rsidRPr="002914D2">
        <w:rPr>
          <w:rStyle w:val="Hyperlink"/>
          <w:rFonts w:cs="Arial"/>
          <w:noProof w:val="0"/>
          <w:lang w:val="en-GB"/>
        </w:rPr>
        <w:t>https://geobasis-bb.de/lgb/de/geodaten/3d-produkte/gelaendemodell/</w:t>
      </w:r>
      <w:r w:rsidR="00394E86">
        <w:rPr>
          <w:rStyle w:val="Hyperlink"/>
          <w:rFonts w:cs="Arial"/>
          <w:noProof w:val="0"/>
          <w:lang w:val="en-GB"/>
        </w:rPr>
        <w:fldChar w:fldCharType="end"/>
      </w:r>
      <w:r w:rsidR="00701195" w:rsidRPr="00FD52C1">
        <w:rPr>
          <w:lang w:val="en-US"/>
        </w:rPr>
        <w:t xml:space="preserve"> [available in German only]</w:t>
      </w:r>
      <w:r w:rsidR="001138B1" w:rsidRPr="002914D2">
        <w:rPr>
          <w:rStyle w:val="Hyperlink"/>
          <w:rFonts w:cs="Arial"/>
          <w:noProof w:val="0"/>
          <w:lang w:val="en-GB"/>
        </w:rPr>
        <w:br/>
      </w:r>
      <w:r w:rsidR="001138B1" w:rsidRPr="002914D2">
        <w:rPr>
          <w:rFonts w:cs="Arial"/>
          <w:noProof w:val="0"/>
          <w:lang w:val="en-GB"/>
        </w:rPr>
        <w:t>(</w:t>
      </w:r>
      <w:r w:rsidR="00701195">
        <w:rPr>
          <w:rFonts w:cs="Arial"/>
          <w:noProof w:val="0"/>
          <w:lang w:val="en-GB"/>
        </w:rPr>
        <w:t xml:space="preserve">Accessed on 5 December </w:t>
      </w:r>
      <w:r w:rsidR="001138B1" w:rsidRPr="002914D2">
        <w:rPr>
          <w:rFonts w:cs="Arial"/>
          <w:noProof w:val="0"/>
          <w:lang w:val="en-GB"/>
        </w:rPr>
        <w:t>2024)</w:t>
      </w:r>
    </w:p>
    <w:p w14:paraId="1E0ED94F" w14:textId="0129850C" w:rsidR="006B4FC9" w:rsidRPr="002914D2" w:rsidRDefault="006B4FC9" w:rsidP="006B4FC9">
      <w:pPr>
        <w:ind w:left="567" w:hanging="567"/>
        <w:jc w:val="left"/>
        <w:rPr>
          <w:rFonts w:cs="Arial"/>
          <w:noProof w:val="0"/>
          <w:lang w:val="en-GB"/>
        </w:rPr>
      </w:pPr>
      <w:r w:rsidRPr="00FD52C1">
        <w:rPr>
          <w:rFonts w:cs="Arial"/>
          <w:b/>
          <w:noProof w:val="0"/>
        </w:rPr>
        <w:t>[5]</w:t>
      </w:r>
      <w:r w:rsidRPr="00FD52C1">
        <w:rPr>
          <w:rFonts w:cs="Arial"/>
          <w:b/>
          <w:noProof w:val="0"/>
        </w:rPr>
        <w:tab/>
      </w:r>
      <w:proofErr w:type="spellStart"/>
      <w:r w:rsidR="001138B1" w:rsidRPr="00FD52C1">
        <w:rPr>
          <w:rFonts w:cs="Arial"/>
          <w:b/>
          <w:bCs/>
          <w:noProof w:val="0"/>
        </w:rPr>
        <w:t>Scherber</w:t>
      </w:r>
      <w:proofErr w:type="spellEnd"/>
      <w:r w:rsidR="001138B1" w:rsidRPr="00FD52C1">
        <w:rPr>
          <w:rFonts w:cs="Arial"/>
          <w:b/>
          <w:bCs/>
          <w:noProof w:val="0"/>
        </w:rPr>
        <w:t>, K. 2014:</w:t>
      </w:r>
      <w:r w:rsidR="001138B1" w:rsidRPr="00FD52C1">
        <w:rPr>
          <w:rFonts w:cs="Arial"/>
          <w:noProof w:val="0"/>
        </w:rPr>
        <w:br/>
        <w:t>Auswirkungen von Wärme- und Luftschadstoffbelastungen auf vollstationäre Patientenaufnahmen und Sterbefälle im Krankenhaus während Sommermonaten in Berlin und Brandenburg</w:t>
      </w:r>
      <w:r w:rsidR="008B52F1" w:rsidRPr="00FD52C1">
        <w:rPr>
          <w:rFonts w:cs="Arial"/>
          <w:noProof w:val="0"/>
        </w:rPr>
        <w:t xml:space="preserve"> [</w:t>
      </w:r>
      <w:proofErr w:type="spellStart"/>
      <w:r w:rsidR="008B52F1" w:rsidRPr="00FD52C1">
        <w:rPr>
          <w:rFonts w:cs="Arial"/>
          <w:noProof w:val="0"/>
        </w:rPr>
        <w:t>Effects</w:t>
      </w:r>
      <w:proofErr w:type="spellEnd"/>
      <w:r w:rsidR="008B52F1" w:rsidRPr="00FD52C1">
        <w:rPr>
          <w:rFonts w:cs="Arial"/>
          <w:noProof w:val="0"/>
        </w:rPr>
        <w:t xml:space="preserve"> </w:t>
      </w:r>
      <w:proofErr w:type="spellStart"/>
      <w:r w:rsidR="008B52F1" w:rsidRPr="00FD52C1">
        <w:rPr>
          <w:rFonts w:cs="Arial"/>
          <w:noProof w:val="0"/>
        </w:rPr>
        <w:t>of</w:t>
      </w:r>
      <w:proofErr w:type="spellEnd"/>
      <w:r w:rsidR="008B52F1" w:rsidRPr="00FD52C1">
        <w:rPr>
          <w:rFonts w:cs="Arial"/>
          <w:noProof w:val="0"/>
        </w:rPr>
        <w:t xml:space="preserve"> </w:t>
      </w:r>
      <w:proofErr w:type="spellStart"/>
      <w:r w:rsidR="008B52F1" w:rsidRPr="00FD52C1">
        <w:rPr>
          <w:rFonts w:cs="Arial"/>
          <w:noProof w:val="0"/>
        </w:rPr>
        <w:t>heat</w:t>
      </w:r>
      <w:proofErr w:type="spellEnd"/>
      <w:r w:rsidR="008B52F1" w:rsidRPr="00FD52C1">
        <w:rPr>
          <w:rFonts w:cs="Arial"/>
          <w:noProof w:val="0"/>
        </w:rPr>
        <w:t xml:space="preserve"> and </w:t>
      </w:r>
      <w:proofErr w:type="spellStart"/>
      <w:r w:rsidR="008B52F1" w:rsidRPr="00FD52C1">
        <w:rPr>
          <w:rFonts w:cs="Arial"/>
          <w:noProof w:val="0"/>
        </w:rPr>
        <w:t>air</w:t>
      </w:r>
      <w:proofErr w:type="spellEnd"/>
      <w:r w:rsidR="008B52F1" w:rsidRPr="00FD52C1">
        <w:rPr>
          <w:rFonts w:cs="Arial"/>
          <w:noProof w:val="0"/>
        </w:rPr>
        <w:t xml:space="preserve"> </w:t>
      </w:r>
      <w:proofErr w:type="spellStart"/>
      <w:r w:rsidR="008B52F1" w:rsidRPr="00FD52C1">
        <w:rPr>
          <w:rFonts w:cs="Arial"/>
          <w:noProof w:val="0"/>
        </w:rPr>
        <w:t>pollution</w:t>
      </w:r>
      <w:proofErr w:type="spellEnd"/>
      <w:r w:rsidR="008B52F1" w:rsidRPr="00FD52C1">
        <w:rPr>
          <w:rFonts w:cs="Arial"/>
          <w:noProof w:val="0"/>
        </w:rPr>
        <w:t xml:space="preserve"> on </w:t>
      </w:r>
      <w:proofErr w:type="spellStart"/>
      <w:r w:rsidR="008B52F1" w:rsidRPr="00FD52C1">
        <w:rPr>
          <w:rFonts w:cs="Arial"/>
          <w:noProof w:val="0"/>
        </w:rPr>
        <w:t>hospital</w:t>
      </w:r>
      <w:proofErr w:type="spellEnd"/>
      <w:r w:rsidR="008B52F1" w:rsidRPr="00FD52C1">
        <w:rPr>
          <w:rFonts w:cs="Arial"/>
          <w:noProof w:val="0"/>
        </w:rPr>
        <w:t xml:space="preserve"> </w:t>
      </w:r>
      <w:proofErr w:type="spellStart"/>
      <w:r w:rsidR="008B52F1" w:rsidRPr="00FD52C1">
        <w:rPr>
          <w:rFonts w:cs="Arial"/>
          <w:noProof w:val="0"/>
        </w:rPr>
        <w:t>admissions</w:t>
      </w:r>
      <w:proofErr w:type="spellEnd"/>
      <w:r w:rsidR="008B52F1" w:rsidRPr="00FD52C1">
        <w:rPr>
          <w:rFonts w:cs="Arial"/>
          <w:noProof w:val="0"/>
        </w:rPr>
        <w:t xml:space="preserve"> and </w:t>
      </w:r>
      <w:proofErr w:type="spellStart"/>
      <w:r w:rsidR="008B52F1" w:rsidRPr="00FD52C1">
        <w:rPr>
          <w:rFonts w:cs="Arial"/>
          <w:noProof w:val="0"/>
        </w:rPr>
        <w:t>mortality</w:t>
      </w:r>
      <w:proofErr w:type="spellEnd"/>
      <w:r w:rsidR="008B52F1" w:rsidRPr="00FD52C1">
        <w:rPr>
          <w:rFonts w:cs="Arial"/>
          <w:noProof w:val="0"/>
        </w:rPr>
        <w:t xml:space="preserve"> </w:t>
      </w:r>
      <w:proofErr w:type="spellStart"/>
      <w:r w:rsidR="008B52F1" w:rsidRPr="00FD52C1">
        <w:rPr>
          <w:rFonts w:cs="Arial"/>
          <w:noProof w:val="0"/>
        </w:rPr>
        <w:t>during</w:t>
      </w:r>
      <w:proofErr w:type="spellEnd"/>
      <w:r w:rsidR="008B52F1" w:rsidRPr="00FD52C1">
        <w:rPr>
          <w:rFonts w:cs="Arial"/>
          <w:noProof w:val="0"/>
        </w:rPr>
        <w:t xml:space="preserve"> </w:t>
      </w:r>
      <w:proofErr w:type="spellStart"/>
      <w:r w:rsidR="008B52F1" w:rsidRPr="00FD52C1">
        <w:rPr>
          <w:rFonts w:cs="Arial"/>
          <w:noProof w:val="0"/>
        </w:rPr>
        <w:t>summer</w:t>
      </w:r>
      <w:proofErr w:type="spellEnd"/>
      <w:r w:rsidR="008B52F1" w:rsidRPr="00FD52C1">
        <w:rPr>
          <w:rFonts w:cs="Arial"/>
          <w:noProof w:val="0"/>
        </w:rPr>
        <w:t xml:space="preserve"> </w:t>
      </w:r>
      <w:proofErr w:type="spellStart"/>
      <w:r w:rsidR="008B52F1" w:rsidRPr="00FD52C1">
        <w:rPr>
          <w:rFonts w:cs="Arial"/>
          <w:noProof w:val="0"/>
        </w:rPr>
        <w:t>months</w:t>
      </w:r>
      <w:proofErr w:type="spellEnd"/>
      <w:r w:rsidR="008B52F1" w:rsidRPr="00FD52C1">
        <w:rPr>
          <w:rFonts w:cs="Arial"/>
          <w:noProof w:val="0"/>
        </w:rPr>
        <w:t xml:space="preserve"> in Berlin and Brandenburg]</w:t>
      </w:r>
      <w:r w:rsidR="001138B1" w:rsidRPr="00FD52C1">
        <w:rPr>
          <w:rFonts w:cs="Arial"/>
          <w:noProof w:val="0"/>
        </w:rPr>
        <w:t xml:space="preserve">. </w:t>
      </w:r>
      <w:r w:rsidR="001138B1" w:rsidRPr="002914D2">
        <w:rPr>
          <w:rFonts w:cs="Arial"/>
          <w:noProof w:val="0"/>
          <w:lang w:val="en-GB"/>
        </w:rPr>
        <w:t>Dissertation, Geograph</w:t>
      </w:r>
      <w:r w:rsidR="008B52F1">
        <w:rPr>
          <w:rFonts w:cs="Arial"/>
          <w:noProof w:val="0"/>
          <w:lang w:val="en-GB"/>
        </w:rPr>
        <w:t>y Department</w:t>
      </w:r>
      <w:r w:rsidR="001138B1" w:rsidRPr="002914D2">
        <w:rPr>
          <w:rFonts w:cs="Arial"/>
          <w:noProof w:val="0"/>
          <w:lang w:val="en-GB"/>
        </w:rPr>
        <w:t>, Humboldt</w:t>
      </w:r>
      <w:r w:rsidR="008B52F1">
        <w:rPr>
          <w:rFonts w:cs="Arial"/>
          <w:noProof w:val="0"/>
          <w:lang w:val="en-GB"/>
        </w:rPr>
        <w:t xml:space="preserve"> </w:t>
      </w:r>
      <w:r w:rsidR="001138B1" w:rsidRPr="002914D2">
        <w:rPr>
          <w:rFonts w:cs="Arial"/>
          <w:noProof w:val="0"/>
          <w:lang w:val="en-GB"/>
        </w:rPr>
        <w:t>Universit</w:t>
      </w:r>
      <w:r w:rsidR="008B52F1">
        <w:rPr>
          <w:rFonts w:cs="Arial"/>
          <w:noProof w:val="0"/>
          <w:lang w:val="en-GB"/>
        </w:rPr>
        <w:t xml:space="preserve">y of </w:t>
      </w:r>
      <w:r w:rsidR="001138B1" w:rsidRPr="002914D2">
        <w:rPr>
          <w:rFonts w:cs="Arial"/>
          <w:noProof w:val="0"/>
          <w:lang w:val="en-GB"/>
        </w:rPr>
        <w:t>Berlin, Berlin.</w:t>
      </w:r>
      <w:r w:rsidR="001138B1" w:rsidRPr="002914D2">
        <w:rPr>
          <w:rFonts w:cs="Arial"/>
          <w:noProof w:val="0"/>
          <w:lang w:val="en-GB"/>
        </w:rPr>
        <w:br/>
      </w:r>
      <w:r w:rsidR="001138B1" w:rsidRPr="002914D2">
        <w:rPr>
          <w:rFonts w:cs="Arial"/>
          <w:iCs/>
          <w:noProof w:val="0"/>
          <w:lang w:val="en-GB"/>
        </w:rPr>
        <w:t xml:space="preserve">Internet: </w:t>
      </w:r>
      <w:r w:rsidR="001138B1" w:rsidRPr="002914D2">
        <w:rPr>
          <w:rFonts w:cs="Arial"/>
          <w:iCs/>
          <w:noProof w:val="0"/>
          <w:lang w:val="en-GB"/>
        </w:rPr>
        <w:br/>
      </w:r>
      <w:r w:rsidR="00394E86">
        <w:fldChar w:fldCharType="begin"/>
      </w:r>
      <w:r w:rsidR="00394E86" w:rsidRPr="009003E5">
        <w:rPr>
          <w:lang w:val="en-US"/>
          <w:rPrChange w:id="54" w:author="Haag, Leilah [2]" w:date="2026-04-01T13:51:00Z">
            <w:rPr/>
          </w:rPrChange>
        </w:rPr>
        <w:instrText xml:space="preserve"> HYPERLINK "http://edoc.hu-berlin.de/dissertationen/scherber-katharina-2014-06-13/PDF/scherber.pdf" </w:instrText>
      </w:r>
      <w:r w:rsidR="00394E86">
        <w:fldChar w:fldCharType="separate"/>
      </w:r>
      <w:r w:rsidR="001138B1" w:rsidRPr="002914D2">
        <w:rPr>
          <w:rStyle w:val="Hyperlink"/>
          <w:rFonts w:cs="Arial"/>
          <w:noProof w:val="0"/>
          <w:lang w:val="en-GB"/>
        </w:rPr>
        <w:t>http://edoc.hu-berlin.de/dissertationen/scherber-katharina-2014-06-13/PDF/scherber.pdf</w:t>
      </w:r>
      <w:r w:rsidR="00394E86">
        <w:rPr>
          <w:rStyle w:val="Hyperlink"/>
          <w:rFonts w:cs="Arial"/>
          <w:noProof w:val="0"/>
          <w:lang w:val="en-GB"/>
        </w:rPr>
        <w:fldChar w:fldCharType="end"/>
      </w:r>
      <w:r w:rsidR="001138B1" w:rsidRPr="002914D2">
        <w:rPr>
          <w:rFonts w:cs="Arial"/>
          <w:noProof w:val="0"/>
          <w:lang w:val="en-GB"/>
        </w:rPr>
        <w:t xml:space="preserve"> </w:t>
      </w:r>
      <w:r w:rsidR="008B52F1">
        <w:rPr>
          <w:rFonts w:cs="Arial"/>
          <w:noProof w:val="0"/>
          <w:lang w:val="en-GB"/>
        </w:rPr>
        <w:t>[available in German only]</w:t>
      </w:r>
      <w:r w:rsidR="001138B1" w:rsidRPr="002914D2">
        <w:rPr>
          <w:rFonts w:cs="Arial"/>
          <w:noProof w:val="0"/>
          <w:lang w:val="en-GB"/>
        </w:rPr>
        <w:br/>
        <w:t>(</w:t>
      </w:r>
      <w:r w:rsidR="008B52F1">
        <w:rPr>
          <w:rFonts w:cs="Arial"/>
          <w:noProof w:val="0"/>
          <w:lang w:val="en-GB"/>
        </w:rPr>
        <w:t xml:space="preserve">Accessed on 5 December </w:t>
      </w:r>
      <w:r w:rsidR="00CE0F0D" w:rsidRPr="002914D2">
        <w:rPr>
          <w:rFonts w:cs="Arial"/>
          <w:noProof w:val="0"/>
          <w:lang w:val="en-GB"/>
        </w:rPr>
        <w:t>2024</w:t>
      </w:r>
      <w:r w:rsidR="001138B1" w:rsidRPr="002914D2">
        <w:rPr>
          <w:rFonts w:cs="Arial"/>
          <w:noProof w:val="0"/>
          <w:lang w:val="en-GB"/>
        </w:rPr>
        <w:t>)</w:t>
      </w:r>
    </w:p>
    <w:p w14:paraId="3AB37E92" w14:textId="549684EE" w:rsidR="006B4FC9" w:rsidRPr="00FD52C1" w:rsidRDefault="006B4FC9" w:rsidP="006B4FC9">
      <w:pPr>
        <w:ind w:left="567" w:hanging="567"/>
        <w:jc w:val="left"/>
        <w:rPr>
          <w:rFonts w:cs="Arial"/>
          <w:noProof w:val="0"/>
        </w:rPr>
      </w:pPr>
      <w:r w:rsidRPr="002914D2">
        <w:rPr>
          <w:rFonts w:cs="Arial"/>
          <w:b/>
          <w:noProof w:val="0"/>
          <w:lang w:val="en-GB"/>
        </w:rPr>
        <w:t>[6]</w:t>
      </w:r>
      <w:r w:rsidRPr="002914D2">
        <w:rPr>
          <w:rFonts w:cs="Arial"/>
          <w:b/>
          <w:noProof w:val="0"/>
          <w:lang w:val="en-GB"/>
        </w:rPr>
        <w:tab/>
      </w:r>
      <w:r w:rsidR="001138B1" w:rsidRPr="002914D2">
        <w:rPr>
          <w:rFonts w:cs="Arial"/>
          <w:b/>
          <w:noProof w:val="0"/>
          <w:lang w:val="en-GB"/>
        </w:rPr>
        <w:t xml:space="preserve">Scherer, D., </w:t>
      </w:r>
      <w:proofErr w:type="spellStart"/>
      <w:r w:rsidR="001138B1" w:rsidRPr="002914D2">
        <w:rPr>
          <w:rFonts w:cs="Arial"/>
          <w:b/>
          <w:noProof w:val="0"/>
          <w:lang w:val="en-GB"/>
        </w:rPr>
        <w:t>Fehrenbach</w:t>
      </w:r>
      <w:proofErr w:type="spellEnd"/>
      <w:r w:rsidR="001138B1" w:rsidRPr="002914D2">
        <w:rPr>
          <w:rFonts w:cs="Arial"/>
          <w:b/>
          <w:noProof w:val="0"/>
          <w:lang w:val="en-GB"/>
        </w:rPr>
        <w:t xml:space="preserve">, U., Lakes, T., </w:t>
      </w:r>
      <w:proofErr w:type="spellStart"/>
      <w:r w:rsidR="001138B1" w:rsidRPr="002914D2">
        <w:rPr>
          <w:rFonts w:cs="Arial"/>
          <w:b/>
          <w:noProof w:val="0"/>
          <w:lang w:val="en-GB"/>
        </w:rPr>
        <w:t>Lauf</w:t>
      </w:r>
      <w:proofErr w:type="spellEnd"/>
      <w:r w:rsidR="001138B1" w:rsidRPr="002914D2">
        <w:rPr>
          <w:rFonts w:cs="Arial"/>
          <w:b/>
          <w:noProof w:val="0"/>
          <w:lang w:val="en-GB"/>
        </w:rPr>
        <w:t>, S., Meier, F., Schuster, C. 2013:</w:t>
      </w:r>
      <w:r w:rsidR="001138B1" w:rsidRPr="002914D2">
        <w:rPr>
          <w:rFonts w:cs="Arial"/>
          <w:noProof w:val="0"/>
          <w:lang w:val="en-GB"/>
        </w:rPr>
        <w:t xml:space="preserve"> </w:t>
      </w:r>
      <w:r w:rsidR="001138B1" w:rsidRPr="002914D2">
        <w:rPr>
          <w:rFonts w:cs="Arial"/>
          <w:noProof w:val="0"/>
          <w:lang w:val="en-GB"/>
        </w:rPr>
        <w:br/>
        <w:t xml:space="preserve">Quantification of heat-stress related mortality hazard, vulnerability and risk in Berlin, Germany. </w:t>
      </w:r>
      <w:r w:rsidR="001138B1" w:rsidRPr="00FD52C1">
        <w:rPr>
          <w:rFonts w:cs="Arial"/>
          <w:noProof w:val="0"/>
        </w:rPr>
        <w:t xml:space="preserve">Die Erde, 144 (3-4), </w:t>
      </w:r>
      <w:r w:rsidR="008B52F1" w:rsidRPr="00FD52C1">
        <w:rPr>
          <w:rFonts w:cs="Arial"/>
          <w:noProof w:val="0"/>
        </w:rPr>
        <w:t xml:space="preserve">pp. </w:t>
      </w:r>
      <w:r w:rsidR="001138B1" w:rsidRPr="00FD52C1">
        <w:rPr>
          <w:rFonts w:cs="Arial"/>
          <w:noProof w:val="0"/>
        </w:rPr>
        <w:t>238-259.</w:t>
      </w:r>
      <w:r w:rsidR="001138B1" w:rsidRPr="00FD52C1">
        <w:rPr>
          <w:rFonts w:cs="Arial"/>
          <w:noProof w:val="0"/>
        </w:rPr>
        <w:br/>
        <w:t>Internet:</w:t>
      </w:r>
      <w:r w:rsidR="001138B1" w:rsidRPr="00FD52C1">
        <w:rPr>
          <w:rFonts w:cs="Arial"/>
          <w:noProof w:val="0"/>
        </w:rPr>
        <w:br/>
      </w:r>
      <w:hyperlink r:id="rId41" w:history="1">
        <w:r w:rsidR="001138B1" w:rsidRPr="00FD52C1">
          <w:rPr>
            <w:rStyle w:val="Hyperlink"/>
            <w:rFonts w:cs="Arial"/>
            <w:noProof w:val="0"/>
          </w:rPr>
          <w:t>http://www.die-erde.org/index.php/die-erde/article/view/49/pdf_3</w:t>
        </w:r>
      </w:hyperlink>
      <w:r w:rsidR="001138B1" w:rsidRPr="00FD52C1">
        <w:rPr>
          <w:rFonts w:cs="Arial"/>
          <w:noProof w:val="0"/>
        </w:rPr>
        <w:br/>
        <w:t>(</w:t>
      </w:r>
      <w:proofErr w:type="spellStart"/>
      <w:r w:rsidR="00916D51" w:rsidRPr="00FD52C1">
        <w:rPr>
          <w:rFonts w:cs="Arial"/>
          <w:noProof w:val="0"/>
        </w:rPr>
        <w:t>Accessed</w:t>
      </w:r>
      <w:proofErr w:type="spellEnd"/>
      <w:r w:rsidR="00916D51" w:rsidRPr="00FD52C1">
        <w:rPr>
          <w:rFonts w:cs="Arial"/>
          <w:noProof w:val="0"/>
        </w:rPr>
        <w:t xml:space="preserve"> on 5 </w:t>
      </w:r>
      <w:proofErr w:type="spellStart"/>
      <w:r w:rsidR="00916D51" w:rsidRPr="00FD52C1">
        <w:rPr>
          <w:rFonts w:cs="Arial"/>
          <w:noProof w:val="0"/>
        </w:rPr>
        <w:t>December</w:t>
      </w:r>
      <w:proofErr w:type="spellEnd"/>
      <w:r w:rsidR="00916D51" w:rsidRPr="00FD52C1">
        <w:rPr>
          <w:rFonts w:cs="Arial"/>
          <w:noProof w:val="0"/>
        </w:rPr>
        <w:t xml:space="preserve"> 2024</w:t>
      </w:r>
      <w:r w:rsidR="001138B1" w:rsidRPr="00FD52C1">
        <w:rPr>
          <w:rFonts w:cs="Arial"/>
          <w:noProof w:val="0"/>
        </w:rPr>
        <w:t>)</w:t>
      </w:r>
    </w:p>
    <w:p w14:paraId="75544046" w14:textId="5AB43189" w:rsidR="000A2589" w:rsidRPr="002914D2" w:rsidRDefault="000A2589" w:rsidP="000A2589">
      <w:pPr>
        <w:ind w:left="567" w:hanging="567"/>
        <w:jc w:val="left"/>
        <w:rPr>
          <w:rFonts w:cs="Arial"/>
          <w:noProof w:val="0"/>
          <w:lang w:val="en-GB"/>
        </w:rPr>
      </w:pPr>
      <w:r w:rsidRPr="00FD52C1">
        <w:rPr>
          <w:rFonts w:cs="Arial"/>
          <w:b/>
          <w:noProof w:val="0"/>
        </w:rPr>
        <w:t>[</w:t>
      </w:r>
      <w:r w:rsidR="00CD4F05" w:rsidRPr="00FD52C1">
        <w:rPr>
          <w:rFonts w:cs="Arial"/>
          <w:b/>
          <w:noProof w:val="0"/>
        </w:rPr>
        <w:t>7</w:t>
      </w:r>
      <w:r w:rsidRPr="00FD52C1">
        <w:rPr>
          <w:rFonts w:cs="Arial"/>
          <w:b/>
          <w:noProof w:val="0"/>
        </w:rPr>
        <w:t>]</w:t>
      </w:r>
      <w:r w:rsidRPr="00FD52C1">
        <w:rPr>
          <w:rFonts w:cs="Arial"/>
          <w:b/>
          <w:noProof w:val="0"/>
        </w:rPr>
        <w:tab/>
      </w:r>
      <w:proofErr w:type="spellStart"/>
      <w:r w:rsidRPr="00FD52C1">
        <w:rPr>
          <w:rFonts w:cs="Arial"/>
          <w:b/>
          <w:noProof w:val="0"/>
        </w:rPr>
        <w:t>SenStadtUm</w:t>
      </w:r>
      <w:proofErr w:type="spellEnd"/>
      <w:r w:rsidRPr="00FD52C1">
        <w:rPr>
          <w:rFonts w:cs="Arial"/>
          <w:b/>
          <w:noProof w:val="0"/>
        </w:rPr>
        <w:t xml:space="preserve"> (</w:t>
      </w:r>
      <w:r w:rsidR="008B52F1" w:rsidRPr="00FD52C1">
        <w:rPr>
          <w:rFonts w:cs="Arial"/>
          <w:b/>
          <w:noProof w:val="0"/>
        </w:rPr>
        <w:t xml:space="preserve">Senate Department </w:t>
      </w:r>
      <w:proofErr w:type="spellStart"/>
      <w:r w:rsidR="008B52F1" w:rsidRPr="00FD52C1">
        <w:rPr>
          <w:rFonts w:cs="Arial"/>
          <w:b/>
          <w:noProof w:val="0"/>
        </w:rPr>
        <w:t>for</w:t>
      </w:r>
      <w:proofErr w:type="spellEnd"/>
      <w:r w:rsidR="008B52F1" w:rsidRPr="00FD52C1">
        <w:rPr>
          <w:rFonts w:cs="Arial"/>
          <w:b/>
          <w:noProof w:val="0"/>
        </w:rPr>
        <w:t xml:space="preserve"> Urban Development and </w:t>
      </w:r>
      <w:proofErr w:type="spellStart"/>
      <w:r w:rsidR="008B52F1" w:rsidRPr="00FD52C1">
        <w:rPr>
          <w:rFonts w:cs="Arial"/>
          <w:b/>
          <w:noProof w:val="0"/>
        </w:rPr>
        <w:t>the</w:t>
      </w:r>
      <w:proofErr w:type="spellEnd"/>
      <w:r w:rsidR="008B52F1" w:rsidRPr="00FD52C1">
        <w:rPr>
          <w:rFonts w:cs="Arial"/>
          <w:b/>
          <w:noProof w:val="0"/>
        </w:rPr>
        <w:t xml:space="preserve"> Environment Berlin</w:t>
      </w:r>
      <w:r w:rsidRPr="00FD52C1">
        <w:rPr>
          <w:rFonts w:cs="Arial"/>
          <w:b/>
          <w:noProof w:val="0"/>
        </w:rPr>
        <w:t>)</w:t>
      </w:r>
      <w:r w:rsidRPr="00FD52C1">
        <w:rPr>
          <w:rFonts w:cs="Arial"/>
          <w:b/>
          <w:bCs/>
          <w:noProof w:val="0"/>
        </w:rPr>
        <w:t xml:space="preserve"> (</w:t>
      </w:r>
      <w:r w:rsidR="008B52F1" w:rsidRPr="00FD52C1">
        <w:rPr>
          <w:rFonts w:cs="Arial"/>
          <w:b/>
          <w:bCs/>
          <w:noProof w:val="0"/>
        </w:rPr>
        <w:t>Ed</w:t>
      </w:r>
      <w:r w:rsidRPr="00FD52C1">
        <w:rPr>
          <w:rFonts w:cs="Arial"/>
          <w:b/>
          <w:bCs/>
          <w:noProof w:val="0"/>
        </w:rPr>
        <w:t>.) 2015:</w:t>
      </w:r>
      <w:r w:rsidRPr="00FD52C1">
        <w:rPr>
          <w:rFonts w:cs="Arial"/>
          <w:b/>
          <w:bCs/>
          <w:noProof w:val="0"/>
        </w:rPr>
        <w:br/>
      </w:r>
      <w:r w:rsidRPr="00FD52C1">
        <w:rPr>
          <w:rFonts w:cs="Arial"/>
          <w:noProof w:val="0"/>
        </w:rPr>
        <w:t xml:space="preserve">GEO-NET Umweltconsulting GmbH, </w:t>
      </w:r>
      <w:proofErr w:type="spellStart"/>
      <w:r w:rsidRPr="00FD52C1">
        <w:rPr>
          <w:rFonts w:cs="Arial"/>
          <w:noProof w:val="0"/>
        </w:rPr>
        <w:t>Hanover</w:t>
      </w:r>
      <w:proofErr w:type="spellEnd"/>
      <w:r w:rsidRPr="00FD52C1">
        <w:rPr>
          <w:rFonts w:cs="Arial"/>
          <w:noProof w:val="0"/>
        </w:rPr>
        <w:t>: GIS-gestützte Modellierung von stadtklimatisch relevanten Kenngrößen auf der Basis hochaufgelöster Gebäude- und Vegetationsdaten</w:t>
      </w:r>
      <w:r w:rsidR="008B52F1" w:rsidRPr="00FD52C1">
        <w:rPr>
          <w:rFonts w:cs="Arial"/>
          <w:noProof w:val="0"/>
        </w:rPr>
        <w:t xml:space="preserve"> [GIS</w:t>
      </w:r>
      <w:r w:rsidR="008B52F1" w:rsidRPr="00FD52C1">
        <w:rPr>
          <w:rFonts w:ascii="Cambria Math" w:hAnsi="Cambria Math" w:cs="Cambria Math"/>
          <w:noProof w:val="0"/>
        </w:rPr>
        <w:t>‑</w:t>
      </w:r>
      <w:proofErr w:type="spellStart"/>
      <w:r w:rsidR="008B52F1" w:rsidRPr="00FD52C1">
        <w:rPr>
          <w:rFonts w:cs="Arial"/>
          <w:noProof w:val="0"/>
        </w:rPr>
        <w:t>based</w:t>
      </w:r>
      <w:proofErr w:type="spellEnd"/>
      <w:r w:rsidR="008B52F1" w:rsidRPr="00FD52C1">
        <w:rPr>
          <w:rFonts w:cs="Arial"/>
          <w:noProof w:val="0"/>
        </w:rPr>
        <w:t xml:space="preserve"> </w:t>
      </w:r>
      <w:proofErr w:type="spellStart"/>
      <w:r w:rsidR="008B52F1" w:rsidRPr="00FD52C1">
        <w:rPr>
          <w:rFonts w:cs="Arial"/>
          <w:noProof w:val="0"/>
        </w:rPr>
        <w:t>modelling</w:t>
      </w:r>
      <w:proofErr w:type="spellEnd"/>
      <w:r w:rsidR="008B52F1" w:rsidRPr="00FD52C1">
        <w:rPr>
          <w:rFonts w:cs="Arial"/>
          <w:noProof w:val="0"/>
        </w:rPr>
        <w:t xml:space="preserve"> </w:t>
      </w:r>
      <w:proofErr w:type="spellStart"/>
      <w:r w:rsidR="008B52F1" w:rsidRPr="00FD52C1">
        <w:rPr>
          <w:rFonts w:cs="Arial"/>
          <w:noProof w:val="0"/>
        </w:rPr>
        <w:t>of</w:t>
      </w:r>
      <w:proofErr w:type="spellEnd"/>
      <w:r w:rsidR="008B52F1" w:rsidRPr="00FD52C1">
        <w:rPr>
          <w:rFonts w:cs="Arial"/>
          <w:noProof w:val="0"/>
        </w:rPr>
        <w:t xml:space="preserve"> </w:t>
      </w:r>
      <w:proofErr w:type="spellStart"/>
      <w:r w:rsidR="008B52F1" w:rsidRPr="00FD52C1">
        <w:rPr>
          <w:rFonts w:cs="Arial"/>
          <w:noProof w:val="0"/>
        </w:rPr>
        <w:t>parameters</w:t>
      </w:r>
      <w:proofErr w:type="spellEnd"/>
      <w:r w:rsidR="008B52F1" w:rsidRPr="00FD52C1">
        <w:rPr>
          <w:rFonts w:cs="Arial"/>
          <w:noProof w:val="0"/>
        </w:rPr>
        <w:t xml:space="preserve"> relevant </w:t>
      </w:r>
      <w:proofErr w:type="spellStart"/>
      <w:r w:rsidR="008B52F1" w:rsidRPr="00FD52C1">
        <w:rPr>
          <w:rFonts w:cs="Arial"/>
          <w:noProof w:val="0"/>
        </w:rPr>
        <w:t>to</w:t>
      </w:r>
      <w:proofErr w:type="spellEnd"/>
      <w:r w:rsidR="008B52F1" w:rsidRPr="00FD52C1">
        <w:rPr>
          <w:rFonts w:cs="Arial"/>
          <w:noProof w:val="0"/>
        </w:rPr>
        <w:t xml:space="preserve"> </w:t>
      </w:r>
      <w:proofErr w:type="spellStart"/>
      <w:r w:rsidR="008B52F1" w:rsidRPr="00FD52C1">
        <w:rPr>
          <w:rFonts w:cs="Arial"/>
          <w:noProof w:val="0"/>
        </w:rPr>
        <w:t>the</w:t>
      </w:r>
      <w:proofErr w:type="spellEnd"/>
      <w:r w:rsidR="008B52F1" w:rsidRPr="00FD52C1">
        <w:rPr>
          <w:rFonts w:cs="Arial"/>
          <w:noProof w:val="0"/>
        </w:rPr>
        <w:t xml:space="preserve"> urban </w:t>
      </w:r>
      <w:proofErr w:type="spellStart"/>
      <w:r w:rsidR="008B52F1" w:rsidRPr="00FD52C1">
        <w:rPr>
          <w:rFonts w:cs="Arial"/>
          <w:noProof w:val="0"/>
        </w:rPr>
        <w:t>climate</w:t>
      </w:r>
      <w:proofErr w:type="spellEnd"/>
      <w:r w:rsidR="008B52F1" w:rsidRPr="00FD52C1">
        <w:rPr>
          <w:rFonts w:cs="Arial"/>
          <w:noProof w:val="0"/>
        </w:rPr>
        <w:t xml:space="preserve">, </w:t>
      </w:r>
      <w:proofErr w:type="spellStart"/>
      <w:r w:rsidR="008B52F1" w:rsidRPr="00FD52C1">
        <w:rPr>
          <w:rFonts w:cs="Arial"/>
          <w:noProof w:val="0"/>
        </w:rPr>
        <w:t>using</w:t>
      </w:r>
      <w:proofErr w:type="spellEnd"/>
      <w:r w:rsidR="008B52F1" w:rsidRPr="00FD52C1">
        <w:rPr>
          <w:rFonts w:cs="Arial"/>
          <w:noProof w:val="0"/>
        </w:rPr>
        <w:t xml:space="preserve"> high</w:t>
      </w:r>
      <w:r w:rsidR="008B52F1" w:rsidRPr="00FD52C1">
        <w:rPr>
          <w:rFonts w:ascii="Cambria Math" w:hAnsi="Cambria Math" w:cs="Cambria Math"/>
          <w:noProof w:val="0"/>
        </w:rPr>
        <w:t>‑</w:t>
      </w:r>
      <w:proofErr w:type="spellStart"/>
      <w:r w:rsidR="008B52F1" w:rsidRPr="00FD52C1">
        <w:rPr>
          <w:rFonts w:cs="Arial"/>
          <w:noProof w:val="0"/>
        </w:rPr>
        <w:t>resolution</w:t>
      </w:r>
      <w:proofErr w:type="spellEnd"/>
      <w:r w:rsidR="008B52F1" w:rsidRPr="00FD52C1">
        <w:rPr>
          <w:rFonts w:cs="Arial"/>
          <w:noProof w:val="0"/>
        </w:rPr>
        <w:t xml:space="preserve"> </w:t>
      </w:r>
      <w:proofErr w:type="spellStart"/>
      <w:r w:rsidR="008B52F1" w:rsidRPr="00FD52C1">
        <w:rPr>
          <w:rFonts w:cs="Arial"/>
          <w:noProof w:val="0"/>
        </w:rPr>
        <w:t>building</w:t>
      </w:r>
      <w:proofErr w:type="spellEnd"/>
      <w:r w:rsidR="008B52F1" w:rsidRPr="00FD52C1">
        <w:rPr>
          <w:rFonts w:cs="Arial"/>
          <w:noProof w:val="0"/>
        </w:rPr>
        <w:t xml:space="preserve"> and </w:t>
      </w:r>
      <w:proofErr w:type="spellStart"/>
      <w:r w:rsidR="008B52F1" w:rsidRPr="00FD52C1">
        <w:rPr>
          <w:rFonts w:cs="Arial"/>
          <w:noProof w:val="0"/>
        </w:rPr>
        <w:t>vegetation</w:t>
      </w:r>
      <w:proofErr w:type="spellEnd"/>
      <w:r w:rsidR="008B52F1" w:rsidRPr="00FD52C1">
        <w:rPr>
          <w:rFonts w:cs="Arial"/>
          <w:noProof w:val="0"/>
        </w:rPr>
        <w:t xml:space="preserve"> </w:t>
      </w:r>
      <w:proofErr w:type="spellStart"/>
      <w:r w:rsidR="008B52F1" w:rsidRPr="00FD52C1">
        <w:rPr>
          <w:rFonts w:cs="Arial"/>
          <w:noProof w:val="0"/>
        </w:rPr>
        <w:t>data</w:t>
      </w:r>
      <w:proofErr w:type="spellEnd"/>
      <w:r w:rsidR="008B52F1" w:rsidRPr="00FD52C1">
        <w:rPr>
          <w:rFonts w:cs="Arial"/>
          <w:noProof w:val="0"/>
        </w:rPr>
        <w:t>]</w:t>
      </w:r>
      <w:r w:rsidRPr="00FD52C1">
        <w:rPr>
          <w:rFonts w:cs="Arial"/>
          <w:noProof w:val="0"/>
        </w:rPr>
        <w:t>; EFRE Projekt 027 Stadtklima Berlin</w:t>
      </w:r>
      <w:r w:rsidR="008B52F1" w:rsidRPr="00FD52C1">
        <w:rPr>
          <w:rFonts w:cs="Arial"/>
          <w:noProof w:val="0"/>
        </w:rPr>
        <w:t xml:space="preserve"> [ERDF Project 027: Urban Climate Berlin]</w:t>
      </w:r>
      <w:r w:rsidRPr="00FD52C1">
        <w:rPr>
          <w:rFonts w:cs="Arial"/>
          <w:noProof w:val="0"/>
        </w:rPr>
        <w:t xml:space="preserve">, </w:t>
      </w:r>
      <w:r w:rsidR="008B52F1" w:rsidRPr="00FD52C1">
        <w:rPr>
          <w:rFonts w:cs="Arial"/>
          <w:noProof w:val="0"/>
        </w:rPr>
        <w:t>Final Report</w:t>
      </w:r>
      <w:r w:rsidRPr="00FD52C1">
        <w:rPr>
          <w:rFonts w:cs="Arial"/>
          <w:noProof w:val="0"/>
        </w:rPr>
        <w:t>.</w:t>
      </w:r>
      <w:r w:rsidRPr="00FD52C1">
        <w:rPr>
          <w:rFonts w:cs="Arial"/>
          <w:noProof w:val="0"/>
        </w:rPr>
        <w:br/>
      </w:r>
      <w:r w:rsidRPr="002914D2">
        <w:rPr>
          <w:rFonts w:cs="Arial"/>
          <w:noProof w:val="0"/>
          <w:lang w:val="en-GB"/>
        </w:rPr>
        <w:t>Internet:</w:t>
      </w:r>
      <w:r w:rsidRPr="002914D2">
        <w:rPr>
          <w:rFonts w:cs="Arial"/>
          <w:noProof w:val="0"/>
          <w:lang w:val="en-GB"/>
        </w:rPr>
        <w:br/>
      </w:r>
      <w:r w:rsidR="00FD52C1">
        <w:fldChar w:fldCharType="begin"/>
      </w:r>
      <w:r w:rsidR="00FD52C1" w:rsidRPr="00FD52C1">
        <w:rPr>
          <w:lang w:val="en-US"/>
          <w:rPrChange w:id="55" w:author="Haag, Leilah" w:date="2025-08-18T08:38:00Z">
            <w:rPr/>
          </w:rPrChange>
        </w:rPr>
        <w:instrText xml:space="preserve"> HYPERLINK "https://fbinter.stadt-berlin.de/fb_daten/umweltatlas/download/Projektbericht_StadtklimaBerlin_SenStadtUm_IIID_2015.pdf" </w:instrText>
      </w:r>
      <w:r w:rsidR="00FD52C1">
        <w:fldChar w:fldCharType="separate"/>
      </w:r>
      <w:r w:rsidRPr="002914D2">
        <w:rPr>
          <w:rStyle w:val="Hyperlink"/>
          <w:rFonts w:cs="Arial"/>
          <w:noProof w:val="0"/>
          <w:lang w:val="en-GB"/>
        </w:rPr>
        <w:t>https://fbinter.stadt-berlin.de/fb_daten/umweltatlas/download/Projektbericht_StadtklimaBerlin_SenStadtUm_IIID_2015.pdf</w:t>
      </w:r>
      <w:r w:rsidR="00FD52C1">
        <w:rPr>
          <w:rStyle w:val="Hyperlink"/>
          <w:rFonts w:cs="Arial"/>
          <w:noProof w:val="0"/>
          <w:lang w:val="en-GB"/>
        </w:rPr>
        <w:fldChar w:fldCharType="end"/>
      </w:r>
      <w:r w:rsidR="008B52F1" w:rsidRPr="00FD52C1">
        <w:rPr>
          <w:lang w:val="en-US"/>
          <w:rPrChange w:id="56" w:author="Haag, Leilah" w:date="2025-08-18T08:38:00Z">
            <w:rPr/>
          </w:rPrChange>
        </w:rPr>
        <w:t xml:space="preserve"> [available in German only]</w:t>
      </w:r>
      <w:r w:rsidRPr="002914D2">
        <w:rPr>
          <w:rFonts w:cs="Arial"/>
          <w:noProof w:val="0"/>
          <w:lang w:val="en-GB"/>
        </w:rPr>
        <w:br/>
        <w:t>(</w:t>
      </w:r>
      <w:r w:rsidR="008B52F1">
        <w:rPr>
          <w:rFonts w:cs="Arial"/>
          <w:noProof w:val="0"/>
          <w:lang w:val="en-GB"/>
        </w:rPr>
        <w:t xml:space="preserve">Accessed </w:t>
      </w:r>
      <w:r w:rsidR="00916D51">
        <w:rPr>
          <w:rFonts w:cs="Arial"/>
          <w:noProof w:val="0"/>
          <w:lang w:val="en-GB"/>
        </w:rPr>
        <w:t xml:space="preserve">on </w:t>
      </w:r>
      <w:r w:rsidR="008B52F1">
        <w:rPr>
          <w:rFonts w:cs="Arial"/>
          <w:noProof w:val="0"/>
          <w:lang w:val="en-GB"/>
        </w:rPr>
        <w:t>5 December 2024</w:t>
      </w:r>
      <w:r w:rsidRPr="002914D2">
        <w:rPr>
          <w:rFonts w:cs="Arial"/>
          <w:noProof w:val="0"/>
          <w:lang w:val="en-GB"/>
        </w:rPr>
        <w:t>)</w:t>
      </w:r>
    </w:p>
    <w:p w14:paraId="130B7CD6" w14:textId="6CC47E56" w:rsidR="006B4FC9" w:rsidRPr="002914D2" w:rsidRDefault="006B4FC9" w:rsidP="008306D9">
      <w:pPr>
        <w:ind w:left="567" w:hanging="567"/>
        <w:jc w:val="left"/>
        <w:rPr>
          <w:rFonts w:cs="Arial"/>
          <w:noProof w:val="0"/>
          <w:lang w:val="en-GB"/>
        </w:rPr>
      </w:pPr>
      <w:r w:rsidRPr="002914D2">
        <w:rPr>
          <w:rFonts w:cs="Arial"/>
          <w:b/>
          <w:noProof w:val="0"/>
          <w:lang w:val="en-GB"/>
        </w:rPr>
        <w:t>[</w:t>
      </w:r>
      <w:r w:rsidR="00CD4F05" w:rsidRPr="002914D2">
        <w:rPr>
          <w:rFonts w:cs="Arial"/>
          <w:b/>
          <w:noProof w:val="0"/>
          <w:lang w:val="en-GB"/>
        </w:rPr>
        <w:t>8</w:t>
      </w:r>
      <w:r w:rsidRPr="002914D2">
        <w:rPr>
          <w:rFonts w:cs="Arial"/>
          <w:b/>
          <w:noProof w:val="0"/>
          <w:lang w:val="en-GB"/>
        </w:rPr>
        <w:t>]</w:t>
      </w:r>
      <w:r w:rsidRPr="002914D2">
        <w:rPr>
          <w:rFonts w:cs="Arial"/>
          <w:b/>
          <w:noProof w:val="0"/>
          <w:lang w:val="en-GB"/>
        </w:rPr>
        <w:tab/>
      </w:r>
      <w:r w:rsidR="001138B1" w:rsidRPr="002914D2">
        <w:rPr>
          <w:rFonts w:cs="Arial"/>
          <w:b/>
          <w:bCs/>
          <w:noProof w:val="0"/>
          <w:lang w:val="en-GB"/>
        </w:rPr>
        <w:t>SenStadt (</w:t>
      </w:r>
      <w:r w:rsidR="008306D9" w:rsidRPr="008306D9">
        <w:rPr>
          <w:rFonts w:cs="Arial"/>
          <w:b/>
          <w:bCs/>
          <w:noProof w:val="0"/>
          <w:lang w:val="en-GB"/>
        </w:rPr>
        <w:t>Senate Department for Urban Development, Building and Housing Berlin</w:t>
      </w:r>
      <w:r w:rsidR="001138B1" w:rsidRPr="002914D2">
        <w:rPr>
          <w:rFonts w:cs="Arial"/>
          <w:b/>
          <w:bCs/>
          <w:noProof w:val="0"/>
          <w:lang w:val="en-GB"/>
        </w:rPr>
        <w:t>) (</w:t>
      </w:r>
      <w:r w:rsidR="008306D9">
        <w:rPr>
          <w:rFonts w:cs="Arial"/>
          <w:b/>
          <w:bCs/>
          <w:noProof w:val="0"/>
          <w:lang w:val="en-GB"/>
        </w:rPr>
        <w:t>Ed</w:t>
      </w:r>
      <w:r w:rsidR="001138B1" w:rsidRPr="002914D2">
        <w:rPr>
          <w:rFonts w:cs="Arial"/>
          <w:b/>
          <w:bCs/>
          <w:noProof w:val="0"/>
          <w:lang w:val="en-GB"/>
        </w:rPr>
        <w:t>.) 202</w:t>
      </w:r>
      <w:r w:rsidR="005E0EB4" w:rsidRPr="002914D2">
        <w:rPr>
          <w:rFonts w:cs="Arial"/>
          <w:b/>
          <w:bCs/>
          <w:noProof w:val="0"/>
          <w:lang w:val="en-GB"/>
        </w:rPr>
        <w:t>0</w:t>
      </w:r>
      <w:r w:rsidR="001138B1" w:rsidRPr="002914D2">
        <w:rPr>
          <w:rFonts w:cs="Arial"/>
          <w:b/>
          <w:bCs/>
          <w:noProof w:val="0"/>
          <w:lang w:val="en-GB"/>
        </w:rPr>
        <w:t>:</w:t>
      </w:r>
      <w:r w:rsidR="001138B1" w:rsidRPr="002914D2">
        <w:rPr>
          <w:rFonts w:cs="Arial"/>
          <w:noProof w:val="0"/>
          <w:lang w:val="en-GB"/>
        </w:rPr>
        <w:t xml:space="preserve"> </w:t>
      </w:r>
      <w:r w:rsidR="001138B1" w:rsidRPr="002914D2">
        <w:rPr>
          <w:rFonts w:cs="Arial"/>
          <w:noProof w:val="0"/>
          <w:lang w:val="en-GB"/>
        </w:rPr>
        <w:br/>
      </w:r>
      <w:r w:rsidR="00317125" w:rsidRPr="002914D2">
        <w:rPr>
          <w:rFonts w:cs="Arial"/>
          <w:noProof w:val="0"/>
          <w:lang w:val="en-GB"/>
        </w:rPr>
        <w:t xml:space="preserve">Digitale </w:t>
      </w:r>
      <w:proofErr w:type="spellStart"/>
      <w:r w:rsidR="00317125" w:rsidRPr="002914D2">
        <w:rPr>
          <w:rFonts w:cs="Arial"/>
          <w:noProof w:val="0"/>
          <w:lang w:val="en-GB"/>
        </w:rPr>
        <w:t>Color</w:t>
      </w:r>
      <w:proofErr w:type="spellEnd"/>
      <w:r w:rsidR="00317125" w:rsidRPr="002914D2">
        <w:rPr>
          <w:rFonts w:cs="Arial"/>
          <w:noProof w:val="0"/>
          <w:lang w:val="en-GB"/>
        </w:rPr>
        <w:t>-</w:t>
      </w:r>
      <w:proofErr w:type="spellStart"/>
      <w:r w:rsidR="00317125" w:rsidRPr="002914D2">
        <w:rPr>
          <w:rFonts w:cs="Arial"/>
          <w:noProof w:val="0"/>
          <w:lang w:val="en-GB"/>
        </w:rPr>
        <w:t>Infrarot</w:t>
      </w:r>
      <w:proofErr w:type="spellEnd"/>
      <w:r w:rsidR="00317125" w:rsidRPr="002914D2">
        <w:rPr>
          <w:rFonts w:cs="Arial"/>
          <w:noProof w:val="0"/>
          <w:lang w:val="en-GB"/>
        </w:rPr>
        <w:t xml:space="preserve">-Orthophotos 2020 (DOP20CIR) </w:t>
      </w:r>
      <w:r w:rsidR="008306D9">
        <w:rPr>
          <w:rFonts w:cs="Arial"/>
          <w:noProof w:val="0"/>
          <w:lang w:val="en-GB"/>
        </w:rPr>
        <w:t>–</w:t>
      </w:r>
      <w:r w:rsidR="00317125" w:rsidRPr="002914D2">
        <w:rPr>
          <w:rFonts w:cs="Arial"/>
          <w:noProof w:val="0"/>
          <w:lang w:val="en-GB"/>
        </w:rPr>
        <w:t xml:space="preserve"> </w:t>
      </w:r>
      <w:proofErr w:type="spellStart"/>
      <w:r w:rsidR="00317125" w:rsidRPr="002914D2">
        <w:rPr>
          <w:rFonts w:cs="Arial"/>
          <w:noProof w:val="0"/>
          <w:lang w:val="en-GB"/>
        </w:rPr>
        <w:t>Sommerbefliegung</w:t>
      </w:r>
      <w:proofErr w:type="spellEnd"/>
      <w:r w:rsidR="008306D9">
        <w:rPr>
          <w:rFonts w:cs="Arial"/>
          <w:noProof w:val="0"/>
          <w:lang w:val="en-GB"/>
        </w:rPr>
        <w:t xml:space="preserve"> [</w:t>
      </w:r>
      <w:r w:rsidR="008306D9" w:rsidRPr="008306D9">
        <w:rPr>
          <w:rFonts w:cs="Arial"/>
          <w:noProof w:val="0"/>
          <w:lang w:val="en-GB"/>
        </w:rPr>
        <w:t>Digital Colour Infrared Orthophotos, 2020</w:t>
      </w:r>
      <w:r w:rsidR="008306D9">
        <w:rPr>
          <w:rFonts w:cs="Arial"/>
          <w:noProof w:val="0"/>
          <w:lang w:val="en-GB"/>
        </w:rPr>
        <w:t xml:space="preserve"> </w:t>
      </w:r>
      <w:r w:rsidR="008306D9" w:rsidRPr="008306D9">
        <w:rPr>
          <w:rFonts w:cs="Arial"/>
          <w:noProof w:val="0"/>
          <w:lang w:val="en-GB"/>
        </w:rPr>
        <w:t xml:space="preserve">(DOP20CIR) – </w:t>
      </w:r>
      <w:r w:rsidR="002F4323">
        <w:rPr>
          <w:rFonts w:cs="Arial"/>
          <w:noProof w:val="0"/>
          <w:lang w:val="en-GB"/>
        </w:rPr>
        <w:t>a</w:t>
      </w:r>
      <w:r w:rsidR="008306D9" w:rsidRPr="008306D9">
        <w:rPr>
          <w:rFonts w:cs="Arial"/>
          <w:noProof w:val="0"/>
          <w:lang w:val="en-GB"/>
        </w:rPr>
        <w:t xml:space="preserve">erial </w:t>
      </w:r>
      <w:r w:rsidR="002F4323">
        <w:rPr>
          <w:rFonts w:cs="Arial"/>
          <w:noProof w:val="0"/>
          <w:lang w:val="en-GB"/>
        </w:rPr>
        <w:t>p</w:t>
      </w:r>
      <w:r w:rsidR="008306D9" w:rsidRPr="008306D9">
        <w:rPr>
          <w:rFonts w:cs="Arial"/>
          <w:noProof w:val="0"/>
          <w:lang w:val="en-GB"/>
        </w:rPr>
        <w:t xml:space="preserve">hotography </w:t>
      </w:r>
      <w:r w:rsidR="002F4323">
        <w:rPr>
          <w:rFonts w:cs="Arial"/>
          <w:noProof w:val="0"/>
          <w:lang w:val="en-GB"/>
        </w:rPr>
        <w:t>f</w:t>
      </w:r>
      <w:r w:rsidR="008306D9" w:rsidRPr="008306D9">
        <w:rPr>
          <w:rFonts w:cs="Arial"/>
          <w:noProof w:val="0"/>
          <w:lang w:val="en-GB"/>
        </w:rPr>
        <w:t>light in</w:t>
      </w:r>
      <w:r w:rsidR="008306D9">
        <w:rPr>
          <w:rFonts w:cs="Arial"/>
          <w:noProof w:val="0"/>
          <w:lang w:val="en-GB"/>
        </w:rPr>
        <w:t xml:space="preserve"> </w:t>
      </w:r>
      <w:r w:rsidR="002F4323">
        <w:rPr>
          <w:rFonts w:cs="Arial"/>
          <w:noProof w:val="0"/>
          <w:lang w:val="en-GB"/>
        </w:rPr>
        <w:t>s</w:t>
      </w:r>
      <w:r w:rsidR="008306D9" w:rsidRPr="008306D9">
        <w:rPr>
          <w:rFonts w:cs="Arial"/>
          <w:noProof w:val="0"/>
          <w:lang w:val="en-GB"/>
        </w:rPr>
        <w:t>ummer</w:t>
      </w:r>
      <w:r w:rsidR="008306D9">
        <w:rPr>
          <w:rFonts w:cs="Arial"/>
          <w:noProof w:val="0"/>
          <w:lang w:val="en-GB"/>
        </w:rPr>
        <w:t>]</w:t>
      </w:r>
      <w:r w:rsidR="001138B1" w:rsidRPr="002914D2">
        <w:rPr>
          <w:rFonts w:cs="Arial"/>
          <w:noProof w:val="0"/>
          <w:lang w:val="en-GB"/>
        </w:rPr>
        <w:t xml:space="preserve">. </w:t>
      </w:r>
      <w:r w:rsidR="001138B1" w:rsidRPr="002914D2">
        <w:rPr>
          <w:rFonts w:cs="Arial"/>
          <w:noProof w:val="0"/>
          <w:lang w:val="en-GB"/>
        </w:rPr>
        <w:br/>
      </w:r>
      <w:r w:rsidR="001138B1" w:rsidRPr="002914D2">
        <w:rPr>
          <w:rFonts w:cs="Arial"/>
          <w:iCs/>
          <w:noProof w:val="0"/>
          <w:lang w:val="en-GB"/>
        </w:rPr>
        <w:t xml:space="preserve">Internet: </w:t>
      </w:r>
      <w:hyperlink r:id="rId42" w:history="1">
        <w:r w:rsidR="00697CCB" w:rsidRPr="00503061">
          <w:rPr>
            <w:rStyle w:val="Hyperlink"/>
            <w:lang w:val="en-US"/>
          </w:rPr>
          <w:t>https://gdi.berlin.de/geonetwork/srv/ger/catalog.search#/metadata/95a1430d-04e9-</w:t>
        </w:r>
        <w:r w:rsidR="00697CCB" w:rsidRPr="00503061">
          <w:rPr>
            <w:rStyle w:val="Hyperlink"/>
            <w:lang w:val="en-US"/>
          </w:rPr>
          <w:lastRenderedPageBreak/>
          <w:t>434b-ba1e-9cd9f0e673b6</w:t>
        </w:r>
      </w:hyperlink>
      <w:r w:rsidR="001138B1" w:rsidRPr="002914D2">
        <w:rPr>
          <w:rFonts w:cs="Arial"/>
          <w:noProof w:val="0"/>
          <w:lang w:val="en-GB"/>
        </w:rPr>
        <w:br/>
        <w:t>(</w:t>
      </w:r>
      <w:r w:rsidR="008306D9" w:rsidRPr="008306D9">
        <w:rPr>
          <w:rFonts w:cs="Arial"/>
          <w:noProof w:val="0"/>
          <w:lang w:val="en-GB"/>
        </w:rPr>
        <w:t>Accessed 5 December 2024</w:t>
      </w:r>
      <w:r w:rsidR="001138B1" w:rsidRPr="002914D2">
        <w:rPr>
          <w:rFonts w:cs="Arial"/>
          <w:noProof w:val="0"/>
          <w:lang w:val="en-GB"/>
        </w:rPr>
        <w:t>)</w:t>
      </w:r>
    </w:p>
    <w:p w14:paraId="37DA6809" w14:textId="53C8EC41" w:rsidR="008B4470" w:rsidRPr="002914D2" w:rsidRDefault="008B4470" w:rsidP="006B4FC9">
      <w:pPr>
        <w:ind w:left="567" w:hanging="567"/>
        <w:jc w:val="left"/>
        <w:rPr>
          <w:rFonts w:cs="Arial"/>
          <w:noProof w:val="0"/>
          <w:lang w:val="en-GB"/>
        </w:rPr>
      </w:pPr>
      <w:r w:rsidRPr="002914D2">
        <w:rPr>
          <w:rFonts w:cs="Arial"/>
          <w:b/>
          <w:noProof w:val="0"/>
          <w:lang w:val="en-GB"/>
        </w:rPr>
        <w:t>[</w:t>
      </w:r>
      <w:r w:rsidR="00CD4F05" w:rsidRPr="002914D2">
        <w:rPr>
          <w:rFonts w:cs="Arial"/>
          <w:b/>
          <w:noProof w:val="0"/>
          <w:lang w:val="en-GB"/>
        </w:rPr>
        <w:t>9</w:t>
      </w:r>
      <w:r w:rsidRPr="002914D2">
        <w:rPr>
          <w:rFonts w:cs="Arial"/>
          <w:b/>
          <w:noProof w:val="0"/>
          <w:lang w:val="en-GB"/>
        </w:rPr>
        <w:t>]</w:t>
      </w:r>
      <w:r w:rsidRPr="002914D2">
        <w:rPr>
          <w:rFonts w:cs="Arial"/>
          <w:b/>
          <w:noProof w:val="0"/>
          <w:lang w:val="en-GB"/>
        </w:rPr>
        <w:tab/>
      </w:r>
      <w:r w:rsidRPr="002914D2">
        <w:rPr>
          <w:rFonts w:cs="Arial"/>
          <w:b/>
          <w:bCs/>
          <w:noProof w:val="0"/>
          <w:lang w:val="en-GB"/>
        </w:rPr>
        <w:t>SenStadt (</w:t>
      </w:r>
      <w:r w:rsidR="00B3662E" w:rsidRPr="008306D9">
        <w:rPr>
          <w:rFonts w:cs="Arial"/>
          <w:b/>
          <w:bCs/>
          <w:noProof w:val="0"/>
          <w:lang w:val="en-GB"/>
        </w:rPr>
        <w:t xml:space="preserve">Senate Department for Urban Development, Building and Housing </w:t>
      </w:r>
      <w:r w:rsidR="00CD4F05" w:rsidRPr="002914D2">
        <w:rPr>
          <w:rFonts w:cs="Arial"/>
          <w:b/>
          <w:bCs/>
          <w:noProof w:val="0"/>
          <w:lang w:val="en-GB"/>
        </w:rPr>
        <w:t>Berlin</w:t>
      </w:r>
      <w:r w:rsidRPr="002914D2">
        <w:rPr>
          <w:rFonts w:cs="Arial"/>
          <w:b/>
          <w:bCs/>
          <w:noProof w:val="0"/>
          <w:lang w:val="en-GB"/>
        </w:rPr>
        <w:t>) (</w:t>
      </w:r>
      <w:r w:rsidR="00B3662E">
        <w:rPr>
          <w:rFonts w:cs="Arial"/>
          <w:b/>
          <w:bCs/>
          <w:noProof w:val="0"/>
          <w:lang w:val="en-GB"/>
        </w:rPr>
        <w:t>Ed</w:t>
      </w:r>
      <w:r w:rsidRPr="002914D2">
        <w:rPr>
          <w:rFonts w:cs="Arial"/>
          <w:b/>
          <w:bCs/>
          <w:noProof w:val="0"/>
          <w:lang w:val="en-GB"/>
        </w:rPr>
        <w:t>.) 2021</w:t>
      </w:r>
      <w:r w:rsidR="00FB5175" w:rsidRPr="002914D2">
        <w:rPr>
          <w:rFonts w:cs="Arial"/>
          <w:b/>
          <w:bCs/>
          <w:noProof w:val="0"/>
          <w:lang w:val="en-GB"/>
        </w:rPr>
        <w:t>a</w:t>
      </w:r>
      <w:r w:rsidRPr="002914D2">
        <w:rPr>
          <w:rFonts w:cs="Arial"/>
          <w:b/>
          <w:noProof w:val="0"/>
          <w:lang w:val="en-GB"/>
        </w:rPr>
        <w:t>:</w:t>
      </w:r>
      <w:r w:rsidRPr="002914D2">
        <w:rPr>
          <w:rFonts w:cs="Arial"/>
          <w:noProof w:val="0"/>
          <w:lang w:val="en-GB"/>
        </w:rPr>
        <w:t xml:space="preserve"> </w:t>
      </w:r>
      <w:r w:rsidRPr="002914D2">
        <w:rPr>
          <w:rFonts w:cs="Arial"/>
          <w:noProof w:val="0"/>
          <w:lang w:val="en-GB"/>
        </w:rPr>
        <w:br/>
      </w:r>
      <w:proofErr w:type="spellStart"/>
      <w:r w:rsidRPr="002914D2">
        <w:rPr>
          <w:rFonts w:cs="Arial"/>
          <w:noProof w:val="0"/>
          <w:lang w:val="en-GB"/>
        </w:rPr>
        <w:t>Unkorrigierte</w:t>
      </w:r>
      <w:proofErr w:type="spellEnd"/>
      <w:r w:rsidRPr="002914D2">
        <w:rPr>
          <w:rFonts w:cs="Arial"/>
          <w:noProof w:val="0"/>
          <w:lang w:val="en-GB"/>
        </w:rPr>
        <w:t xml:space="preserve"> </w:t>
      </w:r>
      <w:proofErr w:type="spellStart"/>
      <w:r w:rsidRPr="002914D2">
        <w:rPr>
          <w:rFonts w:cs="Arial"/>
          <w:noProof w:val="0"/>
          <w:lang w:val="en-GB"/>
        </w:rPr>
        <w:t>Versiegelungsgrade</w:t>
      </w:r>
      <w:proofErr w:type="spellEnd"/>
      <w:r w:rsidRPr="002914D2">
        <w:rPr>
          <w:rFonts w:cs="Arial"/>
          <w:noProof w:val="0"/>
          <w:lang w:val="en-GB"/>
        </w:rPr>
        <w:t xml:space="preserve"> (</w:t>
      </w:r>
      <w:proofErr w:type="spellStart"/>
      <w:r w:rsidRPr="002914D2">
        <w:rPr>
          <w:rFonts w:cs="Arial"/>
          <w:noProof w:val="0"/>
          <w:lang w:val="en-GB"/>
        </w:rPr>
        <w:t>Rasterdaten</w:t>
      </w:r>
      <w:proofErr w:type="spellEnd"/>
      <w:r w:rsidRPr="002914D2">
        <w:rPr>
          <w:rFonts w:cs="Arial"/>
          <w:noProof w:val="0"/>
          <w:lang w:val="en-GB"/>
        </w:rPr>
        <w:t xml:space="preserve">) - </w:t>
      </w:r>
      <w:proofErr w:type="spellStart"/>
      <w:r w:rsidRPr="002914D2">
        <w:rPr>
          <w:rFonts w:cs="Arial"/>
          <w:noProof w:val="0"/>
          <w:lang w:val="en-GB"/>
        </w:rPr>
        <w:t>Zwischenergebnis</w:t>
      </w:r>
      <w:proofErr w:type="spellEnd"/>
      <w:r w:rsidRPr="002914D2">
        <w:rPr>
          <w:rFonts w:cs="Arial"/>
          <w:noProof w:val="0"/>
          <w:lang w:val="en-GB"/>
        </w:rPr>
        <w:t xml:space="preserve"> der </w:t>
      </w:r>
      <w:proofErr w:type="spellStart"/>
      <w:r w:rsidRPr="002914D2">
        <w:rPr>
          <w:rFonts w:cs="Arial"/>
          <w:noProof w:val="0"/>
          <w:lang w:val="en-GB"/>
        </w:rPr>
        <w:t>regelbasierten</w:t>
      </w:r>
      <w:proofErr w:type="spellEnd"/>
      <w:r w:rsidRPr="002914D2">
        <w:rPr>
          <w:rFonts w:cs="Arial"/>
          <w:noProof w:val="0"/>
          <w:lang w:val="en-GB"/>
        </w:rPr>
        <w:t xml:space="preserve"> </w:t>
      </w:r>
      <w:proofErr w:type="spellStart"/>
      <w:r w:rsidRPr="002914D2">
        <w:rPr>
          <w:rFonts w:cs="Arial"/>
          <w:noProof w:val="0"/>
          <w:lang w:val="en-GB"/>
        </w:rPr>
        <w:t>Klassifizierung</w:t>
      </w:r>
      <w:proofErr w:type="spellEnd"/>
      <w:r w:rsidR="008306D9">
        <w:rPr>
          <w:rFonts w:cs="Arial"/>
          <w:noProof w:val="0"/>
          <w:lang w:val="en-GB"/>
        </w:rPr>
        <w:t xml:space="preserve"> [</w:t>
      </w:r>
      <w:r w:rsidR="008306D9" w:rsidRPr="008306D9">
        <w:rPr>
          <w:rFonts w:cs="Arial"/>
          <w:noProof w:val="0"/>
          <w:lang w:val="en-GB"/>
        </w:rPr>
        <w:t xml:space="preserve">Preliminary </w:t>
      </w:r>
      <w:r w:rsidR="008306D9">
        <w:rPr>
          <w:rFonts w:cs="Arial"/>
          <w:noProof w:val="0"/>
          <w:lang w:val="en-GB"/>
        </w:rPr>
        <w:t>degrees of imperviousness</w:t>
      </w:r>
      <w:r w:rsidR="008306D9" w:rsidRPr="008306D9">
        <w:rPr>
          <w:rFonts w:cs="Arial"/>
          <w:noProof w:val="0"/>
          <w:lang w:val="en-GB"/>
        </w:rPr>
        <w:t xml:space="preserve"> (</w:t>
      </w:r>
      <w:r w:rsidR="008306D9">
        <w:rPr>
          <w:rFonts w:cs="Arial"/>
          <w:noProof w:val="0"/>
          <w:lang w:val="en-GB"/>
        </w:rPr>
        <w:t>grid data</w:t>
      </w:r>
      <w:r w:rsidR="008306D9" w:rsidRPr="008306D9">
        <w:rPr>
          <w:rFonts w:cs="Arial"/>
          <w:noProof w:val="0"/>
          <w:lang w:val="en-GB"/>
        </w:rPr>
        <w:t xml:space="preserve">) – </w:t>
      </w:r>
      <w:r w:rsidR="002F4323">
        <w:rPr>
          <w:rFonts w:cs="Arial"/>
          <w:noProof w:val="0"/>
          <w:lang w:val="en-GB"/>
        </w:rPr>
        <w:t>i</w:t>
      </w:r>
      <w:r w:rsidR="008306D9" w:rsidRPr="008306D9">
        <w:rPr>
          <w:rFonts w:cs="Arial"/>
          <w:noProof w:val="0"/>
          <w:lang w:val="en-GB"/>
        </w:rPr>
        <w:t xml:space="preserve">nterim </w:t>
      </w:r>
      <w:r w:rsidR="008306D9">
        <w:rPr>
          <w:rFonts w:cs="Arial"/>
          <w:noProof w:val="0"/>
          <w:lang w:val="en-GB"/>
        </w:rPr>
        <w:t>r</w:t>
      </w:r>
      <w:r w:rsidR="008306D9" w:rsidRPr="008306D9">
        <w:rPr>
          <w:rFonts w:cs="Arial"/>
          <w:noProof w:val="0"/>
          <w:lang w:val="en-GB"/>
        </w:rPr>
        <w:t xml:space="preserve">esults from </w:t>
      </w:r>
      <w:r w:rsidR="008306D9">
        <w:rPr>
          <w:rFonts w:cs="Arial"/>
          <w:noProof w:val="0"/>
          <w:lang w:val="en-GB"/>
        </w:rPr>
        <w:t>r</w:t>
      </w:r>
      <w:r w:rsidR="008306D9" w:rsidRPr="008306D9">
        <w:rPr>
          <w:rFonts w:cs="Arial"/>
          <w:noProof w:val="0"/>
          <w:lang w:val="en-GB"/>
        </w:rPr>
        <w:t>ule-</w:t>
      </w:r>
      <w:r w:rsidR="008306D9">
        <w:rPr>
          <w:rFonts w:cs="Arial"/>
          <w:noProof w:val="0"/>
          <w:lang w:val="en-GB"/>
        </w:rPr>
        <w:t>b</w:t>
      </w:r>
      <w:r w:rsidR="008306D9" w:rsidRPr="008306D9">
        <w:rPr>
          <w:rFonts w:cs="Arial"/>
          <w:noProof w:val="0"/>
          <w:lang w:val="en-GB"/>
        </w:rPr>
        <w:t xml:space="preserve">ased </w:t>
      </w:r>
      <w:r w:rsidR="008306D9">
        <w:rPr>
          <w:rFonts w:cs="Arial"/>
          <w:noProof w:val="0"/>
          <w:lang w:val="en-GB"/>
        </w:rPr>
        <w:t>c</w:t>
      </w:r>
      <w:r w:rsidR="008306D9" w:rsidRPr="008306D9">
        <w:rPr>
          <w:rFonts w:cs="Arial"/>
          <w:noProof w:val="0"/>
          <w:lang w:val="en-GB"/>
        </w:rPr>
        <w:t>lassification</w:t>
      </w:r>
      <w:r w:rsidR="008306D9">
        <w:rPr>
          <w:rFonts w:cs="Arial"/>
          <w:noProof w:val="0"/>
          <w:lang w:val="en-GB"/>
        </w:rPr>
        <w:t>]</w:t>
      </w:r>
      <w:r w:rsidRPr="002914D2">
        <w:rPr>
          <w:rFonts w:cs="Arial"/>
          <w:noProof w:val="0"/>
          <w:lang w:val="en-GB"/>
        </w:rPr>
        <w:t>.</w:t>
      </w:r>
      <w:r w:rsidRPr="002914D2">
        <w:rPr>
          <w:rFonts w:cs="Arial"/>
          <w:noProof w:val="0"/>
          <w:lang w:val="en-GB"/>
        </w:rPr>
        <w:br/>
        <w:t>Internet:</w:t>
      </w:r>
      <w:r w:rsidRPr="002914D2">
        <w:rPr>
          <w:rFonts w:cs="Arial"/>
          <w:noProof w:val="0"/>
          <w:lang w:val="en-GB"/>
        </w:rPr>
        <w:br/>
      </w:r>
      <w:r w:rsidR="00394E86">
        <w:fldChar w:fldCharType="begin"/>
      </w:r>
      <w:r w:rsidR="00394E86" w:rsidRPr="009003E5">
        <w:rPr>
          <w:lang w:val="en-US"/>
          <w:rPrChange w:id="57" w:author="Haag, Leilah [2]" w:date="2026-04-01T13:51:00Z">
            <w:rPr/>
          </w:rPrChange>
        </w:rPr>
        <w:instrText xml:space="preserve"> HYPERLINK "https://www.berlin.de/umweltatlas/en/soil/impervious-soil-coverage/2021/summary/" </w:instrText>
      </w:r>
      <w:r w:rsidR="00394E86">
        <w:fldChar w:fldCharType="separate"/>
      </w:r>
      <w:r w:rsidR="008306D9" w:rsidRPr="00FD52C1">
        <w:rPr>
          <w:rStyle w:val="Hyperlink"/>
          <w:lang w:val="en-US"/>
        </w:rPr>
        <w:t>https://www.berlin.de/umweltatlas/en/soil/impervious-soil-coverage/2021/summary/</w:t>
      </w:r>
      <w:r w:rsidR="00394E86">
        <w:rPr>
          <w:rStyle w:val="Hyperlink"/>
          <w:lang w:val="en-US"/>
        </w:rPr>
        <w:fldChar w:fldCharType="end"/>
      </w:r>
      <w:r w:rsidR="008306D9" w:rsidRPr="00FD52C1">
        <w:rPr>
          <w:lang w:val="en-US"/>
        </w:rPr>
        <w:t xml:space="preserve"> </w:t>
      </w:r>
      <w:r w:rsidRPr="002914D2">
        <w:rPr>
          <w:rFonts w:cs="Arial"/>
          <w:noProof w:val="0"/>
          <w:lang w:val="en-GB"/>
        </w:rPr>
        <w:br/>
        <w:t>(</w:t>
      </w:r>
      <w:r w:rsidR="008306D9" w:rsidRPr="008306D9">
        <w:rPr>
          <w:rFonts w:cs="Arial"/>
          <w:noProof w:val="0"/>
          <w:lang w:val="en-GB"/>
        </w:rPr>
        <w:t xml:space="preserve">Accessed </w:t>
      </w:r>
      <w:r w:rsidR="008D4E7F">
        <w:rPr>
          <w:rFonts w:cs="Arial"/>
          <w:noProof w:val="0"/>
          <w:lang w:val="en-GB"/>
        </w:rPr>
        <w:t xml:space="preserve">on </w:t>
      </w:r>
      <w:r w:rsidR="008306D9" w:rsidRPr="008306D9">
        <w:rPr>
          <w:rFonts w:cs="Arial"/>
          <w:noProof w:val="0"/>
          <w:lang w:val="en-GB"/>
        </w:rPr>
        <w:t>5 December 2024</w:t>
      </w:r>
      <w:r w:rsidRPr="002914D2">
        <w:rPr>
          <w:rFonts w:cs="Arial"/>
          <w:noProof w:val="0"/>
          <w:lang w:val="en-GB"/>
        </w:rPr>
        <w:t>)</w:t>
      </w:r>
    </w:p>
    <w:p w14:paraId="11FEDED6" w14:textId="1D189D53" w:rsidR="0084274E" w:rsidRPr="00FD52C1" w:rsidRDefault="00317125" w:rsidP="0084274E">
      <w:pPr>
        <w:ind w:left="567" w:hanging="567"/>
        <w:jc w:val="left"/>
        <w:rPr>
          <w:rFonts w:cs="Arial"/>
          <w:noProof w:val="0"/>
        </w:rPr>
      </w:pPr>
      <w:r w:rsidRPr="002914D2">
        <w:rPr>
          <w:rFonts w:cs="Arial"/>
          <w:b/>
          <w:noProof w:val="0"/>
          <w:lang w:val="en-GB"/>
        </w:rPr>
        <w:t>[</w:t>
      </w:r>
      <w:r w:rsidR="00CD4F05" w:rsidRPr="002914D2">
        <w:rPr>
          <w:rFonts w:cs="Arial"/>
          <w:b/>
          <w:noProof w:val="0"/>
          <w:lang w:val="en-GB"/>
        </w:rPr>
        <w:t>10</w:t>
      </w:r>
      <w:r w:rsidRPr="002914D2">
        <w:rPr>
          <w:rFonts w:cs="Arial"/>
          <w:b/>
          <w:noProof w:val="0"/>
          <w:lang w:val="en-GB"/>
        </w:rPr>
        <w:t xml:space="preserve">] </w:t>
      </w:r>
      <w:r w:rsidRPr="002914D2">
        <w:rPr>
          <w:rFonts w:cs="Arial"/>
          <w:b/>
          <w:noProof w:val="0"/>
          <w:lang w:val="en-GB"/>
        </w:rPr>
        <w:tab/>
      </w:r>
      <w:r w:rsidRPr="002914D2">
        <w:rPr>
          <w:rFonts w:cs="Arial"/>
          <w:b/>
          <w:bCs/>
          <w:noProof w:val="0"/>
          <w:lang w:val="en-GB"/>
        </w:rPr>
        <w:t>SenStadt (</w:t>
      </w:r>
      <w:r w:rsidR="00B3662E" w:rsidRPr="008306D9">
        <w:rPr>
          <w:rFonts w:cs="Arial"/>
          <w:b/>
          <w:bCs/>
          <w:noProof w:val="0"/>
          <w:lang w:val="en-GB"/>
        </w:rPr>
        <w:t xml:space="preserve">Senate Department for Urban Development, Building, and Housing </w:t>
      </w:r>
      <w:r w:rsidR="00CD4F05" w:rsidRPr="002914D2">
        <w:rPr>
          <w:rFonts w:cs="Arial"/>
          <w:b/>
          <w:bCs/>
          <w:noProof w:val="0"/>
          <w:lang w:val="en-GB"/>
        </w:rPr>
        <w:t>Berlin</w:t>
      </w:r>
      <w:r w:rsidRPr="002914D2">
        <w:rPr>
          <w:rFonts w:cs="Arial"/>
          <w:b/>
          <w:bCs/>
          <w:noProof w:val="0"/>
          <w:lang w:val="en-GB"/>
        </w:rPr>
        <w:t>) (</w:t>
      </w:r>
      <w:r w:rsidR="00B3662E">
        <w:rPr>
          <w:rFonts w:cs="Arial"/>
          <w:b/>
          <w:bCs/>
          <w:noProof w:val="0"/>
          <w:lang w:val="en-GB"/>
        </w:rPr>
        <w:t>Ed</w:t>
      </w:r>
      <w:r w:rsidRPr="002914D2">
        <w:rPr>
          <w:rFonts w:cs="Arial"/>
          <w:b/>
          <w:bCs/>
          <w:noProof w:val="0"/>
          <w:lang w:val="en-GB"/>
        </w:rPr>
        <w:t xml:space="preserve">.) </w:t>
      </w:r>
      <w:r w:rsidR="00FB5175" w:rsidRPr="002914D2">
        <w:rPr>
          <w:rFonts w:cs="Arial"/>
          <w:b/>
          <w:bCs/>
          <w:noProof w:val="0"/>
          <w:lang w:val="en-GB"/>
        </w:rPr>
        <w:t>2021b</w:t>
      </w:r>
      <w:r w:rsidRPr="002914D2">
        <w:rPr>
          <w:rFonts w:cs="Arial"/>
          <w:b/>
          <w:bCs/>
          <w:noProof w:val="0"/>
          <w:lang w:val="en-GB"/>
        </w:rPr>
        <w:t>:</w:t>
      </w:r>
      <w:r w:rsidRPr="002914D2">
        <w:rPr>
          <w:rFonts w:cs="Arial"/>
          <w:noProof w:val="0"/>
          <w:lang w:val="en-GB"/>
        </w:rPr>
        <w:t xml:space="preserve"> </w:t>
      </w:r>
      <w:r w:rsidRPr="002914D2">
        <w:rPr>
          <w:rFonts w:cs="Arial"/>
          <w:noProof w:val="0"/>
          <w:lang w:val="en-GB"/>
        </w:rPr>
        <w:br/>
      </w:r>
      <w:proofErr w:type="spellStart"/>
      <w:r w:rsidRPr="002914D2">
        <w:rPr>
          <w:rFonts w:cs="Arial"/>
          <w:noProof w:val="0"/>
          <w:lang w:val="en-GB"/>
        </w:rPr>
        <w:t>Stadtentwicklungsplan</w:t>
      </w:r>
      <w:proofErr w:type="spellEnd"/>
      <w:r w:rsidRPr="002914D2">
        <w:rPr>
          <w:rFonts w:cs="Arial"/>
          <w:noProof w:val="0"/>
          <w:lang w:val="en-GB"/>
        </w:rPr>
        <w:t xml:space="preserve"> (</w:t>
      </w:r>
      <w:proofErr w:type="spellStart"/>
      <w:r w:rsidRPr="002914D2">
        <w:rPr>
          <w:rFonts w:cs="Arial"/>
          <w:noProof w:val="0"/>
          <w:lang w:val="en-GB"/>
        </w:rPr>
        <w:t>StEP</w:t>
      </w:r>
      <w:proofErr w:type="spellEnd"/>
      <w:r w:rsidRPr="002914D2">
        <w:rPr>
          <w:rFonts w:cs="Arial"/>
          <w:noProof w:val="0"/>
          <w:lang w:val="en-GB"/>
        </w:rPr>
        <w:t>) Klima 2.0</w:t>
      </w:r>
      <w:r w:rsidR="0084274E">
        <w:rPr>
          <w:rFonts w:cs="Arial"/>
          <w:noProof w:val="0"/>
          <w:lang w:val="en-GB"/>
        </w:rPr>
        <w:t xml:space="preserve"> (Urban Development </w:t>
      </w:r>
      <w:r w:rsidR="001436FA">
        <w:rPr>
          <w:rFonts w:cs="Arial"/>
          <w:noProof w:val="0"/>
          <w:lang w:val="en-GB"/>
        </w:rPr>
        <w:t xml:space="preserve">Plan </w:t>
      </w:r>
      <w:r w:rsidR="0084274E">
        <w:rPr>
          <w:rFonts w:cs="Arial"/>
          <w:noProof w:val="0"/>
          <w:lang w:val="en-GB"/>
        </w:rPr>
        <w:t>(</w:t>
      </w:r>
      <w:proofErr w:type="spellStart"/>
      <w:r w:rsidR="0084274E">
        <w:rPr>
          <w:rFonts w:cs="Arial"/>
          <w:noProof w:val="0"/>
          <w:lang w:val="en-GB"/>
        </w:rPr>
        <w:t>StEP</w:t>
      </w:r>
      <w:proofErr w:type="spellEnd"/>
      <w:r w:rsidR="0084274E">
        <w:rPr>
          <w:rFonts w:cs="Arial"/>
          <w:noProof w:val="0"/>
          <w:lang w:val="en-GB"/>
        </w:rPr>
        <w:t>) Climate 2.0)</w:t>
      </w:r>
      <w:r w:rsidRPr="002914D2">
        <w:rPr>
          <w:rFonts w:cs="Arial"/>
          <w:noProof w:val="0"/>
          <w:lang w:val="en-GB"/>
        </w:rPr>
        <w:t xml:space="preserve">. </w:t>
      </w:r>
      <w:r w:rsidRPr="002914D2">
        <w:rPr>
          <w:rFonts w:cs="Arial"/>
          <w:noProof w:val="0"/>
          <w:lang w:val="en-GB"/>
        </w:rPr>
        <w:br/>
      </w:r>
      <w:r w:rsidRPr="00FD52C1">
        <w:rPr>
          <w:rFonts w:cs="Arial"/>
          <w:iCs/>
          <w:noProof w:val="0"/>
        </w:rPr>
        <w:t xml:space="preserve">Internet: </w:t>
      </w:r>
      <w:hyperlink r:id="rId43" w:history="1">
        <w:r w:rsidRPr="00FD52C1">
          <w:rPr>
            <w:rStyle w:val="Hyperlink"/>
            <w:rFonts w:cs="Arial"/>
            <w:noProof w:val="0"/>
          </w:rPr>
          <w:t>https://www.berlin.de/sen/stadtentwicklung/planung/stadtentwicklungsplaene/step-klima-2-0/</w:t>
        </w:r>
      </w:hyperlink>
      <w:r w:rsidRPr="00FD52C1">
        <w:rPr>
          <w:rFonts w:cs="Arial"/>
          <w:noProof w:val="0"/>
        </w:rPr>
        <w:t xml:space="preserve"> </w:t>
      </w:r>
      <w:r w:rsidR="0084274E" w:rsidRPr="00FD52C1">
        <w:rPr>
          <w:rFonts w:cs="Arial"/>
          <w:noProof w:val="0"/>
        </w:rPr>
        <w:t>[German]</w:t>
      </w:r>
    </w:p>
    <w:p w14:paraId="0AAA392D" w14:textId="569B2750" w:rsidR="00317125" w:rsidRPr="002914D2" w:rsidRDefault="00394E86" w:rsidP="0084274E">
      <w:pPr>
        <w:ind w:left="567"/>
        <w:jc w:val="left"/>
        <w:rPr>
          <w:rFonts w:cs="Arial"/>
          <w:noProof w:val="0"/>
          <w:lang w:val="en-GB"/>
        </w:rPr>
      </w:pPr>
      <w:hyperlink r:id="rId44" w:history="1">
        <w:r w:rsidR="00697CCB">
          <w:rPr>
            <w:rStyle w:val="Hyperlink"/>
            <w:rFonts w:cs="Arial"/>
            <w:noProof w:val="0"/>
            <w:lang w:val="en-GB"/>
          </w:rPr>
          <w:t>https://www.berlin.de/sen/stadtentwicklung/_assets/planung/stadtentwicklungplaene/20230511_step-klima_zusammenfassung-en.pdf</w:t>
        </w:r>
      </w:hyperlink>
      <w:r w:rsidR="0084274E">
        <w:rPr>
          <w:rFonts w:cs="Arial"/>
          <w:noProof w:val="0"/>
          <w:lang w:val="en-GB"/>
        </w:rPr>
        <w:t xml:space="preserve"> [English summary]</w:t>
      </w:r>
      <w:r w:rsidR="00317125" w:rsidRPr="002914D2">
        <w:rPr>
          <w:rFonts w:cs="Arial"/>
          <w:noProof w:val="0"/>
          <w:lang w:val="en-GB"/>
        </w:rPr>
        <w:br/>
        <w:t>(</w:t>
      </w:r>
      <w:r w:rsidR="008306D9" w:rsidRPr="008306D9">
        <w:rPr>
          <w:rFonts w:cs="Arial"/>
          <w:noProof w:val="0"/>
          <w:lang w:val="en-GB"/>
        </w:rPr>
        <w:t xml:space="preserve">Accessed </w:t>
      </w:r>
      <w:r w:rsidR="008D4E7F">
        <w:rPr>
          <w:rFonts w:cs="Arial"/>
          <w:noProof w:val="0"/>
          <w:lang w:val="en-GB"/>
        </w:rPr>
        <w:t xml:space="preserve">on </w:t>
      </w:r>
      <w:r w:rsidR="008306D9" w:rsidRPr="008306D9">
        <w:rPr>
          <w:rFonts w:cs="Arial"/>
          <w:noProof w:val="0"/>
          <w:lang w:val="en-GB"/>
        </w:rPr>
        <w:t>5 December 2024</w:t>
      </w:r>
      <w:r w:rsidR="00317125" w:rsidRPr="002914D2">
        <w:rPr>
          <w:rFonts w:cs="Arial"/>
          <w:noProof w:val="0"/>
          <w:lang w:val="en-GB"/>
        </w:rPr>
        <w:t>)</w:t>
      </w:r>
    </w:p>
    <w:p w14:paraId="1E4235D6" w14:textId="6AAE70F4" w:rsidR="00825EAF" w:rsidRPr="002914D2" w:rsidRDefault="00825EAF" w:rsidP="00825EAF">
      <w:pPr>
        <w:ind w:left="567" w:hanging="567"/>
        <w:jc w:val="left"/>
        <w:rPr>
          <w:rFonts w:cs="Arial"/>
          <w:noProof w:val="0"/>
          <w:lang w:val="en-GB"/>
        </w:rPr>
      </w:pPr>
      <w:r w:rsidRPr="002914D2">
        <w:rPr>
          <w:rFonts w:cs="Arial"/>
          <w:b/>
          <w:noProof w:val="0"/>
          <w:lang w:val="en-GB"/>
        </w:rPr>
        <w:t>[</w:t>
      </w:r>
      <w:r w:rsidR="00CD4F05" w:rsidRPr="002914D2">
        <w:rPr>
          <w:rFonts w:cs="Arial"/>
          <w:b/>
          <w:noProof w:val="0"/>
          <w:lang w:val="en-GB"/>
        </w:rPr>
        <w:t>11</w:t>
      </w:r>
      <w:r w:rsidRPr="002914D2">
        <w:rPr>
          <w:rFonts w:cs="Arial"/>
          <w:b/>
          <w:noProof w:val="0"/>
          <w:lang w:val="en-GB"/>
        </w:rPr>
        <w:t xml:space="preserve">] </w:t>
      </w:r>
      <w:r w:rsidRPr="002914D2">
        <w:rPr>
          <w:rFonts w:cs="Arial"/>
          <w:b/>
          <w:noProof w:val="0"/>
          <w:lang w:val="en-GB"/>
        </w:rPr>
        <w:tab/>
      </w:r>
      <w:r w:rsidRPr="002914D2">
        <w:rPr>
          <w:rFonts w:cs="Arial"/>
          <w:b/>
          <w:bCs/>
          <w:noProof w:val="0"/>
          <w:lang w:val="en-GB"/>
        </w:rPr>
        <w:t>SenStadt (</w:t>
      </w:r>
      <w:r w:rsidR="00B3662E" w:rsidRPr="008306D9">
        <w:rPr>
          <w:rFonts w:cs="Arial"/>
          <w:b/>
          <w:bCs/>
          <w:noProof w:val="0"/>
          <w:lang w:val="en-GB"/>
        </w:rPr>
        <w:t xml:space="preserve">Senate Department for Urban Development, Building, and Housing </w:t>
      </w:r>
      <w:r w:rsidRPr="002914D2">
        <w:rPr>
          <w:rFonts w:cs="Arial"/>
          <w:b/>
          <w:bCs/>
          <w:noProof w:val="0"/>
          <w:lang w:val="en-GB"/>
        </w:rPr>
        <w:t>Berlin) 2022:</w:t>
      </w:r>
      <w:r w:rsidRPr="002914D2">
        <w:rPr>
          <w:rFonts w:cs="Arial"/>
          <w:noProof w:val="0"/>
          <w:lang w:val="en-GB"/>
        </w:rPr>
        <w:t xml:space="preserve"> </w:t>
      </w:r>
      <w:r w:rsidRPr="002914D2">
        <w:rPr>
          <w:rFonts w:cs="Arial"/>
          <w:noProof w:val="0"/>
          <w:lang w:val="en-GB"/>
        </w:rPr>
        <w:br/>
      </w:r>
      <w:proofErr w:type="spellStart"/>
      <w:r w:rsidRPr="002914D2">
        <w:rPr>
          <w:rFonts w:cs="Arial"/>
          <w:noProof w:val="0"/>
          <w:lang w:val="en-GB"/>
        </w:rPr>
        <w:t>Altersgruppengetrennte</w:t>
      </w:r>
      <w:proofErr w:type="spellEnd"/>
      <w:r w:rsidRPr="002914D2">
        <w:rPr>
          <w:rFonts w:cs="Arial"/>
          <w:noProof w:val="0"/>
          <w:lang w:val="en-GB"/>
        </w:rPr>
        <w:t xml:space="preserve"> </w:t>
      </w:r>
      <w:proofErr w:type="spellStart"/>
      <w:r w:rsidRPr="002914D2">
        <w:rPr>
          <w:rFonts w:cs="Arial"/>
          <w:noProof w:val="0"/>
          <w:lang w:val="en-GB"/>
        </w:rPr>
        <w:t>Einwohnerdaten</w:t>
      </w:r>
      <w:proofErr w:type="spellEnd"/>
      <w:r w:rsidRPr="002914D2">
        <w:rPr>
          <w:rFonts w:cs="Arial"/>
          <w:noProof w:val="0"/>
          <w:lang w:val="en-GB"/>
        </w:rPr>
        <w:t xml:space="preserve"> </w:t>
      </w:r>
      <w:r w:rsidR="00796A60" w:rsidRPr="002914D2">
        <w:rPr>
          <w:rFonts w:cs="Arial"/>
          <w:noProof w:val="0"/>
          <w:lang w:val="en-GB"/>
        </w:rPr>
        <w:t xml:space="preserve">2022 </w:t>
      </w:r>
      <w:r w:rsidRPr="002914D2">
        <w:rPr>
          <w:rFonts w:cs="Arial"/>
          <w:noProof w:val="0"/>
          <w:lang w:val="en-GB"/>
        </w:rPr>
        <w:t xml:space="preserve">auf </w:t>
      </w:r>
      <w:proofErr w:type="spellStart"/>
      <w:r w:rsidRPr="002914D2">
        <w:rPr>
          <w:rFonts w:cs="Arial"/>
          <w:noProof w:val="0"/>
          <w:lang w:val="en-GB"/>
        </w:rPr>
        <w:t>Grundlage</w:t>
      </w:r>
      <w:proofErr w:type="spellEnd"/>
      <w:r w:rsidRPr="002914D2">
        <w:rPr>
          <w:rFonts w:cs="Arial"/>
          <w:noProof w:val="0"/>
          <w:lang w:val="en-GB"/>
        </w:rPr>
        <w:t xml:space="preserve"> des</w:t>
      </w:r>
      <w:r w:rsidR="00796A60" w:rsidRPr="002914D2">
        <w:rPr>
          <w:rFonts w:cs="Arial"/>
          <w:noProof w:val="0"/>
          <w:lang w:val="en-GB"/>
        </w:rPr>
        <w:t xml:space="preserve"> </w:t>
      </w:r>
      <w:proofErr w:type="spellStart"/>
      <w:r w:rsidR="00796A60" w:rsidRPr="002914D2">
        <w:rPr>
          <w:rFonts w:cs="Arial"/>
          <w:noProof w:val="0"/>
          <w:lang w:val="en-GB"/>
        </w:rPr>
        <w:t>Raumbezugs</w:t>
      </w:r>
      <w:proofErr w:type="spellEnd"/>
      <w:r w:rsidR="00796A60" w:rsidRPr="002914D2">
        <w:rPr>
          <w:rFonts w:cs="Arial"/>
          <w:noProof w:val="0"/>
          <w:lang w:val="en-GB"/>
        </w:rPr>
        <w:t xml:space="preserve"> des </w:t>
      </w:r>
      <w:proofErr w:type="spellStart"/>
      <w:r w:rsidR="00796A60" w:rsidRPr="002914D2">
        <w:rPr>
          <w:rFonts w:cs="Arial"/>
          <w:noProof w:val="0"/>
          <w:lang w:val="en-GB"/>
        </w:rPr>
        <w:t>Informationssystems</w:t>
      </w:r>
      <w:proofErr w:type="spellEnd"/>
      <w:r w:rsidR="00796A60" w:rsidRPr="002914D2">
        <w:rPr>
          <w:rFonts w:cs="Arial"/>
          <w:noProof w:val="0"/>
          <w:lang w:val="en-GB"/>
        </w:rPr>
        <w:t xml:space="preserve"> Stadt und Umwelt</w:t>
      </w:r>
      <w:r w:rsidRPr="002914D2">
        <w:rPr>
          <w:rFonts w:cs="Arial"/>
          <w:noProof w:val="0"/>
          <w:lang w:val="en-GB"/>
        </w:rPr>
        <w:t xml:space="preserve"> </w:t>
      </w:r>
      <w:r w:rsidR="00796A60" w:rsidRPr="002914D2">
        <w:rPr>
          <w:rFonts w:cs="Arial"/>
          <w:noProof w:val="0"/>
          <w:lang w:val="en-GB"/>
        </w:rPr>
        <w:t>(</w:t>
      </w:r>
      <w:r w:rsidRPr="002914D2">
        <w:rPr>
          <w:rFonts w:cs="Arial"/>
          <w:noProof w:val="0"/>
          <w:lang w:val="en-GB"/>
        </w:rPr>
        <w:t>ISU5</w:t>
      </w:r>
      <w:r w:rsidR="00796A60" w:rsidRPr="002914D2">
        <w:rPr>
          <w:rFonts w:cs="Arial"/>
          <w:noProof w:val="0"/>
          <w:lang w:val="en-GB"/>
        </w:rPr>
        <w:t>, 2020)</w:t>
      </w:r>
      <w:r w:rsidR="00B3662E">
        <w:rPr>
          <w:rFonts w:cs="Arial"/>
          <w:noProof w:val="0"/>
          <w:lang w:val="en-GB"/>
        </w:rPr>
        <w:t xml:space="preserve"> [Population by age group (2022), based on the spatial </w:t>
      </w:r>
      <w:r w:rsidR="00927A19">
        <w:rPr>
          <w:rFonts w:cs="Arial"/>
          <w:noProof w:val="0"/>
          <w:lang w:val="en-GB"/>
        </w:rPr>
        <w:t>reference</w:t>
      </w:r>
      <w:r w:rsidR="00B3662E">
        <w:rPr>
          <w:rFonts w:cs="Arial"/>
          <w:noProof w:val="0"/>
          <w:lang w:val="en-GB"/>
        </w:rPr>
        <w:t xml:space="preserve"> of the Urban and Environmental Information System (ISU5, 2022)]</w:t>
      </w:r>
      <w:r w:rsidRPr="002914D2">
        <w:rPr>
          <w:rFonts w:cs="Arial"/>
          <w:noProof w:val="0"/>
          <w:lang w:val="en-GB"/>
        </w:rPr>
        <w:t>.</w:t>
      </w:r>
    </w:p>
    <w:p w14:paraId="7B814FC7" w14:textId="05C3DD92" w:rsidR="009003E5" w:rsidRPr="009003E5" w:rsidRDefault="006853F8" w:rsidP="00697CCB">
      <w:pPr>
        <w:ind w:left="567" w:hanging="567"/>
        <w:jc w:val="left"/>
        <w:rPr>
          <w:rFonts w:cs="Arial"/>
          <w:lang w:val="en-GB"/>
        </w:rPr>
      </w:pPr>
      <w:r w:rsidRPr="002914D2">
        <w:rPr>
          <w:rFonts w:cs="Arial"/>
          <w:b/>
          <w:noProof w:val="0"/>
          <w:lang w:val="en-GB"/>
        </w:rPr>
        <w:t>[1</w:t>
      </w:r>
      <w:r w:rsidR="00FB5175" w:rsidRPr="002914D2">
        <w:rPr>
          <w:rFonts w:cs="Arial"/>
          <w:b/>
          <w:noProof w:val="0"/>
          <w:lang w:val="en-GB"/>
        </w:rPr>
        <w:t>2</w:t>
      </w:r>
      <w:r w:rsidRPr="002914D2">
        <w:rPr>
          <w:rFonts w:cs="Arial"/>
          <w:b/>
          <w:noProof w:val="0"/>
          <w:lang w:val="en-GB"/>
        </w:rPr>
        <w:t xml:space="preserve">] </w:t>
      </w:r>
      <w:r w:rsidRPr="002914D2">
        <w:rPr>
          <w:rFonts w:cs="Arial"/>
          <w:b/>
          <w:noProof w:val="0"/>
          <w:lang w:val="en-GB"/>
        </w:rPr>
        <w:tab/>
      </w:r>
      <w:r w:rsidR="009003E5" w:rsidRPr="009003E5">
        <w:rPr>
          <w:rFonts w:cs="Arial"/>
          <w:b/>
          <w:bCs/>
          <w:lang w:val="en-GB"/>
        </w:rPr>
        <w:t>SenStadt (Senate Department for Urban Development, Building and Housing Berlin) 2025a:</w:t>
      </w:r>
      <w:r w:rsidR="009003E5" w:rsidRPr="009003E5">
        <w:rPr>
          <w:lang w:val="en-GB"/>
        </w:rPr>
        <w:br/>
      </w:r>
      <w:r w:rsidR="009003E5" w:rsidRPr="009003E5">
        <w:rPr>
          <w:rFonts w:cs="Arial"/>
          <w:lang w:val="en-GB"/>
        </w:rPr>
        <w:t>Stadtklimaanalyse Berlin 2020/2022: Dokumentation der Datengrundlagen, Modellsimulation und Klimaanalyse [Urban climate analysis, Berlin, 2020/2022: Documentation of data sources, model simulations, and climate analysis].</w:t>
      </w:r>
      <w:r w:rsidR="009003E5" w:rsidRPr="009003E5">
        <w:rPr>
          <w:rFonts w:cs="Arial"/>
          <w:lang w:val="en-GB"/>
        </w:rPr>
        <w:br/>
        <w:t>Internet:</w:t>
      </w:r>
      <w:r w:rsidR="009003E5" w:rsidRPr="009003E5">
        <w:rPr>
          <w:rFonts w:cs="Arial"/>
          <w:lang w:val="en-GB"/>
        </w:rPr>
        <w:br/>
      </w:r>
      <w:hyperlink r:id="rId45" w:history="1">
        <w:r w:rsidR="009003E5" w:rsidRPr="009003E5">
          <w:rPr>
            <w:rStyle w:val="Hyperlink"/>
            <w:rFonts w:cs="Arial"/>
            <w:iCs/>
            <w:lang w:val="en-GB"/>
          </w:rPr>
          <w:t>www.berlin.de/umweltatlas/_assets/literatur/doku_klimastationen_2022.pdf</w:t>
        </w:r>
      </w:hyperlink>
      <w:r w:rsidR="009003E5" w:rsidRPr="009003E5">
        <w:rPr>
          <w:rFonts w:cs="Arial"/>
          <w:lang w:val="en-GB"/>
        </w:rPr>
        <w:t xml:space="preserve"> [only in German]</w:t>
      </w:r>
      <w:r w:rsidR="009003E5" w:rsidRPr="009003E5">
        <w:rPr>
          <w:rFonts w:cs="Arial"/>
          <w:lang w:val="en-GB"/>
        </w:rPr>
        <w:br/>
        <w:t xml:space="preserve">(Accessed on 22 April 2025) </w:t>
      </w:r>
    </w:p>
    <w:p w14:paraId="2ADE7E87" w14:textId="1F0106F4" w:rsidR="009003E5" w:rsidRPr="009003E5" w:rsidRDefault="009003E5" w:rsidP="009003E5">
      <w:pPr>
        <w:pStyle w:val="StandardWeb"/>
        <w:ind w:left="567" w:hanging="567"/>
        <w:rPr>
          <w:rFonts w:ascii="Arial" w:hAnsi="Arial" w:cs="Arial"/>
          <w:color w:val="000000"/>
          <w:sz w:val="20"/>
          <w:szCs w:val="20"/>
          <w:lang w:val="en-GB"/>
        </w:rPr>
      </w:pPr>
      <w:r w:rsidRPr="009003E5">
        <w:rPr>
          <w:rFonts w:ascii="Arial" w:hAnsi="Arial" w:cs="Arial"/>
          <w:b/>
          <w:sz w:val="20"/>
          <w:szCs w:val="20"/>
          <w:lang w:val="en-GB"/>
        </w:rPr>
        <w:t>[1</w:t>
      </w:r>
      <w:r w:rsidR="00697CCB">
        <w:rPr>
          <w:rFonts w:ascii="Arial" w:hAnsi="Arial" w:cs="Arial"/>
          <w:b/>
          <w:sz w:val="20"/>
          <w:szCs w:val="20"/>
          <w:lang w:val="en-GB"/>
        </w:rPr>
        <w:t>3</w:t>
      </w:r>
      <w:r w:rsidRPr="009003E5">
        <w:rPr>
          <w:rFonts w:ascii="Arial" w:hAnsi="Arial" w:cs="Arial"/>
          <w:b/>
          <w:sz w:val="20"/>
          <w:szCs w:val="20"/>
          <w:lang w:val="en-GB"/>
        </w:rPr>
        <w:t xml:space="preserve">] </w:t>
      </w:r>
      <w:r w:rsidRPr="009003E5">
        <w:rPr>
          <w:rFonts w:ascii="Arial" w:hAnsi="Arial" w:cs="Arial"/>
          <w:b/>
          <w:sz w:val="20"/>
          <w:szCs w:val="20"/>
          <w:lang w:val="en-GB"/>
        </w:rPr>
        <w:tab/>
        <w:t>SenStadt (Senate Department for Urban Development, Building and Housing Berlin) 2025b:</w:t>
      </w:r>
      <w:r>
        <w:rPr>
          <w:rFonts w:ascii="Arial" w:hAnsi="Arial" w:cs="Arial"/>
          <w:b/>
          <w:sz w:val="20"/>
          <w:szCs w:val="20"/>
          <w:lang w:val="en-GB"/>
        </w:rPr>
        <w:br/>
      </w:r>
      <w:proofErr w:type="spellStart"/>
      <w:r w:rsidRPr="009003E5">
        <w:rPr>
          <w:rFonts w:ascii="Arial" w:hAnsi="Arial" w:cs="Arial"/>
          <w:color w:val="000000"/>
          <w:sz w:val="20"/>
          <w:szCs w:val="20"/>
          <w:lang w:val="en-GB"/>
        </w:rPr>
        <w:t>Klimamodellierung</w:t>
      </w:r>
      <w:proofErr w:type="spellEnd"/>
      <w:r w:rsidRPr="009003E5">
        <w:rPr>
          <w:rFonts w:ascii="Arial" w:hAnsi="Arial" w:cs="Arial"/>
          <w:color w:val="000000"/>
          <w:sz w:val="20"/>
          <w:szCs w:val="20"/>
          <w:lang w:val="en-GB"/>
        </w:rPr>
        <w:t xml:space="preserve"> 2022: </w:t>
      </w:r>
      <w:proofErr w:type="spellStart"/>
      <w:r w:rsidRPr="009003E5">
        <w:rPr>
          <w:rFonts w:ascii="Arial" w:hAnsi="Arial" w:cs="Arial"/>
          <w:color w:val="000000"/>
          <w:sz w:val="20"/>
          <w:szCs w:val="20"/>
          <w:lang w:val="en-GB"/>
        </w:rPr>
        <w:t>Auswertung</w:t>
      </w:r>
      <w:proofErr w:type="spellEnd"/>
      <w:r w:rsidRPr="009003E5">
        <w:rPr>
          <w:rFonts w:ascii="Arial" w:hAnsi="Arial" w:cs="Arial"/>
          <w:color w:val="000000"/>
          <w:sz w:val="20"/>
          <w:szCs w:val="20"/>
          <w:lang w:val="en-GB"/>
        </w:rPr>
        <w:t xml:space="preserve"> von </w:t>
      </w:r>
      <w:proofErr w:type="spellStart"/>
      <w:r w:rsidRPr="009003E5">
        <w:rPr>
          <w:rFonts w:ascii="Arial" w:hAnsi="Arial" w:cs="Arial"/>
          <w:color w:val="000000"/>
          <w:sz w:val="20"/>
          <w:szCs w:val="20"/>
          <w:lang w:val="en-GB"/>
        </w:rPr>
        <w:t>Messdaten</w:t>
      </w:r>
      <w:proofErr w:type="spellEnd"/>
      <w:r w:rsidRPr="009003E5">
        <w:rPr>
          <w:rFonts w:ascii="Arial" w:hAnsi="Arial" w:cs="Arial"/>
          <w:color w:val="000000"/>
          <w:sz w:val="20"/>
          <w:szCs w:val="20"/>
          <w:lang w:val="en-GB"/>
        </w:rPr>
        <w:t xml:space="preserve"> </w:t>
      </w:r>
      <w:proofErr w:type="spellStart"/>
      <w:r w:rsidRPr="009003E5">
        <w:rPr>
          <w:rFonts w:ascii="Arial" w:hAnsi="Arial" w:cs="Arial"/>
          <w:color w:val="000000"/>
          <w:sz w:val="20"/>
          <w:szCs w:val="20"/>
          <w:lang w:val="en-GB"/>
        </w:rPr>
        <w:t>ausgewählter</w:t>
      </w:r>
      <w:proofErr w:type="spellEnd"/>
      <w:r w:rsidRPr="009003E5">
        <w:rPr>
          <w:rFonts w:ascii="Arial" w:hAnsi="Arial" w:cs="Arial"/>
          <w:color w:val="000000"/>
          <w:sz w:val="20"/>
          <w:szCs w:val="20"/>
          <w:lang w:val="en-GB"/>
        </w:rPr>
        <w:t xml:space="preserve"> </w:t>
      </w:r>
      <w:proofErr w:type="spellStart"/>
      <w:r w:rsidRPr="009003E5">
        <w:rPr>
          <w:rFonts w:ascii="Arial" w:hAnsi="Arial" w:cs="Arial"/>
          <w:color w:val="000000"/>
          <w:sz w:val="20"/>
          <w:szCs w:val="20"/>
          <w:lang w:val="en-GB"/>
        </w:rPr>
        <w:t>Klimastationen</w:t>
      </w:r>
      <w:proofErr w:type="spellEnd"/>
      <w:r w:rsidRPr="009003E5">
        <w:rPr>
          <w:rFonts w:ascii="Arial" w:hAnsi="Arial" w:cs="Arial"/>
          <w:color w:val="000000"/>
          <w:sz w:val="20"/>
          <w:szCs w:val="20"/>
          <w:lang w:val="en-GB"/>
        </w:rPr>
        <w:t xml:space="preserve"> in Berlin und Potsdam [Climate modelling, 2022: Evaluation of measurement data from selected climate stations in Berlin and Potsdam].</w:t>
      </w:r>
      <w:r w:rsidRPr="009003E5">
        <w:rPr>
          <w:rFonts w:ascii="Arial" w:hAnsi="Arial" w:cs="Arial"/>
          <w:color w:val="000000"/>
          <w:sz w:val="20"/>
          <w:szCs w:val="20"/>
          <w:lang w:val="en-GB"/>
        </w:rPr>
        <w:br/>
        <w:t>Internet:</w:t>
      </w:r>
      <w:r w:rsidRPr="009003E5">
        <w:rPr>
          <w:rFonts w:ascii="Arial" w:hAnsi="Arial" w:cs="Arial"/>
          <w:color w:val="000000"/>
          <w:sz w:val="20"/>
          <w:szCs w:val="20"/>
          <w:lang w:val="en-GB"/>
        </w:rPr>
        <w:br/>
      </w:r>
      <w:hyperlink r:id="rId46" w:history="1">
        <w:r w:rsidRPr="009003E5">
          <w:rPr>
            <w:rStyle w:val="Hyperlink"/>
            <w:rFonts w:ascii="Arial" w:hAnsi="Arial" w:cs="Arial"/>
            <w:iCs/>
            <w:sz w:val="20"/>
            <w:szCs w:val="20"/>
            <w:lang w:val="en-GB"/>
          </w:rPr>
          <w:t>www.berlin.de/umweltatlas/_assets/literatur/doku_klimaanalyse_2022.pdf</w:t>
        </w:r>
      </w:hyperlink>
      <w:r w:rsidRPr="009003E5">
        <w:rPr>
          <w:rStyle w:val="Hyperlink"/>
          <w:rFonts w:ascii="Arial" w:hAnsi="Arial" w:cs="Arial"/>
          <w:iCs/>
          <w:sz w:val="20"/>
          <w:szCs w:val="20"/>
          <w:lang w:val="en-GB"/>
        </w:rPr>
        <w:t xml:space="preserve"> </w:t>
      </w:r>
      <w:r w:rsidRPr="009003E5">
        <w:rPr>
          <w:rFonts w:ascii="Arial" w:hAnsi="Arial" w:cs="Arial"/>
          <w:color w:val="000000"/>
          <w:sz w:val="20"/>
          <w:szCs w:val="20"/>
          <w:lang w:val="en-GB"/>
        </w:rPr>
        <w:t>[only in German]</w:t>
      </w:r>
      <w:r w:rsidRPr="009003E5">
        <w:rPr>
          <w:rFonts w:ascii="Arial" w:hAnsi="Arial" w:cs="Arial"/>
          <w:color w:val="000000"/>
          <w:sz w:val="20"/>
          <w:szCs w:val="20"/>
          <w:lang w:val="en-GB"/>
        </w:rPr>
        <w:br/>
        <w:t xml:space="preserve">(Accessed on 22 April 2025) </w:t>
      </w:r>
    </w:p>
    <w:p w14:paraId="12078471" w14:textId="5F4ABA92" w:rsidR="006B4FC9" w:rsidRPr="00FD52C1" w:rsidRDefault="006B4FC9" w:rsidP="006B4FC9">
      <w:pPr>
        <w:ind w:left="567" w:hanging="567"/>
        <w:jc w:val="left"/>
        <w:rPr>
          <w:rFonts w:cs="Arial"/>
          <w:noProof w:val="0"/>
        </w:rPr>
      </w:pPr>
      <w:r w:rsidRPr="00FD52C1">
        <w:rPr>
          <w:rFonts w:cs="Arial"/>
          <w:b/>
          <w:noProof w:val="0"/>
        </w:rPr>
        <w:t>[</w:t>
      </w:r>
      <w:r w:rsidR="00CD4F05" w:rsidRPr="00FD52C1">
        <w:rPr>
          <w:rFonts w:cs="Arial"/>
          <w:b/>
          <w:noProof w:val="0"/>
        </w:rPr>
        <w:t>1</w:t>
      </w:r>
      <w:r w:rsidR="00697CCB">
        <w:rPr>
          <w:rFonts w:cs="Arial"/>
          <w:b/>
          <w:noProof w:val="0"/>
        </w:rPr>
        <w:t>4</w:t>
      </w:r>
      <w:r w:rsidRPr="00FD52C1">
        <w:rPr>
          <w:rFonts w:cs="Arial"/>
          <w:b/>
          <w:noProof w:val="0"/>
        </w:rPr>
        <w:t>]</w:t>
      </w:r>
      <w:r w:rsidRPr="00FD52C1">
        <w:rPr>
          <w:rFonts w:cs="Arial"/>
          <w:b/>
          <w:noProof w:val="0"/>
        </w:rPr>
        <w:tab/>
      </w:r>
      <w:r w:rsidR="00EC02FE" w:rsidRPr="00FD52C1">
        <w:rPr>
          <w:rFonts w:cs="Arial"/>
          <w:b/>
          <w:bCs/>
          <w:noProof w:val="0"/>
        </w:rPr>
        <w:t>Statistik BBB</w:t>
      </w:r>
      <w:r w:rsidR="002F4323" w:rsidRPr="00FD52C1">
        <w:rPr>
          <w:rFonts w:cs="Arial"/>
          <w:b/>
          <w:bCs/>
          <w:noProof w:val="0"/>
        </w:rPr>
        <w:t xml:space="preserve"> </w:t>
      </w:r>
      <w:r w:rsidR="00EC02FE" w:rsidRPr="00FD52C1">
        <w:rPr>
          <w:rFonts w:cs="Arial"/>
          <w:b/>
          <w:bCs/>
          <w:noProof w:val="0"/>
        </w:rPr>
        <w:t>2021:</w:t>
      </w:r>
      <w:r w:rsidR="00EC02FE" w:rsidRPr="00FD52C1">
        <w:rPr>
          <w:rFonts w:cs="Arial"/>
          <w:noProof w:val="0"/>
        </w:rPr>
        <w:br/>
        <w:t>Amt für Statistik Berlin-Brandenburg: 'Melderechtlich registrierte Einwohnerinnen und Einwohner am Ort der Hauptwohnung am 31.12.2021</w:t>
      </w:r>
      <w:r w:rsidR="002F4323" w:rsidRPr="00FD52C1">
        <w:rPr>
          <w:rFonts w:cs="Arial"/>
          <w:noProof w:val="0"/>
        </w:rPr>
        <w:t>’ [</w:t>
      </w:r>
      <w:r w:rsidR="002F4323" w:rsidRPr="00FD52C1">
        <w:rPr>
          <w:rFonts w:cs="Arial"/>
          <w:bCs/>
          <w:noProof w:val="0"/>
        </w:rPr>
        <w:t xml:space="preserve">Office </w:t>
      </w:r>
      <w:proofErr w:type="spellStart"/>
      <w:r w:rsidR="002F4323" w:rsidRPr="00FD52C1">
        <w:rPr>
          <w:rFonts w:cs="Arial"/>
          <w:bCs/>
          <w:noProof w:val="0"/>
        </w:rPr>
        <w:t>for</w:t>
      </w:r>
      <w:proofErr w:type="spellEnd"/>
      <w:r w:rsidR="002F4323" w:rsidRPr="00FD52C1">
        <w:rPr>
          <w:rFonts w:cs="Arial"/>
          <w:bCs/>
          <w:noProof w:val="0"/>
        </w:rPr>
        <w:t xml:space="preserve"> </w:t>
      </w:r>
      <w:proofErr w:type="spellStart"/>
      <w:r w:rsidR="002F4323" w:rsidRPr="00FD52C1">
        <w:rPr>
          <w:rFonts w:cs="Arial"/>
          <w:bCs/>
          <w:noProof w:val="0"/>
        </w:rPr>
        <w:t>Statistics</w:t>
      </w:r>
      <w:proofErr w:type="spellEnd"/>
      <w:r w:rsidR="002F4323" w:rsidRPr="00FD52C1">
        <w:rPr>
          <w:rFonts w:cs="Arial"/>
          <w:bCs/>
          <w:noProof w:val="0"/>
        </w:rPr>
        <w:t xml:space="preserve"> Berlin-Brandenburg:</w:t>
      </w:r>
      <w:r w:rsidR="002F4323" w:rsidRPr="00FD52C1">
        <w:rPr>
          <w:rFonts w:cs="Arial"/>
          <w:noProof w:val="0"/>
        </w:rPr>
        <w:t xml:space="preserve"> ‘</w:t>
      </w:r>
      <w:proofErr w:type="spellStart"/>
      <w:r w:rsidR="002F4323" w:rsidRPr="00FD52C1">
        <w:rPr>
          <w:rFonts w:cs="Arial"/>
          <w:noProof w:val="0"/>
        </w:rPr>
        <w:t>Legally</w:t>
      </w:r>
      <w:proofErr w:type="spellEnd"/>
      <w:r w:rsidR="002F4323" w:rsidRPr="00FD52C1">
        <w:rPr>
          <w:rFonts w:cs="Arial"/>
          <w:noProof w:val="0"/>
        </w:rPr>
        <w:t xml:space="preserve"> registered </w:t>
      </w:r>
      <w:proofErr w:type="spellStart"/>
      <w:r w:rsidR="002F4323" w:rsidRPr="00FD52C1">
        <w:rPr>
          <w:rFonts w:cs="Arial"/>
          <w:noProof w:val="0"/>
        </w:rPr>
        <w:t>residents</w:t>
      </w:r>
      <w:proofErr w:type="spellEnd"/>
      <w:r w:rsidR="002F4323" w:rsidRPr="00FD52C1">
        <w:rPr>
          <w:rFonts w:cs="Arial"/>
          <w:noProof w:val="0"/>
        </w:rPr>
        <w:t xml:space="preserve"> at </w:t>
      </w:r>
      <w:proofErr w:type="spellStart"/>
      <w:r w:rsidR="002F4323" w:rsidRPr="00FD52C1">
        <w:rPr>
          <w:rFonts w:cs="Arial"/>
          <w:noProof w:val="0"/>
        </w:rPr>
        <w:t>their</w:t>
      </w:r>
      <w:proofErr w:type="spellEnd"/>
      <w:r w:rsidR="002F4323" w:rsidRPr="00FD52C1">
        <w:rPr>
          <w:rFonts w:cs="Arial"/>
          <w:noProof w:val="0"/>
        </w:rPr>
        <w:t xml:space="preserve"> </w:t>
      </w:r>
      <w:proofErr w:type="spellStart"/>
      <w:r w:rsidR="002F4323" w:rsidRPr="00FD52C1">
        <w:rPr>
          <w:rFonts w:cs="Arial"/>
          <w:noProof w:val="0"/>
        </w:rPr>
        <w:t>main</w:t>
      </w:r>
      <w:proofErr w:type="spellEnd"/>
      <w:r w:rsidR="002F4323" w:rsidRPr="00FD52C1">
        <w:rPr>
          <w:rFonts w:cs="Arial"/>
          <w:noProof w:val="0"/>
        </w:rPr>
        <w:t xml:space="preserve"> </w:t>
      </w:r>
      <w:proofErr w:type="spellStart"/>
      <w:r w:rsidR="002F4323" w:rsidRPr="00FD52C1">
        <w:rPr>
          <w:rFonts w:cs="Arial"/>
          <w:noProof w:val="0"/>
        </w:rPr>
        <w:t>place</w:t>
      </w:r>
      <w:proofErr w:type="spellEnd"/>
      <w:r w:rsidR="002F4323" w:rsidRPr="00FD52C1">
        <w:rPr>
          <w:rFonts w:cs="Arial"/>
          <w:noProof w:val="0"/>
        </w:rPr>
        <w:t xml:space="preserve"> </w:t>
      </w:r>
      <w:proofErr w:type="spellStart"/>
      <w:r w:rsidR="002F4323" w:rsidRPr="00FD52C1">
        <w:rPr>
          <w:rFonts w:cs="Arial"/>
          <w:noProof w:val="0"/>
        </w:rPr>
        <w:t>of</w:t>
      </w:r>
      <w:proofErr w:type="spellEnd"/>
      <w:r w:rsidR="002F4323" w:rsidRPr="00FD52C1">
        <w:rPr>
          <w:rFonts w:cs="Arial"/>
          <w:noProof w:val="0"/>
        </w:rPr>
        <w:t xml:space="preserve"> </w:t>
      </w:r>
      <w:proofErr w:type="spellStart"/>
      <w:r w:rsidR="002F4323" w:rsidRPr="00FD52C1">
        <w:rPr>
          <w:rFonts w:cs="Arial"/>
          <w:noProof w:val="0"/>
        </w:rPr>
        <w:t>residence</w:t>
      </w:r>
      <w:proofErr w:type="spellEnd"/>
      <w:r w:rsidR="002F4323" w:rsidRPr="00FD52C1">
        <w:rPr>
          <w:rFonts w:cs="Arial"/>
          <w:noProof w:val="0"/>
        </w:rPr>
        <w:t xml:space="preserve"> </w:t>
      </w:r>
      <w:proofErr w:type="spellStart"/>
      <w:r w:rsidR="002F4323" w:rsidRPr="00FD52C1">
        <w:rPr>
          <w:rFonts w:cs="Arial"/>
          <w:noProof w:val="0"/>
        </w:rPr>
        <w:t>as</w:t>
      </w:r>
      <w:proofErr w:type="spellEnd"/>
      <w:r w:rsidR="002F4323" w:rsidRPr="00FD52C1">
        <w:rPr>
          <w:rFonts w:cs="Arial"/>
          <w:noProof w:val="0"/>
        </w:rPr>
        <w:t xml:space="preserve"> </w:t>
      </w:r>
      <w:proofErr w:type="spellStart"/>
      <w:r w:rsidR="002F4323" w:rsidRPr="00FD52C1">
        <w:rPr>
          <w:rFonts w:cs="Arial"/>
          <w:noProof w:val="0"/>
        </w:rPr>
        <w:t>of</w:t>
      </w:r>
      <w:proofErr w:type="spellEnd"/>
      <w:r w:rsidR="002F4323" w:rsidRPr="00FD52C1">
        <w:rPr>
          <w:rFonts w:cs="Arial"/>
          <w:noProof w:val="0"/>
        </w:rPr>
        <w:t xml:space="preserve"> 31 </w:t>
      </w:r>
      <w:proofErr w:type="spellStart"/>
      <w:r w:rsidR="002F4323" w:rsidRPr="00FD52C1">
        <w:rPr>
          <w:rFonts w:cs="Arial"/>
          <w:noProof w:val="0"/>
        </w:rPr>
        <w:t>December</w:t>
      </w:r>
      <w:proofErr w:type="spellEnd"/>
      <w:r w:rsidR="002F4323" w:rsidRPr="00FD52C1">
        <w:rPr>
          <w:rFonts w:cs="Arial"/>
          <w:noProof w:val="0"/>
        </w:rPr>
        <w:t xml:space="preserve"> 2021’]</w:t>
      </w:r>
      <w:r w:rsidR="00EC02FE" w:rsidRPr="00FD52C1">
        <w:rPr>
          <w:rFonts w:cs="Arial"/>
          <w:noProof w:val="0"/>
        </w:rPr>
        <w:t>.</w:t>
      </w:r>
    </w:p>
    <w:p w14:paraId="6603645B" w14:textId="6154E62F" w:rsidR="006B4FC9" w:rsidRPr="00FD52C1" w:rsidRDefault="006B4FC9" w:rsidP="00B3662E">
      <w:pPr>
        <w:ind w:left="567" w:hanging="567"/>
        <w:jc w:val="left"/>
        <w:rPr>
          <w:lang w:val="en-US"/>
        </w:rPr>
      </w:pPr>
      <w:r w:rsidRPr="00FD52C1">
        <w:rPr>
          <w:rFonts w:cs="Arial"/>
          <w:b/>
          <w:noProof w:val="0"/>
        </w:rPr>
        <w:t>[</w:t>
      </w:r>
      <w:r w:rsidR="009003E5">
        <w:rPr>
          <w:rFonts w:cs="Arial"/>
          <w:b/>
          <w:noProof w:val="0"/>
        </w:rPr>
        <w:t>1</w:t>
      </w:r>
      <w:r w:rsidR="00697CCB">
        <w:rPr>
          <w:rFonts w:cs="Arial"/>
          <w:b/>
          <w:noProof w:val="0"/>
        </w:rPr>
        <w:t>5</w:t>
      </w:r>
      <w:r w:rsidR="009003E5">
        <w:rPr>
          <w:rFonts w:cs="Arial"/>
          <w:b/>
          <w:noProof w:val="0"/>
        </w:rPr>
        <w:t>]</w:t>
      </w:r>
      <w:r w:rsidRPr="00FD52C1">
        <w:rPr>
          <w:rFonts w:cs="Arial"/>
          <w:b/>
          <w:noProof w:val="0"/>
        </w:rPr>
        <w:tab/>
      </w:r>
      <w:r w:rsidR="00EC02FE" w:rsidRPr="00FD52C1">
        <w:rPr>
          <w:rFonts w:cs="Arial"/>
          <w:b/>
          <w:bCs/>
          <w:noProof w:val="0"/>
        </w:rPr>
        <w:t>VDI (</w:t>
      </w:r>
      <w:proofErr w:type="spellStart"/>
      <w:r w:rsidR="00B3662E" w:rsidRPr="00FD52C1">
        <w:rPr>
          <w:rFonts w:cs="Arial"/>
          <w:b/>
          <w:bCs/>
          <w:noProof w:val="0"/>
        </w:rPr>
        <w:t>Association</w:t>
      </w:r>
      <w:proofErr w:type="spellEnd"/>
      <w:r w:rsidR="00B3662E" w:rsidRPr="00FD52C1">
        <w:rPr>
          <w:rFonts w:cs="Arial"/>
          <w:b/>
          <w:bCs/>
          <w:noProof w:val="0"/>
        </w:rPr>
        <w:t xml:space="preserve"> </w:t>
      </w:r>
      <w:proofErr w:type="spellStart"/>
      <w:r w:rsidR="00B3662E" w:rsidRPr="00FD52C1">
        <w:rPr>
          <w:rFonts w:cs="Arial"/>
          <w:b/>
          <w:bCs/>
          <w:noProof w:val="0"/>
        </w:rPr>
        <w:t>of</w:t>
      </w:r>
      <w:proofErr w:type="spellEnd"/>
      <w:r w:rsidR="00B3662E" w:rsidRPr="00FD52C1">
        <w:rPr>
          <w:rFonts w:cs="Arial"/>
          <w:b/>
          <w:bCs/>
          <w:noProof w:val="0"/>
        </w:rPr>
        <w:t xml:space="preserve"> German Engineers</w:t>
      </w:r>
      <w:r w:rsidR="00EC02FE" w:rsidRPr="00FD52C1">
        <w:rPr>
          <w:rFonts w:cs="Arial"/>
          <w:b/>
          <w:bCs/>
          <w:noProof w:val="0"/>
        </w:rPr>
        <w:t>) 2015</w:t>
      </w:r>
      <w:r w:rsidR="00EC02FE" w:rsidRPr="00FD52C1">
        <w:rPr>
          <w:rFonts w:cs="Arial"/>
          <w:noProof w:val="0"/>
        </w:rPr>
        <w:t>:</w:t>
      </w:r>
      <w:r w:rsidR="00EC02FE" w:rsidRPr="00FD52C1">
        <w:rPr>
          <w:rFonts w:cs="Arial"/>
          <w:noProof w:val="0"/>
        </w:rPr>
        <w:br/>
      </w:r>
      <w:r w:rsidR="00B3662E" w:rsidRPr="00FD52C1">
        <w:rPr>
          <w:rFonts w:cs="Arial"/>
          <w:noProof w:val="0"/>
        </w:rPr>
        <w:t>VDI Guideline</w:t>
      </w:r>
      <w:r w:rsidR="00EC02FE" w:rsidRPr="00FD52C1">
        <w:rPr>
          <w:rFonts w:cs="Arial"/>
          <w:noProof w:val="0"/>
        </w:rPr>
        <w:t xml:space="preserve"> 3787, </w:t>
      </w:r>
      <w:r w:rsidR="00B3662E" w:rsidRPr="00FD52C1">
        <w:rPr>
          <w:rFonts w:cs="Arial"/>
          <w:noProof w:val="0"/>
        </w:rPr>
        <w:t>Part</w:t>
      </w:r>
      <w:r w:rsidR="00EC02FE" w:rsidRPr="00FD52C1">
        <w:rPr>
          <w:rFonts w:cs="Arial"/>
          <w:noProof w:val="0"/>
        </w:rPr>
        <w:t xml:space="preserve"> 1 Umweltmeteorologie </w:t>
      </w:r>
      <w:r w:rsidR="00D21848" w:rsidRPr="00FD52C1">
        <w:rPr>
          <w:rFonts w:ascii="Times New Roman" w:hAnsi="Times New Roman"/>
          <w:noProof w:val="0"/>
        </w:rPr>
        <w:t>‒</w:t>
      </w:r>
      <w:r w:rsidR="00EC02FE" w:rsidRPr="00FD52C1">
        <w:rPr>
          <w:rFonts w:cs="Arial"/>
          <w:noProof w:val="0"/>
        </w:rPr>
        <w:t xml:space="preserve"> Klima- und Lufthygienekarten für Städte und Regionen</w:t>
      </w:r>
      <w:r w:rsidR="00B3662E" w:rsidRPr="00FD52C1">
        <w:rPr>
          <w:rFonts w:cs="Arial"/>
          <w:noProof w:val="0"/>
        </w:rPr>
        <w:t xml:space="preserve"> </w:t>
      </w:r>
      <w:r w:rsidR="00E843D2" w:rsidRPr="00FD52C1">
        <w:rPr>
          <w:rFonts w:cs="Arial"/>
          <w:noProof w:val="0"/>
        </w:rPr>
        <w:t xml:space="preserve">(Environmental </w:t>
      </w:r>
      <w:proofErr w:type="spellStart"/>
      <w:r w:rsidR="00E843D2" w:rsidRPr="00FD52C1">
        <w:rPr>
          <w:rFonts w:cs="Arial"/>
          <w:noProof w:val="0"/>
        </w:rPr>
        <w:t>meteorology</w:t>
      </w:r>
      <w:proofErr w:type="spellEnd"/>
      <w:r w:rsidR="00E843D2" w:rsidRPr="00FD52C1">
        <w:rPr>
          <w:rFonts w:cs="Arial"/>
          <w:noProof w:val="0"/>
        </w:rPr>
        <w:t xml:space="preserve"> </w:t>
      </w:r>
      <w:r w:rsidR="00D21848" w:rsidRPr="00FD52C1">
        <w:rPr>
          <w:rFonts w:ascii="Times New Roman" w:hAnsi="Times New Roman"/>
          <w:noProof w:val="0"/>
        </w:rPr>
        <w:t>‒</w:t>
      </w:r>
      <w:r w:rsidR="00E843D2" w:rsidRPr="00FD52C1">
        <w:rPr>
          <w:rFonts w:cs="Arial"/>
          <w:noProof w:val="0"/>
        </w:rPr>
        <w:t xml:space="preserve"> Climate and </w:t>
      </w:r>
      <w:proofErr w:type="spellStart"/>
      <w:r w:rsidR="00E843D2" w:rsidRPr="00FD52C1">
        <w:rPr>
          <w:rFonts w:cs="Arial"/>
          <w:noProof w:val="0"/>
        </w:rPr>
        <w:t>air</w:t>
      </w:r>
      <w:proofErr w:type="spellEnd"/>
      <w:r w:rsidR="00E843D2" w:rsidRPr="00FD52C1">
        <w:rPr>
          <w:rFonts w:cs="Arial"/>
          <w:noProof w:val="0"/>
        </w:rPr>
        <w:t xml:space="preserve"> </w:t>
      </w:r>
      <w:proofErr w:type="spellStart"/>
      <w:r w:rsidR="00E843D2" w:rsidRPr="00FD52C1">
        <w:rPr>
          <w:rFonts w:cs="Arial"/>
          <w:noProof w:val="0"/>
        </w:rPr>
        <w:t>pollution</w:t>
      </w:r>
      <w:proofErr w:type="spellEnd"/>
      <w:r w:rsidR="00E843D2" w:rsidRPr="00FD52C1">
        <w:rPr>
          <w:rFonts w:cs="Arial"/>
          <w:noProof w:val="0"/>
        </w:rPr>
        <w:t xml:space="preserve"> </w:t>
      </w:r>
      <w:proofErr w:type="spellStart"/>
      <w:r w:rsidR="00E843D2" w:rsidRPr="00FD52C1">
        <w:rPr>
          <w:rFonts w:cs="Arial"/>
          <w:noProof w:val="0"/>
        </w:rPr>
        <w:t>maps</w:t>
      </w:r>
      <w:proofErr w:type="spellEnd"/>
      <w:r w:rsidR="00E843D2" w:rsidRPr="00FD52C1">
        <w:rPr>
          <w:rFonts w:cs="Arial"/>
          <w:noProof w:val="0"/>
        </w:rPr>
        <w:t xml:space="preserve"> </w:t>
      </w:r>
      <w:proofErr w:type="spellStart"/>
      <w:r w:rsidR="00E843D2" w:rsidRPr="00FD52C1">
        <w:rPr>
          <w:rFonts w:cs="Arial"/>
          <w:noProof w:val="0"/>
        </w:rPr>
        <w:t>for</w:t>
      </w:r>
      <w:proofErr w:type="spellEnd"/>
      <w:r w:rsidR="00E843D2" w:rsidRPr="00FD52C1">
        <w:rPr>
          <w:rFonts w:cs="Arial"/>
          <w:noProof w:val="0"/>
        </w:rPr>
        <w:t xml:space="preserve"> </w:t>
      </w:r>
      <w:proofErr w:type="spellStart"/>
      <w:r w:rsidR="00E843D2" w:rsidRPr="00FD52C1">
        <w:rPr>
          <w:rFonts w:cs="Arial"/>
          <w:noProof w:val="0"/>
        </w:rPr>
        <w:t>cities</w:t>
      </w:r>
      <w:proofErr w:type="spellEnd"/>
      <w:r w:rsidR="00E843D2" w:rsidRPr="00FD52C1">
        <w:rPr>
          <w:rFonts w:cs="Arial"/>
          <w:noProof w:val="0"/>
        </w:rPr>
        <w:t xml:space="preserve"> and </w:t>
      </w:r>
      <w:proofErr w:type="spellStart"/>
      <w:r w:rsidR="00E843D2" w:rsidRPr="00FD52C1">
        <w:rPr>
          <w:rFonts w:cs="Arial"/>
          <w:noProof w:val="0"/>
        </w:rPr>
        <w:t>regions</w:t>
      </w:r>
      <w:proofErr w:type="spellEnd"/>
      <w:r w:rsidR="00E843D2" w:rsidRPr="00FD52C1">
        <w:rPr>
          <w:rFonts w:cs="Arial"/>
          <w:noProof w:val="0"/>
        </w:rPr>
        <w:t>)</w:t>
      </w:r>
      <w:r w:rsidR="00EC02FE" w:rsidRPr="00FD52C1">
        <w:rPr>
          <w:rFonts w:cs="Arial"/>
          <w:noProof w:val="0"/>
        </w:rPr>
        <w:t xml:space="preserve">. </w:t>
      </w:r>
      <w:r w:rsidR="00EC02FE" w:rsidRPr="00FD52C1">
        <w:rPr>
          <w:rFonts w:cs="Arial"/>
          <w:noProof w:val="0"/>
        </w:rPr>
        <w:br/>
      </w:r>
      <w:r w:rsidR="00EC02FE" w:rsidRPr="002914D2">
        <w:rPr>
          <w:rFonts w:cs="Arial"/>
          <w:noProof w:val="0"/>
          <w:lang w:val="en-GB"/>
        </w:rPr>
        <w:t>Internet:</w:t>
      </w:r>
      <w:r w:rsidR="00EC02FE" w:rsidRPr="002914D2">
        <w:rPr>
          <w:rFonts w:cs="Arial"/>
          <w:noProof w:val="0"/>
          <w:lang w:val="en-GB"/>
        </w:rPr>
        <w:br/>
      </w:r>
      <w:r w:rsidR="00394E86">
        <w:fldChar w:fldCharType="begin"/>
      </w:r>
      <w:r w:rsidR="00394E86" w:rsidRPr="009003E5">
        <w:rPr>
          <w:lang w:val="en-US"/>
          <w:rPrChange w:id="58" w:author="Haag, Leilah [2]" w:date="2026-04-01T13:50:00Z">
            <w:rPr/>
          </w:rPrChange>
        </w:rPr>
        <w:instrText xml:space="preserve"> HYPERLINK "https://www.vdi.de/richtlinie/vdi_3787_blatt_1-umweltmeteorologie_klima_und_lufthygienekarten_fuer_staedte_und_regionen/" </w:instrText>
      </w:r>
      <w:r w:rsidR="00394E86">
        <w:fldChar w:fldCharType="separate"/>
      </w:r>
      <w:r w:rsidR="00EC02FE" w:rsidRPr="002914D2">
        <w:rPr>
          <w:rStyle w:val="Hyperlink"/>
          <w:rFonts w:cs="Arial"/>
          <w:noProof w:val="0"/>
          <w:lang w:val="en-GB"/>
        </w:rPr>
        <w:t>https://www.vdi.de/richtlinie/vdi_3787_blatt_1-umweltmeteorologie_klima_und_lufthygienekarten_fuer_staedte_und_regionen/</w:t>
      </w:r>
      <w:r w:rsidR="00394E86">
        <w:rPr>
          <w:rStyle w:val="Hyperlink"/>
          <w:rFonts w:cs="Arial"/>
          <w:noProof w:val="0"/>
          <w:lang w:val="en-GB"/>
        </w:rPr>
        <w:fldChar w:fldCharType="end"/>
      </w:r>
      <w:r w:rsidR="00B3662E" w:rsidRPr="00FD52C1">
        <w:rPr>
          <w:lang w:val="en-US"/>
        </w:rPr>
        <w:t xml:space="preserve"> [available in German only]</w:t>
      </w:r>
      <w:r w:rsidR="00EC02FE" w:rsidRPr="002914D2">
        <w:rPr>
          <w:rFonts w:cs="Arial"/>
          <w:noProof w:val="0"/>
          <w:lang w:val="en-GB"/>
        </w:rPr>
        <w:br/>
        <w:t>(</w:t>
      </w:r>
      <w:r w:rsidR="008306D9">
        <w:rPr>
          <w:rFonts w:cs="Arial"/>
          <w:noProof w:val="0"/>
          <w:lang w:val="en-GB"/>
        </w:rPr>
        <w:t xml:space="preserve">Accessed </w:t>
      </w:r>
      <w:r w:rsidR="008D4E7F">
        <w:rPr>
          <w:rFonts w:cs="Arial"/>
          <w:noProof w:val="0"/>
          <w:lang w:val="en-GB"/>
        </w:rPr>
        <w:t xml:space="preserve">on </w:t>
      </w:r>
      <w:r w:rsidR="008306D9">
        <w:rPr>
          <w:rFonts w:cs="Arial"/>
          <w:noProof w:val="0"/>
          <w:lang w:val="en-GB"/>
        </w:rPr>
        <w:t>5 December 2024</w:t>
      </w:r>
      <w:r w:rsidR="00EC02FE" w:rsidRPr="002914D2">
        <w:rPr>
          <w:rFonts w:cs="Arial"/>
          <w:noProof w:val="0"/>
          <w:lang w:val="en-GB"/>
        </w:rPr>
        <w:t>)</w:t>
      </w:r>
    </w:p>
    <w:p w14:paraId="63D22E78" w14:textId="1C5BA2C8" w:rsidR="0032671A" w:rsidRPr="002914D2" w:rsidRDefault="0032671A" w:rsidP="0032671A">
      <w:pPr>
        <w:pStyle w:val="LiKopf"/>
        <w:rPr>
          <w:rFonts w:cs="Arial"/>
          <w:lang w:val="en-GB"/>
        </w:rPr>
      </w:pPr>
      <w:r w:rsidRPr="002914D2">
        <w:rPr>
          <w:rFonts w:cs="Arial"/>
          <w:lang w:val="en-GB"/>
        </w:rPr>
        <w:t>[1</w:t>
      </w:r>
      <w:r w:rsidR="00697CCB">
        <w:rPr>
          <w:rFonts w:cs="Arial"/>
          <w:lang w:val="en-GB"/>
        </w:rPr>
        <w:t>6</w:t>
      </w:r>
      <w:r w:rsidRPr="002914D2">
        <w:rPr>
          <w:rFonts w:cs="Arial"/>
          <w:lang w:val="en-GB"/>
        </w:rPr>
        <w:t>]</w:t>
      </w:r>
      <w:r w:rsidRPr="002914D2">
        <w:rPr>
          <w:rFonts w:cs="Arial"/>
          <w:lang w:val="en-GB"/>
        </w:rPr>
        <w:tab/>
        <w:t xml:space="preserve">VDI </w:t>
      </w:r>
      <w:r w:rsidR="00B3662E" w:rsidRPr="00B3662E">
        <w:rPr>
          <w:rFonts w:cs="Arial"/>
          <w:lang w:val="en-GB"/>
        </w:rPr>
        <w:t xml:space="preserve">(Association of German Engineers) </w:t>
      </w:r>
      <w:r w:rsidRPr="002914D2">
        <w:rPr>
          <w:rFonts w:cs="Arial"/>
          <w:lang w:val="en-GB"/>
        </w:rPr>
        <w:t xml:space="preserve">2022: </w:t>
      </w:r>
    </w:p>
    <w:p w14:paraId="114D9434" w14:textId="517CF0BE" w:rsidR="0032671A" w:rsidRPr="002914D2" w:rsidRDefault="0032671A" w:rsidP="0032671A">
      <w:pPr>
        <w:pStyle w:val="LiKoerper"/>
        <w:jc w:val="left"/>
        <w:rPr>
          <w:rFonts w:cs="Arial"/>
          <w:lang w:val="en-GB"/>
        </w:rPr>
      </w:pPr>
      <w:r w:rsidRPr="002914D2">
        <w:rPr>
          <w:rFonts w:cs="Arial"/>
          <w:lang w:val="en-GB"/>
        </w:rPr>
        <w:t xml:space="preserve">VDI </w:t>
      </w:r>
      <w:r w:rsidR="00433F64">
        <w:rPr>
          <w:rFonts w:cs="Arial"/>
          <w:lang w:val="en-GB"/>
        </w:rPr>
        <w:t xml:space="preserve">Guideline </w:t>
      </w:r>
      <w:r w:rsidRPr="002914D2">
        <w:rPr>
          <w:rFonts w:cs="Arial"/>
          <w:lang w:val="en-GB"/>
        </w:rPr>
        <w:t xml:space="preserve">3787, </w:t>
      </w:r>
      <w:r w:rsidR="00433F64">
        <w:rPr>
          <w:rFonts w:cs="Arial"/>
          <w:lang w:val="en-GB"/>
        </w:rPr>
        <w:t xml:space="preserve">Part </w:t>
      </w:r>
      <w:r w:rsidRPr="002914D2">
        <w:rPr>
          <w:rFonts w:cs="Arial"/>
          <w:lang w:val="en-GB"/>
        </w:rPr>
        <w:t xml:space="preserve">2, </w:t>
      </w:r>
      <w:proofErr w:type="spellStart"/>
      <w:r w:rsidRPr="002914D2">
        <w:rPr>
          <w:rFonts w:cs="Arial"/>
          <w:lang w:val="en-GB"/>
        </w:rPr>
        <w:t>Methoden</w:t>
      </w:r>
      <w:proofErr w:type="spellEnd"/>
      <w:r w:rsidRPr="002914D2">
        <w:rPr>
          <w:rFonts w:cs="Arial"/>
          <w:lang w:val="en-GB"/>
        </w:rPr>
        <w:t xml:space="preserve"> </w:t>
      </w:r>
      <w:proofErr w:type="spellStart"/>
      <w:r w:rsidRPr="002914D2">
        <w:rPr>
          <w:rFonts w:cs="Arial"/>
          <w:lang w:val="en-GB"/>
        </w:rPr>
        <w:t>zur</w:t>
      </w:r>
      <w:proofErr w:type="spellEnd"/>
      <w:r w:rsidRPr="002914D2">
        <w:rPr>
          <w:rFonts w:cs="Arial"/>
          <w:lang w:val="en-GB"/>
        </w:rPr>
        <w:t xml:space="preserve"> human-</w:t>
      </w:r>
      <w:proofErr w:type="spellStart"/>
      <w:r w:rsidRPr="002914D2">
        <w:rPr>
          <w:rFonts w:cs="Arial"/>
          <w:lang w:val="en-GB"/>
        </w:rPr>
        <w:t>biometeorologischen</w:t>
      </w:r>
      <w:proofErr w:type="spellEnd"/>
      <w:r w:rsidRPr="002914D2">
        <w:rPr>
          <w:rFonts w:cs="Arial"/>
          <w:lang w:val="en-GB"/>
        </w:rPr>
        <w:t xml:space="preserve"> </w:t>
      </w:r>
      <w:proofErr w:type="spellStart"/>
      <w:r w:rsidRPr="002914D2">
        <w:rPr>
          <w:rFonts w:cs="Arial"/>
          <w:lang w:val="en-GB"/>
        </w:rPr>
        <w:t>Bewertung</w:t>
      </w:r>
      <w:proofErr w:type="spellEnd"/>
      <w:r w:rsidRPr="002914D2">
        <w:rPr>
          <w:rFonts w:cs="Arial"/>
          <w:lang w:val="en-GB"/>
        </w:rPr>
        <w:t xml:space="preserve"> der </w:t>
      </w:r>
      <w:proofErr w:type="spellStart"/>
      <w:r w:rsidRPr="002914D2">
        <w:rPr>
          <w:rFonts w:cs="Arial"/>
          <w:lang w:val="en-GB"/>
        </w:rPr>
        <w:t>thermischen</w:t>
      </w:r>
      <w:proofErr w:type="spellEnd"/>
      <w:r w:rsidRPr="002914D2">
        <w:rPr>
          <w:rFonts w:cs="Arial"/>
          <w:lang w:val="en-GB"/>
        </w:rPr>
        <w:t xml:space="preserve"> </w:t>
      </w:r>
      <w:proofErr w:type="spellStart"/>
      <w:r w:rsidRPr="002914D2">
        <w:rPr>
          <w:rFonts w:cs="Arial"/>
          <w:lang w:val="en-GB"/>
        </w:rPr>
        <w:t>Komponente</w:t>
      </w:r>
      <w:proofErr w:type="spellEnd"/>
      <w:r w:rsidRPr="002914D2">
        <w:rPr>
          <w:rFonts w:cs="Arial"/>
          <w:lang w:val="en-GB"/>
        </w:rPr>
        <w:t xml:space="preserve"> des </w:t>
      </w:r>
      <w:proofErr w:type="spellStart"/>
      <w:r w:rsidRPr="002914D2">
        <w:rPr>
          <w:rFonts w:cs="Arial"/>
          <w:lang w:val="en-GB"/>
        </w:rPr>
        <w:t>Klimas</w:t>
      </w:r>
      <w:proofErr w:type="spellEnd"/>
      <w:r w:rsidR="00414388">
        <w:rPr>
          <w:rFonts w:cs="Arial"/>
          <w:lang w:val="en-GB"/>
        </w:rPr>
        <w:t xml:space="preserve"> (</w:t>
      </w:r>
      <w:r w:rsidR="00414388" w:rsidRPr="00414388">
        <w:rPr>
          <w:rFonts w:cs="Arial"/>
          <w:lang w:val="en-GB"/>
        </w:rPr>
        <w:t xml:space="preserve">Environmental meteorology </w:t>
      </w:r>
      <w:r w:rsidR="00D21848">
        <w:rPr>
          <w:rFonts w:ascii="Times New Roman" w:hAnsi="Times New Roman"/>
          <w:lang w:val="en-GB"/>
        </w:rPr>
        <w:t>‒</w:t>
      </w:r>
      <w:r w:rsidR="00414388" w:rsidRPr="00414388">
        <w:rPr>
          <w:rFonts w:cs="Arial"/>
          <w:lang w:val="en-GB"/>
        </w:rPr>
        <w:t xml:space="preserve"> Methods for human-biometeorological evaluation of the thermal component of the climate</w:t>
      </w:r>
      <w:r w:rsidR="00414388">
        <w:rPr>
          <w:rFonts w:cs="Arial"/>
          <w:lang w:val="en-GB"/>
        </w:rPr>
        <w:t>)</w:t>
      </w:r>
      <w:r w:rsidRPr="002914D2">
        <w:rPr>
          <w:rFonts w:cs="Arial"/>
          <w:lang w:val="en-GB"/>
        </w:rPr>
        <w:t xml:space="preserve">, Düsseldorf. </w:t>
      </w:r>
      <w:r w:rsidRPr="002914D2">
        <w:rPr>
          <w:rFonts w:cs="Arial"/>
          <w:lang w:val="en-GB"/>
        </w:rPr>
        <w:br/>
        <w:t xml:space="preserve">Internet: </w:t>
      </w:r>
      <w:r w:rsidR="00394E86">
        <w:fldChar w:fldCharType="begin"/>
      </w:r>
      <w:r w:rsidR="00394E86" w:rsidRPr="009003E5">
        <w:rPr>
          <w:lang w:val="en-US"/>
          <w:rPrChange w:id="59" w:author="Haag, Leilah [2]" w:date="2026-04-01T13:50:00Z">
            <w:rPr/>
          </w:rPrChange>
        </w:rPr>
        <w:instrText xml:space="preserve"> HYPERLINK "http://www.vdi.de/" </w:instrText>
      </w:r>
      <w:r w:rsidR="00394E86">
        <w:fldChar w:fldCharType="separate"/>
      </w:r>
      <w:r w:rsidRPr="002914D2">
        <w:rPr>
          <w:rStyle w:val="Hyperlink"/>
          <w:rFonts w:cs="Arial"/>
          <w:lang w:val="en-GB"/>
        </w:rPr>
        <w:t>http://www.vdi.de/</w:t>
      </w:r>
      <w:r w:rsidR="00394E86">
        <w:rPr>
          <w:rStyle w:val="Hyperlink"/>
          <w:rFonts w:cs="Arial"/>
          <w:lang w:val="en-GB"/>
        </w:rPr>
        <w:fldChar w:fldCharType="end"/>
      </w:r>
      <w:r w:rsidRPr="002914D2">
        <w:rPr>
          <w:rFonts w:cs="Arial"/>
          <w:lang w:val="en-GB"/>
        </w:rPr>
        <w:t xml:space="preserve"> </w:t>
      </w:r>
      <w:r w:rsidR="00433F64">
        <w:rPr>
          <w:rFonts w:cs="Arial"/>
          <w:lang w:val="en-GB"/>
        </w:rPr>
        <w:t>[available in German only]</w:t>
      </w:r>
      <w:r w:rsidR="008306D9">
        <w:rPr>
          <w:rFonts w:cs="Arial"/>
          <w:lang w:val="en-GB"/>
        </w:rPr>
        <w:tab/>
      </w:r>
      <w:r w:rsidR="008306D9">
        <w:rPr>
          <w:rFonts w:cs="Arial"/>
          <w:lang w:val="en-GB"/>
        </w:rPr>
        <w:tab/>
      </w:r>
      <w:r w:rsidR="008306D9">
        <w:rPr>
          <w:rFonts w:cs="Arial"/>
          <w:lang w:val="en-GB"/>
        </w:rPr>
        <w:tab/>
      </w:r>
      <w:r w:rsidR="008306D9">
        <w:rPr>
          <w:rFonts w:cs="Arial"/>
          <w:lang w:val="en-GB"/>
        </w:rPr>
        <w:tab/>
      </w:r>
      <w:r w:rsidR="00433F64">
        <w:rPr>
          <w:rFonts w:cs="Arial"/>
          <w:lang w:val="en-GB"/>
        </w:rPr>
        <w:t xml:space="preserve">    </w:t>
      </w:r>
      <w:r w:rsidRPr="002914D2">
        <w:rPr>
          <w:rFonts w:cs="Arial"/>
          <w:lang w:val="en-GB"/>
        </w:rPr>
        <w:t>(</w:t>
      </w:r>
      <w:r w:rsidR="008306D9">
        <w:rPr>
          <w:rFonts w:cs="Arial"/>
          <w:lang w:val="en-GB"/>
        </w:rPr>
        <w:t>Accessed on 3 April 2025</w:t>
      </w:r>
      <w:r w:rsidRPr="002914D2">
        <w:rPr>
          <w:rFonts w:cs="Arial"/>
          <w:lang w:val="en-GB"/>
        </w:rPr>
        <w:t>)</w:t>
      </w:r>
    </w:p>
    <w:p w14:paraId="27FE29F4" w14:textId="77777777" w:rsidR="0032671A" w:rsidRPr="002914D2" w:rsidRDefault="0032671A" w:rsidP="006B4FC9">
      <w:pPr>
        <w:ind w:left="567" w:hanging="567"/>
        <w:jc w:val="left"/>
        <w:rPr>
          <w:rFonts w:cs="Arial"/>
          <w:noProof w:val="0"/>
          <w:lang w:val="en-GB"/>
        </w:rPr>
      </w:pPr>
    </w:p>
    <w:p w14:paraId="6297B6D7" w14:textId="7157E6A4" w:rsidR="006B4FC9" w:rsidRPr="002914D2" w:rsidRDefault="008306D9" w:rsidP="00416FFD">
      <w:pPr>
        <w:pStyle w:val="berschrift3"/>
        <w:spacing w:before="240"/>
        <w:rPr>
          <w:rFonts w:cs="Arial"/>
          <w:lang w:val="en-GB"/>
        </w:rPr>
      </w:pPr>
      <w:r>
        <w:rPr>
          <w:rFonts w:cs="Arial"/>
          <w:lang w:val="en-GB"/>
        </w:rPr>
        <w:t>Maps</w:t>
      </w:r>
    </w:p>
    <w:p w14:paraId="23026BDC" w14:textId="18B4CBDF" w:rsidR="00FB5175" w:rsidRPr="002914D2" w:rsidRDefault="00366671" w:rsidP="00CF2692">
      <w:pPr>
        <w:pStyle w:val="LiKopf"/>
        <w:rPr>
          <w:rFonts w:cs="Arial"/>
          <w:lang w:val="en-GB"/>
        </w:rPr>
      </w:pPr>
      <w:r w:rsidRPr="002914D2">
        <w:rPr>
          <w:rFonts w:cs="Arial"/>
          <w:lang w:val="en-GB"/>
        </w:rPr>
        <w:t>[</w:t>
      </w:r>
      <w:r w:rsidR="00CD4F05" w:rsidRPr="002914D2">
        <w:rPr>
          <w:rFonts w:cs="Arial"/>
          <w:lang w:val="en-GB"/>
        </w:rPr>
        <w:t>1</w:t>
      </w:r>
      <w:r w:rsidR="00697CCB">
        <w:rPr>
          <w:rFonts w:cs="Arial"/>
          <w:lang w:val="en-GB"/>
        </w:rPr>
        <w:t>7</w:t>
      </w:r>
      <w:r w:rsidRPr="002914D2">
        <w:rPr>
          <w:rFonts w:cs="Arial"/>
          <w:lang w:val="en-GB"/>
        </w:rPr>
        <w:t>]</w:t>
      </w:r>
      <w:r w:rsidRPr="002914D2">
        <w:rPr>
          <w:rFonts w:cs="Arial"/>
          <w:lang w:val="en-GB"/>
        </w:rPr>
        <w:tab/>
        <w:t>SenStadt (</w:t>
      </w:r>
      <w:r w:rsidR="00414388" w:rsidRPr="00414388">
        <w:rPr>
          <w:rFonts w:cs="Arial"/>
          <w:lang w:val="en-GB"/>
        </w:rPr>
        <w:t>Senate Department for Urban Development, Building and Housing Berlin</w:t>
      </w:r>
      <w:r w:rsidRPr="002914D2">
        <w:rPr>
          <w:rFonts w:cs="Arial"/>
          <w:lang w:val="en-GB"/>
        </w:rPr>
        <w:t>) (</w:t>
      </w:r>
      <w:r w:rsidR="00414388">
        <w:rPr>
          <w:rFonts w:cs="Arial"/>
          <w:lang w:val="en-GB"/>
        </w:rPr>
        <w:t>Ed</w:t>
      </w:r>
      <w:r w:rsidRPr="002914D2">
        <w:rPr>
          <w:rFonts w:cs="Arial"/>
          <w:lang w:val="en-GB"/>
        </w:rPr>
        <w:t>.) 2018:</w:t>
      </w:r>
    </w:p>
    <w:p w14:paraId="6C7FB1FF" w14:textId="58C59581" w:rsidR="00366671" w:rsidRPr="002914D2" w:rsidRDefault="00695A02" w:rsidP="00CF2692">
      <w:pPr>
        <w:pStyle w:val="LiKoerper"/>
        <w:jc w:val="left"/>
        <w:rPr>
          <w:rFonts w:cs="Arial"/>
          <w:lang w:val="en-GB"/>
        </w:rPr>
      </w:pPr>
      <w:r>
        <w:rPr>
          <w:rStyle w:val="titel0"/>
          <w:rFonts w:cs="Arial"/>
          <w:lang w:val="en-GB"/>
        </w:rPr>
        <w:t>T</w:t>
      </w:r>
      <w:r w:rsidRPr="00695A02">
        <w:rPr>
          <w:rStyle w:val="titel0"/>
          <w:rFonts w:cs="Arial"/>
          <w:lang w:val="en-GB"/>
        </w:rPr>
        <w:t>raffic-Related Air Pollution Along Streets 2020 and</w:t>
      </w:r>
      <w:r w:rsidR="00366671" w:rsidRPr="002914D2">
        <w:rPr>
          <w:rStyle w:val="titel0"/>
          <w:rFonts w:cs="Arial"/>
          <w:lang w:val="en-GB"/>
        </w:rPr>
        <w:t xml:space="preserve">, </w:t>
      </w:r>
      <w:r>
        <w:rPr>
          <w:rStyle w:val="titel0"/>
          <w:rFonts w:cs="Arial"/>
          <w:lang w:val="en-GB"/>
        </w:rPr>
        <w:t>Maps</w:t>
      </w:r>
      <w:r w:rsidR="00366671" w:rsidRPr="002914D2">
        <w:rPr>
          <w:rStyle w:val="titel0"/>
          <w:rFonts w:cs="Arial"/>
          <w:lang w:val="en-GB"/>
        </w:rPr>
        <w:t xml:space="preserve"> 03.11.2. </w:t>
      </w:r>
      <w:r w:rsidR="0049011B" w:rsidRPr="002914D2">
        <w:rPr>
          <w:rStyle w:val="titel0"/>
          <w:rFonts w:cs="Arial"/>
          <w:lang w:val="en-GB"/>
        </w:rPr>
        <w:br/>
      </w:r>
      <w:r w:rsidR="00366671" w:rsidRPr="002914D2">
        <w:rPr>
          <w:rStyle w:val="titel0"/>
          <w:rFonts w:cs="Arial"/>
          <w:lang w:val="en-GB"/>
        </w:rPr>
        <w:t xml:space="preserve">Internet: </w:t>
      </w:r>
      <w:r w:rsidR="0049011B" w:rsidRPr="002914D2">
        <w:rPr>
          <w:rStyle w:val="titel0"/>
          <w:rFonts w:cs="Arial"/>
          <w:lang w:val="en-GB"/>
        </w:rPr>
        <w:br/>
      </w:r>
      <w:r w:rsidR="00394E86">
        <w:fldChar w:fldCharType="begin"/>
      </w:r>
      <w:r w:rsidR="00394E86" w:rsidRPr="009003E5">
        <w:rPr>
          <w:lang w:val="en-US"/>
          <w:rPrChange w:id="60" w:author="Haag, Leilah [2]" w:date="2026-04-01T13:50:00Z">
            <w:rPr/>
          </w:rPrChange>
        </w:rPr>
        <w:instrText xml:space="preserve"> HYPERLINK "https://www.berlin.de/umweltatlas/en/air/traffic-related-emissions-and-immissions/2018/summary/" </w:instrText>
      </w:r>
      <w:r w:rsidR="00394E86">
        <w:fldChar w:fldCharType="separate"/>
      </w:r>
      <w:r w:rsidRPr="00FD52C1">
        <w:rPr>
          <w:rStyle w:val="Hyperlink"/>
          <w:lang w:val="en-US"/>
        </w:rPr>
        <w:t>https://www.berlin.de/umweltatlas/en/air/traffic-related-emissions-and-immissions/2018/summary/</w:t>
      </w:r>
      <w:r w:rsidR="00394E86">
        <w:rPr>
          <w:rStyle w:val="Hyperlink"/>
          <w:lang w:val="en-US"/>
        </w:rPr>
        <w:fldChar w:fldCharType="end"/>
      </w:r>
      <w:r w:rsidRPr="00FD52C1">
        <w:rPr>
          <w:lang w:val="en-US"/>
        </w:rPr>
        <w:t xml:space="preserve"> </w:t>
      </w:r>
      <w:r w:rsidR="00366671" w:rsidRPr="002914D2">
        <w:rPr>
          <w:rStyle w:val="klein"/>
          <w:rFonts w:cs="Arial"/>
          <w:lang w:val="en-GB"/>
        </w:rPr>
        <w:t>(</w:t>
      </w:r>
      <w:r>
        <w:rPr>
          <w:rStyle w:val="klein"/>
          <w:rFonts w:cs="Arial"/>
          <w:lang w:val="en-GB"/>
        </w:rPr>
        <w:t xml:space="preserve">Accessed on 12 March </w:t>
      </w:r>
      <w:r w:rsidR="00366671" w:rsidRPr="002914D2">
        <w:rPr>
          <w:rStyle w:val="klein"/>
          <w:rFonts w:cs="Arial"/>
          <w:lang w:val="en-GB"/>
        </w:rPr>
        <w:t>2024)</w:t>
      </w:r>
    </w:p>
    <w:p w14:paraId="3DD5EAF3" w14:textId="2785F454" w:rsidR="00FB5175" w:rsidRPr="002914D2" w:rsidRDefault="00366671" w:rsidP="00CF2692">
      <w:pPr>
        <w:pStyle w:val="LiKopf"/>
        <w:rPr>
          <w:rFonts w:cs="Arial"/>
          <w:lang w:val="en-GB"/>
        </w:rPr>
      </w:pPr>
      <w:r w:rsidRPr="002914D2">
        <w:rPr>
          <w:rFonts w:cs="Arial"/>
          <w:lang w:val="en-GB"/>
        </w:rPr>
        <w:t>[</w:t>
      </w:r>
      <w:r w:rsidR="00CD4F05" w:rsidRPr="002914D2">
        <w:rPr>
          <w:rFonts w:cs="Arial"/>
          <w:lang w:val="en-GB"/>
        </w:rPr>
        <w:t>1</w:t>
      </w:r>
      <w:r w:rsidR="00697CCB">
        <w:rPr>
          <w:rFonts w:cs="Arial"/>
          <w:lang w:val="en-GB"/>
        </w:rPr>
        <w:t>8</w:t>
      </w:r>
      <w:r w:rsidRPr="002914D2">
        <w:rPr>
          <w:rFonts w:cs="Arial"/>
          <w:lang w:val="en-GB"/>
        </w:rPr>
        <w:t>]</w:t>
      </w:r>
      <w:r w:rsidRPr="002914D2">
        <w:rPr>
          <w:rFonts w:cs="Arial"/>
          <w:lang w:val="en-GB"/>
        </w:rPr>
        <w:tab/>
        <w:t xml:space="preserve">SenStadt </w:t>
      </w:r>
      <w:r w:rsidR="00414388">
        <w:rPr>
          <w:rFonts w:cs="Arial"/>
          <w:lang w:val="en-GB"/>
        </w:rPr>
        <w:t>(</w:t>
      </w:r>
      <w:r w:rsidR="00414388" w:rsidRPr="00414388">
        <w:rPr>
          <w:rFonts w:cs="Arial"/>
          <w:lang w:val="en-GB"/>
        </w:rPr>
        <w:t>Senate Department for Urban Development, Building and Housing Berlin</w:t>
      </w:r>
      <w:r w:rsidRPr="002914D2">
        <w:rPr>
          <w:rFonts w:cs="Arial"/>
          <w:lang w:val="en-GB"/>
        </w:rPr>
        <w:t>) (</w:t>
      </w:r>
      <w:r w:rsidR="00414388">
        <w:rPr>
          <w:rFonts w:cs="Arial"/>
          <w:lang w:val="en-GB"/>
        </w:rPr>
        <w:t>Ed</w:t>
      </w:r>
      <w:r w:rsidRPr="002914D2">
        <w:rPr>
          <w:rFonts w:cs="Arial"/>
          <w:lang w:val="en-GB"/>
        </w:rPr>
        <w:t>.) 2020a:</w:t>
      </w:r>
    </w:p>
    <w:p w14:paraId="418E8CB3" w14:textId="212F58A2" w:rsidR="00366671" w:rsidRPr="002914D2" w:rsidRDefault="00366671" w:rsidP="00CF2692">
      <w:pPr>
        <w:pStyle w:val="LiKoerper"/>
        <w:jc w:val="left"/>
        <w:rPr>
          <w:rFonts w:cs="Arial"/>
          <w:lang w:val="en-GB"/>
        </w:rPr>
      </w:pPr>
      <w:r w:rsidRPr="002914D2">
        <w:rPr>
          <w:rFonts w:cs="Arial"/>
          <w:lang w:val="en-GB"/>
        </w:rPr>
        <w:t>Digital</w:t>
      </w:r>
      <w:r w:rsidR="00414388">
        <w:rPr>
          <w:rFonts w:cs="Arial"/>
          <w:lang w:val="en-GB"/>
        </w:rPr>
        <w:t xml:space="preserve"> Environmental Atlas Berlin</w:t>
      </w:r>
      <w:r w:rsidRPr="002914D2">
        <w:rPr>
          <w:rFonts w:cs="Arial"/>
          <w:lang w:val="en-GB"/>
        </w:rPr>
        <w:t xml:space="preserve">, </w:t>
      </w:r>
      <w:r w:rsidR="00695A02">
        <w:rPr>
          <w:rFonts w:cs="Arial"/>
          <w:lang w:val="en-GB"/>
        </w:rPr>
        <w:t>updated and expanded 2013 Edition</w:t>
      </w:r>
      <w:r w:rsidRPr="002914D2">
        <w:rPr>
          <w:rFonts w:cs="Arial"/>
          <w:lang w:val="en-GB"/>
        </w:rPr>
        <w:t xml:space="preserve">, </w:t>
      </w:r>
      <w:r w:rsidR="00695A02">
        <w:rPr>
          <w:rFonts w:cs="Arial"/>
          <w:lang w:val="en-GB"/>
        </w:rPr>
        <w:t>Map</w:t>
      </w:r>
      <w:r w:rsidRPr="002914D2">
        <w:rPr>
          <w:rFonts w:cs="Arial"/>
          <w:lang w:val="en-GB"/>
        </w:rPr>
        <w:t xml:space="preserve"> 01.11.3 </w:t>
      </w:r>
      <w:r w:rsidR="00414388" w:rsidRPr="00414388">
        <w:rPr>
          <w:rFonts w:cs="Arial"/>
          <w:lang w:val="en-GB"/>
        </w:rPr>
        <w:t>Degree of Naturalness of Soils</w:t>
      </w:r>
      <w:r w:rsidRPr="002914D2">
        <w:rPr>
          <w:rFonts w:cs="Arial"/>
          <w:lang w:val="en-GB"/>
        </w:rPr>
        <w:t>, Berlin.</w:t>
      </w:r>
      <w:r w:rsidRPr="002914D2">
        <w:rPr>
          <w:rFonts w:cs="Arial"/>
          <w:lang w:val="en-GB"/>
        </w:rPr>
        <w:br/>
        <w:t>Internet:</w:t>
      </w:r>
      <w:r w:rsidRPr="002914D2">
        <w:rPr>
          <w:rFonts w:cs="Arial"/>
          <w:lang w:val="en-GB"/>
        </w:rPr>
        <w:br/>
      </w:r>
      <w:r w:rsidR="00394E86">
        <w:fldChar w:fldCharType="begin"/>
      </w:r>
      <w:r w:rsidR="00394E86" w:rsidRPr="009003E5">
        <w:rPr>
          <w:lang w:val="en-US"/>
          <w:rPrChange w:id="61" w:author="Haag, Leilah [2]" w:date="2026-04-01T13:51:00Z">
            <w:rPr/>
          </w:rPrChange>
        </w:rPr>
        <w:instrText xml:space="preserve"> HYPERLINK "https://www.berlin.de/umweltatlas/en/soil/criteria-of-the-soil-functions/2020/maps/" </w:instrText>
      </w:r>
      <w:r w:rsidR="00394E86">
        <w:fldChar w:fldCharType="separate"/>
      </w:r>
      <w:r w:rsidR="00695A02" w:rsidRPr="00FD52C1">
        <w:rPr>
          <w:rStyle w:val="Hyperlink"/>
          <w:lang w:val="en-US"/>
        </w:rPr>
        <w:t>https://www.berlin.de/umweltatlas/en/soil/criteria-of-the-soil-functions/2020/maps/</w:t>
      </w:r>
      <w:r w:rsidR="00394E86">
        <w:rPr>
          <w:rStyle w:val="Hyperlink"/>
          <w:lang w:val="en-US"/>
        </w:rPr>
        <w:fldChar w:fldCharType="end"/>
      </w:r>
      <w:r w:rsidR="00695A02" w:rsidRPr="00FD52C1">
        <w:rPr>
          <w:lang w:val="en-US"/>
        </w:rPr>
        <w:t xml:space="preserve"> </w:t>
      </w:r>
      <w:r w:rsidRPr="002914D2">
        <w:rPr>
          <w:rStyle w:val="klein"/>
          <w:rFonts w:cs="Arial"/>
          <w:lang w:val="en-GB"/>
        </w:rPr>
        <w:br/>
        <w:t>(</w:t>
      </w:r>
      <w:r w:rsidR="008306D9" w:rsidRPr="008306D9">
        <w:rPr>
          <w:rStyle w:val="klein"/>
          <w:rFonts w:cs="Arial"/>
          <w:lang w:val="en-GB"/>
        </w:rPr>
        <w:t>Accessed 5 December 2024</w:t>
      </w:r>
      <w:r w:rsidRPr="002914D2">
        <w:rPr>
          <w:rStyle w:val="klein"/>
          <w:rFonts w:cs="Arial"/>
          <w:lang w:val="en-GB"/>
        </w:rPr>
        <w:t>)</w:t>
      </w:r>
    </w:p>
    <w:p w14:paraId="5FD3A2B2" w14:textId="336EE83A" w:rsidR="00FB5175" w:rsidRPr="002914D2" w:rsidRDefault="006B4FC9" w:rsidP="00CF2692">
      <w:pPr>
        <w:pStyle w:val="LiKopf"/>
        <w:rPr>
          <w:rFonts w:cs="Arial"/>
          <w:lang w:val="en-GB"/>
        </w:rPr>
      </w:pPr>
      <w:r w:rsidRPr="002914D2">
        <w:rPr>
          <w:rFonts w:cs="Arial"/>
          <w:lang w:val="en-GB"/>
        </w:rPr>
        <w:t>[</w:t>
      </w:r>
      <w:r w:rsidR="00697CCB">
        <w:rPr>
          <w:rFonts w:cs="Arial"/>
          <w:lang w:val="en-GB"/>
        </w:rPr>
        <w:t>19</w:t>
      </w:r>
      <w:r w:rsidRPr="002914D2">
        <w:rPr>
          <w:rFonts w:cs="Arial"/>
          <w:lang w:val="en-GB"/>
        </w:rPr>
        <w:t>]</w:t>
      </w:r>
      <w:r w:rsidRPr="002914D2">
        <w:rPr>
          <w:rFonts w:cs="Arial"/>
          <w:lang w:val="en-GB"/>
        </w:rPr>
        <w:tab/>
      </w:r>
      <w:r w:rsidR="00414388" w:rsidRPr="00414388">
        <w:rPr>
          <w:rFonts w:cs="Arial"/>
          <w:lang w:val="en-GB"/>
        </w:rPr>
        <w:t xml:space="preserve">SenStadt (Senate Department for Urban Development, Building and Housing Berlin) (Ed.) </w:t>
      </w:r>
      <w:r w:rsidR="00C516B0" w:rsidRPr="002914D2">
        <w:rPr>
          <w:rFonts w:cs="Arial"/>
          <w:lang w:val="en-GB"/>
        </w:rPr>
        <w:t xml:space="preserve"> 2020</w:t>
      </w:r>
      <w:r w:rsidR="006210FC" w:rsidRPr="002914D2">
        <w:rPr>
          <w:rFonts w:cs="Arial"/>
          <w:lang w:val="en-GB"/>
        </w:rPr>
        <w:t>b</w:t>
      </w:r>
      <w:r w:rsidR="00C516B0" w:rsidRPr="002914D2">
        <w:rPr>
          <w:rFonts w:cs="Arial"/>
          <w:lang w:val="en-GB"/>
        </w:rPr>
        <w:t>:</w:t>
      </w:r>
    </w:p>
    <w:p w14:paraId="714E3EC7" w14:textId="157C2752" w:rsidR="006B4FC9" w:rsidRPr="002914D2" w:rsidRDefault="00414388" w:rsidP="00414388">
      <w:pPr>
        <w:pStyle w:val="LiKoerper"/>
        <w:jc w:val="left"/>
        <w:rPr>
          <w:rStyle w:val="klein"/>
          <w:rFonts w:cs="Arial"/>
          <w:lang w:val="en-GB"/>
        </w:rPr>
      </w:pPr>
      <w:r w:rsidRPr="00414388">
        <w:rPr>
          <w:rFonts w:cs="Arial"/>
          <w:lang w:val="en-GB"/>
        </w:rPr>
        <w:t>Environmental Atlas Berlin, Building Heights.</w:t>
      </w:r>
      <w:r>
        <w:rPr>
          <w:rFonts w:cs="Arial"/>
          <w:lang w:val="en-GB"/>
        </w:rPr>
        <w:tab/>
      </w:r>
      <w:r>
        <w:rPr>
          <w:rFonts w:cs="Arial"/>
          <w:lang w:val="en-GB"/>
        </w:rPr>
        <w:tab/>
      </w:r>
      <w:r>
        <w:rPr>
          <w:rFonts w:cs="Arial"/>
          <w:lang w:val="en-GB"/>
        </w:rPr>
        <w:tab/>
      </w:r>
      <w:r>
        <w:rPr>
          <w:rFonts w:cs="Arial"/>
          <w:lang w:val="en-GB"/>
        </w:rPr>
        <w:tab/>
      </w:r>
      <w:r>
        <w:rPr>
          <w:rFonts w:cs="Arial"/>
          <w:lang w:val="en-GB"/>
        </w:rPr>
        <w:tab/>
        <w:t xml:space="preserve">        </w:t>
      </w:r>
      <w:r w:rsidRPr="00414388">
        <w:rPr>
          <w:rFonts w:cs="Arial"/>
          <w:lang w:val="en-GB"/>
        </w:rPr>
        <w:t>Internet:</w:t>
      </w:r>
      <w:r>
        <w:rPr>
          <w:rFonts w:cs="Arial"/>
          <w:lang w:val="en-GB"/>
        </w:rPr>
        <w:t xml:space="preserve"> </w:t>
      </w:r>
      <w:hyperlink r:id="rId47" w:history="1">
        <w:r w:rsidR="00697CCB" w:rsidRPr="00697CCB">
          <w:rPr>
            <w:rStyle w:val="Hyperlink"/>
            <w:lang w:val="en-US"/>
          </w:rPr>
          <w:t>https://www.berlin.de/umweltatlas/en/land-use/building-heights/</w:t>
        </w:r>
      </w:hyperlink>
      <w:r w:rsidR="00697CCB" w:rsidRPr="00697CCB">
        <w:rPr>
          <w:lang w:val="en-US"/>
        </w:rPr>
        <w:t xml:space="preserve"> </w:t>
      </w:r>
      <w:r>
        <w:rPr>
          <w:rFonts w:cs="Arial"/>
          <w:lang w:val="en-GB"/>
        </w:rPr>
        <w:t xml:space="preserve"> </w:t>
      </w:r>
      <w:r w:rsidR="0049011B" w:rsidRPr="002914D2">
        <w:rPr>
          <w:rStyle w:val="Hyperlink"/>
          <w:rFonts w:cs="Arial"/>
          <w:lang w:val="en-GB"/>
        </w:rPr>
        <w:br/>
      </w:r>
      <w:r w:rsidR="00C516B0" w:rsidRPr="002914D2">
        <w:rPr>
          <w:rStyle w:val="klein"/>
          <w:rFonts w:cs="Arial"/>
          <w:lang w:val="en-GB"/>
        </w:rPr>
        <w:t>(</w:t>
      </w:r>
      <w:r w:rsidR="008306D9">
        <w:rPr>
          <w:rStyle w:val="klein"/>
          <w:rFonts w:cs="Arial"/>
          <w:lang w:val="en-GB"/>
        </w:rPr>
        <w:t>Accessed on 12 March 2024</w:t>
      </w:r>
      <w:r w:rsidR="00C516B0" w:rsidRPr="002914D2">
        <w:rPr>
          <w:rStyle w:val="klein"/>
          <w:rFonts w:cs="Arial"/>
          <w:lang w:val="en-GB"/>
        </w:rPr>
        <w:t>)</w:t>
      </w:r>
    </w:p>
    <w:p w14:paraId="3CBB3498" w14:textId="7D3D4472" w:rsidR="00FB5175" w:rsidRPr="002914D2" w:rsidRDefault="006B4FC9" w:rsidP="00CF2692">
      <w:pPr>
        <w:pStyle w:val="LiKopf"/>
        <w:rPr>
          <w:rFonts w:cs="Arial"/>
          <w:lang w:val="en-GB"/>
        </w:rPr>
      </w:pPr>
      <w:r w:rsidRPr="002914D2">
        <w:rPr>
          <w:rFonts w:cs="Arial"/>
          <w:lang w:val="en-GB"/>
        </w:rPr>
        <w:t>[</w:t>
      </w:r>
      <w:r w:rsidR="009003E5">
        <w:rPr>
          <w:rFonts w:cs="Arial"/>
          <w:lang w:val="en-GB"/>
        </w:rPr>
        <w:t>2</w:t>
      </w:r>
      <w:r w:rsidR="00697CCB">
        <w:rPr>
          <w:rFonts w:cs="Arial"/>
          <w:lang w:val="en-GB"/>
        </w:rPr>
        <w:t>0</w:t>
      </w:r>
      <w:r w:rsidRPr="002914D2">
        <w:rPr>
          <w:rFonts w:cs="Arial"/>
          <w:lang w:val="en-GB"/>
        </w:rPr>
        <w:t>]</w:t>
      </w:r>
      <w:r w:rsidRPr="002914D2">
        <w:rPr>
          <w:rFonts w:cs="Arial"/>
          <w:lang w:val="en-GB"/>
        </w:rPr>
        <w:tab/>
      </w:r>
      <w:r w:rsidR="00414388" w:rsidRPr="00414388">
        <w:rPr>
          <w:rFonts w:cs="Arial"/>
          <w:lang w:val="en-GB"/>
        </w:rPr>
        <w:t xml:space="preserve">SenStadt (Senate Department for Urban Development, Building and Housing Berlin) (Ed.) </w:t>
      </w:r>
      <w:r w:rsidR="00C516B0" w:rsidRPr="002914D2">
        <w:rPr>
          <w:rFonts w:cs="Arial"/>
          <w:lang w:val="en-GB"/>
        </w:rPr>
        <w:t xml:space="preserve"> 2020</w:t>
      </w:r>
      <w:r w:rsidR="006210FC" w:rsidRPr="002914D2">
        <w:rPr>
          <w:rFonts w:cs="Arial"/>
          <w:lang w:val="en-GB"/>
        </w:rPr>
        <w:t>c</w:t>
      </w:r>
      <w:r w:rsidR="00C516B0" w:rsidRPr="002914D2">
        <w:rPr>
          <w:rFonts w:cs="Arial"/>
          <w:lang w:val="en-GB"/>
        </w:rPr>
        <w:t>:</w:t>
      </w:r>
    </w:p>
    <w:p w14:paraId="61CB4EFA" w14:textId="6B5F4999" w:rsidR="006B4FC9" w:rsidRPr="002914D2" w:rsidRDefault="00414388" w:rsidP="00414388">
      <w:pPr>
        <w:pStyle w:val="LiKoerper"/>
        <w:jc w:val="left"/>
        <w:rPr>
          <w:rStyle w:val="klein"/>
          <w:rFonts w:cs="Arial"/>
          <w:lang w:val="en-GB"/>
        </w:rPr>
      </w:pPr>
      <w:r w:rsidRPr="00414388">
        <w:rPr>
          <w:rFonts w:cs="Arial"/>
          <w:lang w:val="en-GB"/>
        </w:rPr>
        <w:t>Environmental Atlas Berlin, Vegetation Heights.</w:t>
      </w:r>
      <w:r>
        <w:rPr>
          <w:rFonts w:cs="Arial"/>
          <w:lang w:val="en-GB"/>
        </w:rPr>
        <w:t xml:space="preserve">                                                                           </w:t>
      </w:r>
      <w:r w:rsidRPr="00414388">
        <w:rPr>
          <w:rFonts w:cs="Arial"/>
          <w:lang w:val="en-GB"/>
        </w:rPr>
        <w:t>Internet:</w:t>
      </w:r>
      <w:r>
        <w:rPr>
          <w:rFonts w:cs="Arial"/>
          <w:lang w:val="en-GB"/>
        </w:rPr>
        <w:t xml:space="preserve"> </w:t>
      </w:r>
      <w:r w:rsidR="00394E86">
        <w:fldChar w:fldCharType="begin"/>
      </w:r>
      <w:r w:rsidR="00394E86" w:rsidRPr="009003E5">
        <w:rPr>
          <w:lang w:val="en-US"/>
          <w:rPrChange w:id="62" w:author="Haag, Leilah [2]" w:date="2026-04-01T13:50:00Z">
            <w:rPr/>
          </w:rPrChange>
        </w:rPr>
        <w:instrText xml:space="preserve"> HYPERLINK "https://www.berlin.de/umweltatlas/en/biotopes/vegetation-heights/2020/maps/" </w:instrText>
      </w:r>
      <w:r w:rsidR="00394E86">
        <w:fldChar w:fldCharType="separate"/>
      </w:r>
      <w:r w:rsidRPr="00C11AC8">
        <w:rPr>
          <w:rStyle w:val="Hyperlink"/>
          <w:rFonts w:cs="Arial"/>
          <w:lang w:val="en-GB"/>
        </w:rPr>
        <w:t>https://www.berlin.de/umweltatlas/en/biotopes/vegetation-heights/2020/maps/</w:t>
      </w:r>
      <w:r w:rsidR="00394E86">
        <w:rPr>
          <w:rStyle w:val="Hyperlink"/>
          <w:rFonts w:cs="Arial"/>
          <w:lang w:val="en-GB"/>
        </w:rPr>
        <w:fldChar w:fldCharType="end"/>
      </w:r>
      <w:r>
        <w:rPr>
          <w:rFonts w:cs="Arial"/>
          <w:lang w:val="en-GB"/>
        </w:rPr>
        <w:t xml:space="preserve"> </w:t>
      </w:r>
      <w:r w:rsidR="0049011B" w:rsidRPr="002914D2">
        <w:rPr>
          <w:rStyle w:val="Hyperlink"/>
          <w:rFonts w:cs="Arial"/>
          <w:lang w:val="en-GB"/>
        </w:rPr>
        <w:br/>
      </w:r>
      <w:r w:rsidR="00C516B0" w:rsidRPr="002914D2">
        <w:rPr>
          <w:rStyle w:val="klein"/>
          <w:rFonts w:cs="Arial"/>
          <w:lang w:val="en-GB"/>
        </w:rPr>
        <w:t>(</w:t>
      </w:r>
      <w:r w:rsidR="008306D9">
        <w:rPr>
          <w:rStyle w:val="klein"/>
          <w:rFonts w:cs="Arial"/>
          <w:lang w:val="en-GB"/>
        </w:rPr>
        <w:t>Accessed on 12 March 2024</w:t>
      </w:r>
      <w:r w:rsidR="00C516B0" w:rsidRPr="002914D2">
        <w:rPr>
          <w:rStyle w:val="klein"/>
          <w:rFonts w:cs="Arial"/>
          <w:lang w:val="en-GB"/>
        </w:rPr>
        <w:t>)</w:t>
      </w:r>
    </w:p>
    <w:p w14:paraId="570452A9" w14:textId="389862E8" w:rsidR="00FB5175" w:rsidRPr="002914D2" w:rsidRDefault="000A2589" w:rsidP="00CF2692">
      <w:pPr>
        <w:pStyle w:val="LiKopf"/>
        <w:rPr>
          <w:rFonts w:cs="Arial"/>
          <w:lang w:val="en-GB"/>
        </w:rPr>
      </w:pPr>
      <w:r w:rsidRPr="002914D2">
        <w:rPr>
          <w:rFonts w:cs="Arial"/>
          <w:lang w:val="en-GB"/>
        </w:rPr>
        <w:t>[</w:t>
      </w:r>
      <w:r w:rsidR="00CD4F05" w:rsidRPr="002914D2">
        <w:rPr>
          <w:rFonts w:cs="Arial"/>
          <w:lang w:val="en-GB"/>
        </w:rPr>
        <w:t>2</w:t>
      </w:r>
      <w:r w:rsidR="00697CCB">
        <w:rPr>
          <w:rFonts w:cs="Arial"/>
          <w:lang w:val="en-GB"/>
        </w:rPr>
        <w:t>1</w:t>
      </w:r>
      <w:r w:rsidRPr="002914D2">
        <w:rPr>
          <w:rFonts w:cs="Arial"/>
          <w:lang w:val="en-GB"/>
        </w:rPr>
        <w:t>]</w:t>
      </w:r>
      <w:r w:rsidRPr="002914D2">
        <w:rPr>
          <w:rFonts w:cs="Arial"/>
          <w:lang w:val="en-GB"/>
        </w:rPr>
        <w:tab/>
      </w:r>
      <w:r w:rsidR="00414388" w:rsidRPr="00414388">
        <w:rPr>
          <w:rFonts w:cs="Arial"/>
          <w:lang w:val="en-GB"/>
        </w:rPr>
        <w:t>SenStadt (Senate Department for Urban Development, Building</w:t>
      </w:r>
      <w:r w:rsidR="00927A19">
        <w:rPr>
          <w:rFonts w:cs="Arial"/>
          <w:lang w:val="en-GB"/>
        </w:rPr>
        <w:t xml:space="preserve"> </w:t>
      </w:r>
      <w:r w:rsidR="00414388" w:rsidRPr="00414388">
        <w:rPr>
          <w:rFonts w:cs="Arial"/>
          <w:lang w:val="en-GB"/>
        </w:rPr>
        <w:t xml:space="preserve">and Housing Berlin) (Ed.) </w:t>
      </w:r>
      <w:r w:rsidRPr="002914D2">
        <w:rPr>
          <w:rFonts w:cs="Arial"/>
          <w:lang w:val="en-GB"/>
        </w:rPr>
        <w:t>2020f:</w:t>
      </w:r>
    </w:p>
    <w:p w14:paraId="41B9A2F7" w14:textId="5CFD2D6C" w:rsidR="000A2589" w:rsidRPr="002914D2" w:rsidRDefault="00584117" w:rsidP="00CF2692">
      <w:pPr>
        <w:pStyle w:val="LiKoerper"/>
        <w:jc w:val="left"/>
        <w:rPr>
          <w:rFonts w:cs="Arial"/>
          <w:lang w:val="en-GB"/>
        </w:rPr>
      </w:pPr>
      <w:r w:rsidRPr="00584117">
        <w:rPr>
          <w:rStyle w:val="titel0"/>
          <w:rFonts w:cs="Arial"/>
          <w:lang w:val="en-GB"/>
        </w:rPr>
        <w:t>Availability of Public, Near-residential Green Spaces</w:t>
      </w:r>
      <w:r w:rsidR="000A2589" w:rsidRPr="002914D2">
        <w:rPr>
          <w:rStyle w:val="titel0"/>
          <w:rFonts w:cs="Arial"/>
          <w:lang w:val="en-GB"/>
        </w:rPr>
        <w:t xml:space="preserve">, </w:t>
      </w:r>
      <w:r>
        <w:rPr>
          <w:rStyle w:val="titel0"/>
          <w:rFonts w:cs="Arial"/>
          <w:lang w:val="en-GB"/>
        </w:rPr>
        <w:t>Map</w:t>
      </w:r>
      <w:r w:rsidR="000A2589" w:rsidRPr="002914D2">
        <w:rPr>
          <w:rStyle w:val="titel0"/>
          <w:rFonts w:cs="Arial"/>
          <w:lang w:val="en-GB"/>
        </w:rPr>
        <w:t xml:space="preserve"> 06.05. </w:t>
      </w:r>
      <w:r w:rsidR="0049011B" w:rsidRPr="002914D2">
        <w:rPr>
          <w:rStyle w:val="titel0"/>
          <w:rFonts w:cs="Arial"/>
          <w:lang w:val="en-GB"/>
        </w:rPr>
        <w:br/>
      </w:r>
      <w:r w:rsidR="000A2589" w:rsidRPr="002914D2">
        <w:rPr>
          <w:rStyle w:val="titel0"/>
          <w:rFonts w:cs="Arial"/>
          <w:lang w:val="en-GB"/>
        </w:rPr>
        <w:t xml:space="preserve">Internet: </w:t>
      </w:r>
      <w:r w:rsidR="0049011B" w:rsidRPr="002914D2">
        <w:rPr>
          <w:rStyle w:val="titel0"/>
          <w:rFonts w:cs="Arial"/>
          <w:lang w:val="en-GB"/>
        </w:rPr>
        <w:br/>
      </w:r>
      <w:r w:rsidR="00394E86">
        <w:fldChar w:fldCharType="begin"/>
      </w:r>
      <w:r w:rsidR="00394E86" w:rsidRPr="009003E5">
        <w:rPr>
          <w:lang w:val="en-US"/>
          <w:rPrChange w:id="63" w:author="Haag, Leilah [2]" w:date="2026-04-01T13:50:00Z">
            <w:rPr/>
          </w:rPrChange>
        </w:rPr>
        <w:instrText xml:space="preserve"> HYPERLINK "https://www.berlin.de/umweltatlas/en/land-use/public-green-spaces/2020/maps/" </w:instrText>
      </w:r>
      <w:r w:rsidR="00394E86">
        <w:fldChar w:fldCharType="separate"/>
      </w:r>
      <w:r w:rsidRPr="00FD52C1">
        <w:rPr>
          <w:rStyle w:val="Hyperlink"/>
          <w:lang w:val="en-US"/>
        </w:rPr>
        <w:t>https://www.berlin.de/umweltatlas/en/land-use/public-green-spaces/2020/maps/</w:t>
      </w:r>
      <w:r w:rsidR="00394E86">
        <w:rPr>
          <w:rStyle w:val="Hyperlink"/>
          <w:lang w:val="en-US"/>
        </w:rPr>
        <w:fldChar w:fldCharType="end"/>
      </w:r>
      <w:r w:rsidRPr="00FD52C1">
        <w:rPr>
          <w:lang w:val="en-US"/>
        </w:rPr>
        <w:t xml:space="preserve"> </w:t>
      </w:r>
      <w:r w:rsidRPr="00FD52C1">
        <w:rPr>
          <w:rStyle w:val="klein"/>
          <w:lang w:val="en-US"/>
        </w:rPr>
        <w:t xml:space="preserve"> </w:t>
      </w:r>
      <w:r w:rsidRPr="00FD52C1">
        <w:rPr>
          <w:rStyle w:val="klein"/>
          <w:lang w:val="en-US"/>
        </w:rPr>
        <w:tab/>
        <w:t xml:space="preserve">     </w:t>
      </w:r>
      <w:r w:rsidR="000A2589" w:rsidRPr="002914D2">
        <w:rPr>
          <w:rStyle w:val="klein"/>
          <w:rFonts w:cs="Arial"/>
          <w:lang w:val="en-GB"/>
        </w:rPr>
        <w:t>(</w:t>
      </w:r>
      <w:r w:rsidR="008306D9">
        <w:rPr>
          <w:rFonts w:cs="Arial"/>
          <w:lang w:val="en-GB"/>
        </w:rPr>
        <w:t xml:space="preserve">Accessed </w:t>
      </w:r>
      <w:r>
        <w:rPr>
          <w:rFonts w:cs="Arial"/>
          <w:lang w:val="en-GB"/>
        </w:rPr>
        <w:t xml:space="preserve">on </w:t>
      </w:r>
      <w:r w:rsidR="008306D9">
        <w:rPr>
          <w:rFonts w:cs="Arial"/>
          <w:lang w:val="en-GB"/>
        </w:rPr>
        <w:t>5 December 2024</w:t>
      </w:r>
      <w:r w:rsidR="000A2589" w:rsidRPr="002914D2">
        <w:rPr>
          <w:rStyle w:val="klein"/>
          <w:rFonts w:cs="Arial"/>
          <w:lang w:val="en-GB"/>
        </w:rPr>
        <w:t>)</w:t>
      </w:r>
    </w:p>
    <w:p w14:paraId="4FA1C23B" w14:textId="1AF06D83" w:rsidR="006B4FC9" w:rsidRPr="002914D2" w:rsidRDefault="006B4FC9" w:rsidP="006B4FC9">
      <w:pPr>
        <w:ind w:left="567" w:hanging="567"/>
        <w:jc w:val="left"/>
        <w:rPr>
          <w:rStyle w:val="klein"/>
          <w:rFonts w:cs="Arial"/>
          <w:noProof w:val="0"/>
          <w:lang w:val="en-GB"/>
        </w:rPr>
      </w:pPr>
      <w:r w:rsidRPr="002914D2">
        <w:rPr>
          <w:rFonts w:cs="Arial"/>
          <w:b/>
          <w:noProof w:val="0"/>
          <w:lang w:val="en-GB"/>
        </w:rPr>
        <w:t>[</w:t>
      </w:r>
      <w:r w:rsidR="00CD4F05" w:rsidRPr="002914D2">
        <w:rPr>
          <w:rFonts w:cs="Arial"/>
          <w:b/>
          <w:noProof w:val="0"/>
          <w:lang w:val="en-GB"/>
        </w:rPr>
        <w:t>2</w:t>
      </w:r>
      <w:r w:rsidR="00697CCB">
        <w:rPr>
          <w:rFonts w:cs="Arial"/>
          <w:b/>
          <w:noProof w:val="0"/>
          <w:lang w:val="en-GB"/>
        </w:rPr>
        <w:t>2</w:t>
      </w:r>
      <w:r w:rsidRPr="002914D2">
        <w:rPr>
          <w:rFonts w:cs="Arial"/>
          <w:b/>
          <w:noProof w:val="0"/>
          <w:lang w:val="en-GB"/>
        </w:rPr>
        <w:t>]</w:t>
      </w:r>
      <w:r w:rsidRPr="002914D2">
        <w:rPr>
          <w:rFonts w:cs="Arial"/>
          <w:b/>
          <w:noProof w:val="0"/>
          <w:lang w:val="en-GB"/>
        </w:rPr>
        <w:tab/>
      </w:r>
      <w:r w:rsidR="00927A19" w:rsidRPr="00927A19">
        <w:rPr>
          <w:rFonts w:cs="Arial"/>
          <w:b/>
          <w:noProof w:val="0"/>
          <w:color w:val="auto"/>
          <w:lang w:val="en-GB"/>
        </w:rPr>
        <w:t>SenStadt (Senate Department for Urban Development, Building and Housing Berlin)</w:t>
      </w:r>
      <w:r w:rsidR="00927A19">
        <w:rPr>
          <w:rFonts w:cs="Arial"/>
          <w:b/>
          <w:noProof w:val="0"/>
          <w:color w:val="auto"/>
          <w:lang w:val="en-GB"/>
        </w:rPr>
        <w:t xml:space="preserve"> </w:t>
      </w:r>
      <w:r w:rsidR="00927A19" w:rsidRPr="00927A19">
        <w:rPr>
          <w:rFonts w:cs="Arial"/>
          <w:b/>
          <w:noProof w:val="0"/>
          <w:color w:val="auto"/>
          <w:lang w:val="en-GB"/>
        </w:rPr>
        <w:t xml:space="preserve">(Ed.) </w:t>
      </w:r>
      <w:r w:rsidR="0049011B" w:rsidRPr="00927A19">
        <w:rPr>
          <w:rFonts w:cs="Arial"/>
          <w:b/>
          <w:noProof w:val="0"/>
          <w:color w:val="auto"/>
          <w:lang w:val="en-GB"/>
        </w:rPr>
        <w:t>2020g</w:t>
      </w:r>
      <w:r w:rsidRPr="00927A19">
        <w:rPr>
          <w:rFonts w:cs="Arial"/>
          <w:b/>
          <w:noProof w:val="0"/>
          <w:color w:val="auto"/>
          <w:lang w:val="en-GB"/>
        </w:rPr>
        <w:t>:</w:t>
      </w:r>
      <w:r w:rsidRPr="002914D2">
        <w:rPr>
          <w:rFonts w:cs="Arial"/>
          <w:noProof w:val="0"/>
          <w:lang w:val="en-GB"/>
        </w:rPr>
        <w:br/>
      </w:r>
      <w:r w:rsidR="00584117">
        <w:rPr>
          <w:rFonts w:cs="Arial"/>
          <w:noProof w:val="0"/>
          <w:lang w:val="en-GB"/>
        </w:rPr>
        <w:t>Environmental Atlas</w:t>
      </w:r>
      <w:r w:rsidRPr="002914D2">
        <w:rPr>
          <w:rFonts w:cs="Arial"/>
          <w:noProof w:val="0"/>
          <w:lang w:val="en-GB"/>
        </w:rPr>
        <w:t xml:space="preserve"> Berlin</w:t>
      </w:r>
      <w:r w:rsidR="0049011B" w:rsidRPr="002914D2">
        <w:rPr>
          <w:rFonts w:cs="Arial"/>
          <w:noProof w:val="0"/>
          <w:lang w:val="en-GB"/>
        </w:rPr>
        <w:t>,</w:t>
      </w:r>
      <w:r w:rsidRPr="002914D2">
        <w:rPr>
          <w:rFonts w:cs="Arial"/>
          <w:noProof w:val="0"/>
          <w:lang w:val="en-GB"/>
        </w:rPr>
        <w:t xml:space="preserve"> </w:t>
      </w:r>
      <w:r w:rsidR="0049011B" w:rsidRPr="002914D2">
        <w:rPr>
          <w:rFonts w:cs="Arial"/>
          <w:noProof w:val="0"/>
          <w:lang w:val="en-GB"/>
        </w:rPr>
        <w:t>2020</w:t>
      </w:r>
      <w:r w:rsidRPr="002914D2">
        <w:rPr>
          <w:rFonts w:cs="Arial"/>
          <w:noProof w:val="0"/>
          <w:lang w:val="en-GB"/>
        </w:rPr>
        <w:t xml:space="preserve">, </w:t>
      </w:r>
      <w:r w:rsidR="00584117">
        <w:rPr>
          <w:rFonts w:cs="Arial"/>
          <w:noProof w:val="0"/>
          <w:lang w:val="en-GB"/>
        </w:rPr>
        <w:t>Map</w:t>
      </w:r>
      <w:r w:rsidRPr="002914D2">
        <w:rPr>
          <w:rFonts w:cs="Arial"/>
          <w:noProof w:val="0"/>
          <w:lang w:val="en-GB"/>
        </w:rPr>
        <w:t xml:space="preserve"> 06.07 </w:t>
      </w:r>
      <w:r w:rsidR="00584117">
        <w:rPr>
          <w:rFonts w:cs="Arial"/>
          <w:noProof w:val="0"/>
          <w:lang w:val="en-GB"/>
        </w:rPr>
        <w:t>Urban Structure</w:t>
      </w:r>
      <w:r w:rsidRPr="002914D2">
        <w:rPr>
          <w:rFonts w:cs="Arial"/>
          <w:noProof w:val="0"/>
          <w:lang w:val="en-GB"/>
        </w:rPr>
        <w:t>, Berlin.</w:t>
      </w:r>
      <w:r w:rsidRPr="002914D2">
        <w:rPr>
          <w:rFonts w:cs="Arial"/>
          <w:noProof w:val="0"/>
          <w:lang w:val="en-GB"/>
        </w:rPr>
        <w:br/>
        <w:t>Internet:</w:t>
      </w:r>
      <w:r w:rsidRPr="002914D2">
        <w:rPr>
          <w:rFonts w:cs="Arial"/>
          <w:noProof w:val="0"/>
          <w:lang w:val="en-GB"/>
        </w:rPr>
        <w:br/>
      </w:r>
      <w:r w:rsidR="00394E86">
        <w:fldChar w:fldCharType="begin"/>
      </w:r>
      <w:r w:rsidR="00394E86" w:rsidRPr="009003E5">
        <w:rPr>
          <w:lang w:val="en-US"/>
          <w:rPrChange w:id="64" w:author="Haag, Leilah [2]" w:date="2026-04-01T13:51:00Z">
            <w:rPr/>
          </w:rPrChange>
        </w:rPr>
        <w:instrText xml:space="preserve"> HYPERLINK "https://www.berlin.de/umweltatlas/en/land-use/urban-structure/2020/maps/" </w:instrText>
      </w:r>
      <w:r w:rsidR="00394E86">
        <w:fldChar w:fldCharType="separate"/>
      </w:r>
      <w:r w:rsidR="00584117" w:rsidRPr="00FD52C1">
        <w:rPr>
          <w:rStyle w:val="Hyperlink"/>
          <w:lang w:val="en-US"/>
        </w:rPr>
        <w:t>https://www.berlin.de/umweltatlas/en/land-use/urban-structure/2020/maps/</w:t>
      </w:r>
      <w:r w:rsidR="00394E86">
        <w:rPr>
          <w:rStyle w:val="Hyperlink"/>
          <w:lang w:val="en-US"/>
        </w:rPr>
        <w:fldChar w:fldCharType="end"/>
      </w:r>
      <w:r w:rsidR="00584117" w:rsidRPr="00FD52C1">
        <w:rPr>
          <w:lang w:val="en-US"/>
        </w:rPr>
        <w:t xml:space="preserve"> </w:t>
      </w:r>
      <w:r w:rsidRPr="002914D2">
        <w:rPr>
          <w:rFonts w:cs="Arial"/>
          <w:noProof w:val="0"/>
          <w:lang w:val="en-GB"/>
        </w:rPr>
        <w:br/>
      </w:r>
      <w:r w:rsidRPr="002914D2">
        <w:rPr>
          <w:rStyle w:val="klein"/>
          <w:rFonts w:cs="Arial"/>
          <w:noProof w:val="0"/>
          <w:lang w:val="en-GB"/>
        </w:rPr>
        <w:t>(</w:t>
      </w:r>
      <w:r w:rsidR="008306D9">
        <w:rPr>
          <w:rFonts w:cs="Arial"/>
          <w:noProof w:val="0"/>
          <w:lang w:val="en-GB"/>
        </w:rPr>
        <w:t xml:space="preserve">Accessed </w:t>
      </w:r>
      <w:r w:rsidR="00584117">
        <w:rPr>
          <w:rFonts w:cs="Arial"/>
          <w:noProof w:val="0"/>
          <w:lang w:val="en-GB"/>
        </w:rPr>
        <w:t xml:space="preserve">on </w:t>
      </w:r>
      <w:r w:rsidR="008306D9">
        <w:rPr>
          <w:rFonts w:cs="Arial"/>
          <w:noProof w:val="0"/>
          <w:lang w:val="en-GB"/>
        </w:rPr>
        <w:t>5 December 2024</w:t>
      </w:r>
      <w:r w:rsidRPr="002914D2">
        <w:rPr>
          <w:rStyle w:val="klein"/>
          <w:rFonts w:cs="Arial"/>
          <w:noProof w:val="0"/>
          <w:lang w:val="en-GB"/>
        </w:rPr>
        <w:t>)</w:t>
      </w:r>
    </w:p>
    <w:p w14:paraId="55F27449" w14:textId="414DFE70" w:rsidR="0098405E" w:rsidRPr="002914D2" w:rsidRDefault="0098405E" w:rsidP="0098405E">
      <w:pPr>
        <w:pStyle w:val="LiKoerper"/>
        <w:ind w:hanging="567"/>
        <w:jc w:val="left"/>
        <w:rPr>
          <w:rStyle w:val="klein"/>
          <w:rFonts w:cs="Arial"/>
          <w:lang w:val="en-GB"/>
        </w:rPr>
      </w:pPr>
      <w:r w:rsidRPr="002914D2">
        <w:rPr>
          <w:rFonts w:cs="Arial"/>
          <w:b/>
          <w:lang w:val="en-GB"/>
        </w:rPr>
        <w:t>[</w:t>
      </w:r>
      <w:r w:rsidR="00CD4F05" w:rsidRPr="002914D2">
        <w:rPr>
          <w:rFonts w:cs="Arial"/>
          <w:b/>
          <w:lang w:val="en-GB"/>
        </w:rPr>
        <w:t>2</w:t>
      </w:r>
      <w:r w:rsidR="00697CCB">
        <w:rPr>
          <w:rFonts w:cs="Arial"/>
          <w:b/>
          <w:lang w:val="en-GB"/>
        </w:rPr>
        <w:t>3</w:t>
      </w:r>
      <w:r w:rsidRPr="002914D2">
        <w:rPr>
          <w:rFonts w:cs="Arial"/>
          <w:b/>
          <w:lang w:val="en-GB"/>
        </w:rPr>
        <w:t>]</w:t>
      </w:r>
      <w:r w:rsidRPr="002914D2">
        <w:rPr>
          <w:rFonts w:cs="Arial"/>
          <w:b/>
          <w:lang w:val="en-GB"/>
        </w:rPr>
        <w:tab/>
      </w:r>
      <w:r w:rsidR="00414388" w:rsidRPr="00414388">
        <w:rPr>
          <w:rFonts w:cs="Arial"/>
          <w:b/>
          <w:bCs/>
          <w:lang w:val="en-GB"/>
        </w:rPr>
        <w:t xml:space="preserve">SenStadt (Senate Department for Urban Development, Building and Housing Berlin) (Ed.) </w:t>
      </w:r>
      <w:r w:rsidR="0049011B" w:rsidRPr="002914D2">
        <w:rPr>
          <w:rFonts w:cs="Arial"/>
          <w:b/>
          <w:bCs/>
          <w:lang w:val="en-GB"/>
        </w:rPr>
        <w:t>2020h</w:t>
      </w:r>
      <w:r w:rsidRPr="002914D2">
        <w:rPr>
          <w:rFonts w:cs="Arial"/>
          <w:b/>
          <w:bCs/>
          <w:lang w:val="en-GB"/>
        </w:rPr>
        <w:t>:</w:t>
      </w:r>
      <w:r w:rsidRPr="002914D2">
        <w:rPr>
          <w:rFonts w:cs="Arial"/>
          <w:lang w:val="en-GB"/>
        </w:rPr>
        <w:br/>
      </w:r>
      <w:r w:rsidR="003B007F">
        <w:rPr>
          <w:rFonts w:cs="Arial"/>
          <w:lang w:val="en-GB"/>
        </w:rPr>
        <w:t>Environmental Atlas</w:t>
      </w:r>
      <w:r w:rsidRPr="002914D2">
        <w:rPr>
          <w:rFonts w:cs="Arial"/>
          <w:lang w:val="en-GB"/>
        </w:rPr>
        <w:t xml:space="preserve"> Berlin, </w:t>
      </w:r>
      <w:r w:rsidR="0049011B" w:rsidRPr="002914D2">
        <w:rPr>
          <w:rFonts w:cs="Arial"/>
          <w:lang w:val="en-GB"/>
        </w:rPr>
        <w:t>2020</w:t>
      </w:r>
      <w:r w:rsidRPr="002914D2">
        <w:rPr>
          <w:rFonts w:cs="Arial"/>
          <w:lang w:val="en-GB"/>
        </w:rPr>
        <w:t xml:space="preserve">, </w:t>
      </w:r>
      <w:r w:rsidR="003B007F">
        <w:rPr>
          <w:rFonts w:cs="Arial"/>
          <w:lang w:val="en-GB"/>
        </w:rPr>
        <w:t>Map</w:t>
      </w:r>
      <w:r w:rsidRPr="002914D2">
        <w:rPr>
          <w:rFonts w:cs="Arial"/>
          <w:lang w:val="en-GB"/>
        </w:rPr>
        <w:t xml:space="preserve"> 01.</w:t>
      </w:r>
      <w:r w:rsidR="003B007F" w:rsidRPr="00FD52C1">
        <w:rPr>
          <w:lang w:val="en-US"/>
        </w:rPr>
        <w:t xml:space="preserve"> </w:t>
      </w:r>
      <w:r w:rsidR="003B007F" w:rsidRPr="003B007F">
        <w:rPr>
          <w:rFonts w:cs="Arial"/>
          <w:lang w:val="en-GB"/>
        </w:rPr>
        <w:t>Actual Use of Built-up Areas / Inventory of Green and Open Spaces</w:t>
      </w:r>
      <w:r w:rsidRPr="002914D2">
        <w:rPr>
          <w:rFonts w:cs="Arial"/>
          <w:lang w:val="en-GB"/>
        </w:rPr>
        <w:t>, Berlin.</w:t>
      </w:r>
      <w:r w:rsidRPr="002914D2">
        <w:rPr>
          <w:rFonts w:cs="Arial"/>
          <w:lang w:val="en-GB"/>
        </w:rPr>
        <w:br/>
        <w:t>Internet:</w:t>
      </w:r>
      <w:r w:rsidRPr="002914D2">
        <w:rPr>
          <w:rFonts w:cs="Arial"/>
          <w:lang w:val="en-GB"/>
        </w:rPr>
        <w:br/>
      </w:r>
      <w:r w:rsidR="00394E86">
        <w:fldChar w:fldCharType="begin"/>
      </w:r>
      <w:r w:rsidR="00394E86" w:rsidRPr="009003E5">
        <w:rPr>
          <w:lang w:val="en-US"/>
          <w:rPrChange w:id="65" w:author="Haag, Leilah [2]" w:date="2026-04-01T13:51:00Z">
            <w:rPr/>
          </w:rPrChange>
        </w:rPr>
        <w:instrText xml:space="preserve"> HYPERLINK "https://www.berlin.de/umweltatlas/en/land-use/actual-land-use/2020/maps/" </w:instrText>
      </w:r>
      <w:r w:rsidR="00394E86">
        <w:fldChar w:fldCharType="separate"/>
      </w:r>
      <w:r w:rsidR="003B007F" w:rsidRPr="00FD52C1">
        <w:rPr>
          <w:rStyle w:val="Hyperlink"/>
          <w:lang w:val="en-US"/>
        </w:rPr>
        <w:t>https://www.berlin.de/umweltatlas/en/land-use/actual-land-use/2020/maps/</w:t>
      </w:r>
      <w:r w:rsidR="00394E86">
        <w:rPr>
          <w:rStyle w:val="Hyperlink"/>
          <w:lang w:val="en-US"/>
        </w:rPr>
        <w:fldChar w:fldCharType="end"/>
      </w:r>
      <w:r w:rsidR="003B007F" w:rsidRPr="00FD52C1">
        <w:rPr>
          <w:lang w:val="en-US"/>
        </w:rPr>
        <w:t xml:space="preserve"> </w:t>
      </w:r>
      <w:r w:rsidRPr="002914D2">
        <w:rPr>
          <w:rStyle w:val="klein"/>
          <w:rFonts w:cs="Arial"/>
          <w:lang w:val="en-GB"/>
        </w:rPr>
        <w:br/>
        <w:t>(</w:t>
      </w:r>
      <w:r w:rsidR="008306D9">
        <w:rPr>
          <w:rFonts w:cs="Arial"/>
          <w:lang w:val="en-GB"/>
        </w:rPr>
        <w:t>Accessed 5 December 2024</w:t>
      </w:r>
      <w:r w:rsidRPr="002914D2">
        <w:rPr>
          <w:rStyle w:val="klein"/>
          <w:rFonts w:cs="Arial"/>
          <w:lang w:val="en-GB"/>
        </w:rPr>
        <w:t>)</w:t>
      </w:r>
    </w:p>
    <w:p w14:paraId="3630F576" w14:textId="3DFD4083" w:rsidR="006B4FC9" w:rsidRPr="002914D2" w:rsidRDefault="006B4FC9" w:rsidP="006B4FC9">
      <w:pPr>
        <w:pStyle w:val="LiKoerper"/>
        <w:ind w:hanging="567"/>
        <w:jc w:val="left"/>
        <w:rPr>
          <w:rFonts w:cs="Arial"/>
          <w:lang w:val="en-GB"/>
        </w:rPr>
      </w:pPr>
    </w:p>
    <w:sectPr w:rsidR="006B4FC9" w:rsidRPr="002914D2" w:rsidSect="002E72EB">
      <w:footerReference w:type="default" r:id="rId48"/>
      <w:headerReference w:type="first" r:id="rId49"/>
      <w:footerReference w:type="first" r:id="rId50"/>
      <w:footnotePr>
        <w:numRestart w:val="eachPage"/>
      </w:footnotePr>
      <w:pgSz w:w="11901" w:h="16840" w:code="9"/>
      <w:pgMar w:top="1134" w:right="1134" w:bottom="1134" w:left="1701" w:header="720" w:footer="720" w:gutter="0"/>
      <w:cols w:space="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7AB90" w14:textId="77777777" w:rsidR="00394E86" w:rsidRDefault="00394E86">
      <w:r>
        <w:separator/>
      </w:r>
    </w:p>
  </w:endnote>
  <w:endnote w:type="continuationSeparator" w:id="0">
    <w:p w14:paraId="06D3CB41" w14:textId="77777777" w:rsidR="00394E86" w:rsidRDefault="00394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iddenHorzOCR">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Chicago">
    <w:panose1 w:val="00000000000000000000"/>
    <w:charset w:val="00"/>
    <w:family w:val="swiss"/>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BMFChange">
    <w:altName w:val="Times New Roman"/>
    <w:charset w:val="00"/>
    <w:family w:val="auto"/>
    <w:pitch w:val="variable"/>
    <w:sig w:usb0="A00002EF" w:usb1="5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Berlin Type Office">
    <w:altName w:val="Calibri"/>
    <w:panose1 w:val="020B0502020203020204"/>
    <w:charset w:val="00"/>
    <w:family w:val="swiss"/>
    <w:pitch w:val="variable"/>
    <w:sig w:usb0="00000287" w:usb1="0000000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58078" w14:textId="47D0322B" w:rsidR="008B4583" w:rsidRDefault="008B4583" w:rsidP="002E72EB">
    <w:pPr>
      <w:pStyle w:val="Fuzeile"/>
      <w:jc w:val="center"/>
    </w:pPr>
    <w:r>
      <w:rPr>
        <w:rStyle w:val="Seitenzahl"/>
      </w:rPr>
      <w:fldChar w:fldCharType="begin"/>
    </w:r>
    <w:r>
      <w:rPr>
        <w:rStyle w:val="Seitenzahl"/>
      </w:rPr>
      <w:instrText xml:space="preserve"> PAGE </w:instrText>
    </w:r>
    <w:r>
      <w:rPr>
        <w:rStyle w:val="Seitenzahl"/>
      </w:rPr>
      <w:fldChar w:fldCharType="separate"/>
    </w:r>
    <w:r w:rsidR="00FD52C1">
      <w:rPr>
        <w:rStyle w:val="Seitenzahl"/>
      </w:rPr>
      <w:t>24</w:t>
    </w:r>
    <w:r>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37DB9" w14:textId="1C317C70" w:rsidR="008B4583" w:rsidRDefault="008B4583" w:rsidP="002E72EB">
    <w:pPr>
      <w:pStyle w:val="Fuzeile"/>
      <w:jc w:val="center"/>
    </w:pPr>
    <w:r>
      <w:rPr>
        <w:rStyle w:val="Seitenzahl"/>
      </w:rPr>
      <w:fldChar w:fldCharType="begin"/>
    </w:r>
    <w:r>
      <w:rPr>
        <w:rStyle w:val="Seitenzahl"/>
      </w:rPr>
      <w:instrText xml:space="preserve"> PAGE </w:instrText>
    </w:r>
    <w:r>
      <w:rPr>
        <w:rStyle w:val="Seitenzahl"/>
      </w:rPr>
      <w:fldChar w:fldCharType="separate"/>
    </w:r>
    <w:r w:rsidR="00FD52C1">
      <w:rPr>
        <w:rStyle w:val="Seitenzahl"/>
      </w:rPr>
      <w:t>1</w:t>
    </w:r>
    <w:r>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5B0FC" w14:textId="77777777" w:rsidR="00394E86" w:rsidRDefault="00394E86">
      <w:r>
        <w:separator/>
      </w:r>
    </w:p>
  </w:footnote>
  <w:footnote w:type="continuationSeparator" w:id="0">
    <w:p w14:paraId="560591D6" w14:textId="77777777" w:rsidR="00394E86" w:rsidRDefault="00394E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22B8E" w14:textId="7467CAAE" w:rsidR="008B4583" w:rsidRPr="003865AD" w:rsidRDefault="003E47DF" w:rsidP="003865AD">
    <w:pPr>
      <w:pStyle w:val="Kopfzeile"/>
      <w:jc w:val="right"/>
    </w:pPr>
    <w:r>
      <w:drawing>
        <wp:inline distT="0" distB="0" distL="0" distR="0" wp14:anchorId="4CD76561" wp14:editId="7E5910ED">
          <wp:extent cx="3166110" cy="577850"/>
          <wp:effectExtent l="0" t="0" r="0" b="0"/>
          <wp:docPr id="2080265815" name="Picture 1" descr="B_SEN_SBW_Logo_EN_H_PW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_SEN_SBW_Logo_EN_H_PW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6110" cy="577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D56AA"/>
    <w:multiLevelType w:val="hybridMultilevel"/>
    <w:tmpl w:val="E82C90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9120AB"/>
    <w:multiLevelType w:val="hybridMultilevel"/>
    <w:tmpl w:val="AB80D09A"/>
    <w:lvl w:ilvl="0" w:tplc="54E06D38">
      <w:start w:val="1"/>
      <w:numFmt w:val="bullet"/>
      <w:pStyle w:val="3aufpunk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002D48"/>
    <w:multiLevelType w:val="hybridMultilevel"/>
    <w:tmpl w:val="C0D2E03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9256889"/>
    <w:multiLevelType w:val="hybridMultilevel"/>
    <w:tmpl w:val="4C12E4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562E7A"/>
    <w:multiLevelType w:val="hybridMultilevel"/>
    <w:tmpl w:val="999A1F7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E125628"/>
    <w:multiLevelType w:val="singleLevel"/>
    <w:tmpl w:val="11D6C634"/>
    <w:lvl w:ilvl="0">
      <w:start w:val="6"/>
      <w:numFmt w:val="decimal"/>
      <w:pStyle w:val="berschrift2ohneToC"/>
      <w:lvlText w:val="[%1]"/>
      <w:legacy w:legacy="1" w:legacySpace="0" w:legacyIndent="510"/>
      <w:lvlJc w:val="left"/>
      <w:pPr>
        <w:ind w:left="510" w:hanging="510"/>
      </w:pPr>
      <w:rPr>
        <w:rFonts w:ascii="Arial" w:hAnsi="Arial" w:hint="default"/>
        <w:b/>
        <w:i w:val="0"/>
        <w:sz w:val="20"/>
      </w:rPr>
    </w:lvl>
  </w:abstractNum>
  <w:abstractNum w:abstractNumId="6" w15:restartNumberingAfterBreak="0">
    <w:nsid w:val="32B4698B"/>
    <w:multiLevelType w:val="hybridMultilevel"/>
    <w:tmpl w:val="6396FA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D97A7B"/>
    <w:multiLevelType w:val="hybridMultilevel"/>
    <w:tmpl w:val="8FD8E6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365645F"/>
    <w:multiLevelType w:val="hybridMultilevel"/>
    <w:tmpl w:val="D22C74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3A33D46"/>
    <w:multiLevelType w:val="multilevel"/>
    <w:tmpl w:val="438CAD84"/>
    <w:styleLink w:val="FormatvorlageAufgezhltSymbolSymbolLinks0cmHngend063cm"/>
    <w:lvl w:ilvl="0">
      <w:start w:val="1"/>
      <w:numFmt w:val="bullet"/>
      <w:lvlText w:val=""/>
      <w:lvlJc w:val="left"/>
      <w:pPr>
        <w:ind w:left="360" w:hanging="360"/>
      </w:pPr>
      <w:rPr>
        <w:rFonts w:ascii="Symbol" w:hAnsi="Symbol" w:hint="default"/>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5C164C4"/>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0134ADC"/>
    <w:multiLevelType w:val="hybridMultilevel"/>
    <w:tmpl w:val="F7FC1F12"/>
    <w:lvl w:ilvl="0" w:tplc="38964704">
      <w:start w:val="1"/>
      <w:numFmt w:val="decimal"/>
      <w:pStyle w:val="2aufNr"/>
      <w:lvlText w:val="%1."/>
      <w:lvlJc w:val="left"/>
      <w:pPr>
        <w:ind w:left="502" w:hanging="360"/>
      </w:pPr>
      <w:rPr>
        <w:rFonts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2" w15:restartNumberingAfterBreak="0">
    <w:nsid w:val="4190673C"/>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5B9D4D40"/>
    <w:multiLevelType w:val="hybridMultilevel"/>
    <w:tmpl w:val="C3D41D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4CF20A7"/>
    <w:multiLevelType w:val="hybridMultilevel"/>
    <w:tmpl w:val="59FEC1B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9C83576"/>
    <w:multiLevelType w:val="multilevel"/>
    <w:tmpl w:val="04070023"/>
    <w:styleLink w:val="ArtikelAbschnitt"/>
    <w:lvl w:ilvl="0">
      <w:start w:val="1"/>
      <w:numFmt w:val="upperRoman"/>
      <w:lvlText w:val="Artikel %1."/>
      <w:lvlJc w:val="left"/>
      <w:pPr>
        <w:tabs>
          <w:tab w:val="num" w:pos="1080"/>
        </w:tabs>
        <w:ind w:left="0" w:firstLine="0"/>
      </w:pPr>
    </w:lvl>
    <w:lvl w:ilvl="1">
      <w:start w:val="1"/>
      <w:numFmt w:val="decimalZero"/>
      <w:isLgl/>
      <w:lvlText w:val="Abschnitt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79F878DB"/>
    <w:multiLevelType w:val="hybridMultilevel"/>
    <w:tmpl w:val="91E6B3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0"/>
  </w:num>
  <w:num w:numId="4">
    <w:abstractNumId w:val="15"/>
  </w:num>
  <w:num w:numId="5">
    <w:abstractNumId w:val="9"/>
  </w:num>
  <w:num w:numId="6">
    <w:abstractNumId w:val="8"/>
  </w:num>
  <w:num w:numId="7">
    <w:abstractNumId w:val="7"/>
  </w:num>
  <w:num w:numId="8">
    <w:abstractNumId w:val="14"/>
  </w:num>
  <w:num w:numId="9">
    <w:abstractNumId w:val="6"/>
  </w:num>
  <w:num w:numId="10">
    <w:abstractNumId w:val="16"/>
  </w:num>
  <w:num w:numId="11">
    <w:abstractNumId w:val="0"/>
  </w:num>
  <w:num w:numId="12">
    <w:abstractNumId w:val="3"/>
  </w:num>
  <w:num w:numId="13">
    <w:abstractNumId w:val="11"/>
  </w:num>
  <w:num w:numId="14">
    <w:abstractNumId w:val="4"/>
  </w:num>
  <w:num w:numId="15">
    <w:abstractNumId w:val="2"/>
  </w:num>
  <w:num w:numId="16">
    <w:abstractNumId w:val="13"/>
  </w:num>
  <w:num w:numId="17">
    <w:abstractNumId w:val="1"/>
  </w:num>
  <w:num w:numId="18">
    <w:abstractNumId w:val="11"/>
    <w:lvlOverride w:ilvl="0">
      <w:startOverride w:val="1"/>
    </w:lvlOverride>
  </w:num>
  <w:num w:numId="19">
    <w:abstractNumId w:val="11"/>
  </w:num>
  <w:num w:numId="20">
    <w:abstractNumId w:val="11"/>
  </w:num>
  <w:num w:numId="21">
    <w:abstractNumId w:val="11"/>
    <w:lvlOverride w:ilvl="0">
      <w:startOverride w:val="1"/>
    </w:lvlOverride>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ag, Leilah [2]">
    <w15:presenceInfo w15:providerId="AD" w15:userId="S-1-5-21-362373259-1116695457-1538882281-22068"/>
  </w15:person>
  <w15:person w15:author="Haag, Leilah">
    <w15:presenceInfo w15:providerId="None" w15:userId="Haag, Leila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de-DE" w:vendorID="64" w:dllVersion="6" w:nlCheck="1" w:checkStyle="0"/>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A4F"/>
    <w:rsid w:val="000001D5"/>
    <w:rsid w:val="00000EA9"/>
    <w:rsid w:val="00002582"/>
    <w:rsid w:val="000032D0"/>
    <w:rsid w:val="000043A2"/>
    <w:rsid w:val="0000473E"/>
    <w:rsid w:val="00005E57"/>
    <w:rsid w:val="000076F2"/>
    <w:rsid w:val="0001317A"/>
    <w:rsid w:val="00013B0A"/>
    <w:rsid w:val="0002025E"/>
    <w:rsid w:val="0002105C"/>
    <w:rsid w:val="000217A9"/>
    <w:rsid w:val="000218A9"/>
    <w:rsid w:val="00022B16"/>
    <w:rsid w:val="000241C0"/>
    <w:rsid w:val="00024465"/>
    <w:rsid w:val="00025178"/>
    <w:rsid w:val="00025514"/>
    <w:rsid w:val="00025A52"/>
    <w:rsid w:val="00026D78"/>
    <w:rsid w:val="00027833"/>
    <w:rsid w:val="0002797C"/>
    <w:rsid w:val="000324BF"/>
    <w:rsid w:val="00032686"/>
    <w:rsid w:val="00033228"/>
    <w:rsid w:val="00033A04"/>
    <w:rsid w:val="000349F8"/>
    <w:rsid w:val="00037BCA"/>
    <w:rsid w:val="00037F45"/>
    <w:rsid w:val="00040F8F"/>
    <w:rsid w:val="00044BAE"/>
    <w:rsid w:val="00046774"/>
    <w:rsid w:val="00046C5E"/>
    <w:rsid w:val="00046E98"/>
    <w:rsid w:val="000473D5"/>
    <w:rsid w:val="00047755"/>
    <w:rsid w:val="000512A0"/>
    <w:rsid w:val="00052B4B"/>
    <w:rsid w:val="0005543E"/>
    <w:rsid w:val="00055D6A"/>
    <w:rsid w:val="000640D0"/>
    <w:rsid w:val="0006669D"/>
    <w:rsid w:val="00066922"/>
    <w:rsid w:val="00067C2D"/>
    <w:rsid w:val="00070E67"/>
    <w:rsid w:val="00070E8C"/>
    <w:rsid w:val="000718E8"/>
    <w:rsid w:val="00075DCE"/>
    <w:rsid w:val="000762FC"/>
    <w:rsid w:val="0007717A"/>
    <w:rsid w:val="00077D0C"/>
    <w:rsid w:val="000807EC"/>
    <w:rsid w:val="00081CFF"/>
    <w:rsid w:val="00090707"/>
    <w:rsid w:val="00095013"/>
    <w:rsid w:val="00097823"/>
    <w:rsid w:val="000A16A2"/>
    <w:rsid w:val="000A2589"/>
    <w:rsid w:val="000A2999"/>
    <w:rsid w:val="000A5D66"/>
    <w:rsid w:val="000A6681"/>
    <w:rsid w:val="000A7091"/>
    <w:rsid w:val="000B0A21"/>
    <w:rsid w:val="000B3E5D"/>
    <w:rsid w:val="000B6A4C"/>
    <w:rsid w:val="000C4555"/>
    <w:rsid w:val="000C6D30"/>
    <w:rsid w:val="000C705A"/>
    <w:rsid w:val="000D1373"/>
    <w:rsid w:val="000D2B73"/>
    <w:rsid w:val="000D4BF1"/>
    <w:rsid w:val="000D4E74"/>
    <w:rsid w:val="000D4F69"/>
    <w:rsid w:val="000E1579"/>
    <w:rsid w:val="000E1AD6"/>
    <w:rsid w:val="000E1B5C"/>
    <w:rsid w:val="000E27EE"/>
    <w:rsid w:val="000E40B6"/>
    <w:rsid w:val="000E562D"/>
    <w:rsid w:val="000E69E0"/>
    <w:rsid w:val="000F05E1"/>
    <w:rsid w:val="000F0C28"/>
    <w:rsid w:val="000F0E8F"/>
    <w:rsid w:val="000F1504"/>
    <w:rsid w:val="000F2AE9"/>
    <w:rsid w:val="000F409A"/>
    <w:rsid w:val="000F5069"/>
    <w:rsid w:val="000F7697"/>
    <w:rsid w:val="001075C3"/>
    <w:rsid w:val="00110C77"/>
    <w:rsid w:val="0011174B"/>
    <w:rsid w:val="00112299"/>
    <w:rsid w:val="001138B1"/>
    <w:rsid w:val="00113966"/>
    <w:rsid w:val="00113E4F"/>
    <w:rsid w:val="0011481F"/>
    <w:rsid w:val="00117329"/>
    <w:rsid w:val="0012113E"/>
    <w:rsid w:val="0012147D"/>
    <w:rsid w:val="00122C0C"/>
    <w:rsid w:val="00123D80"/>
    <w:rsid w:val="00124569"/>
    <w:rsid w:val="00124936"/>
    <w:rsid w:val="001255C5"/>
    <w:rsid w:val="00125C29"/>
    <w:rsid w:val="001265E4"/>
    <w:rsid w:val="00127E49"/>
    <w:rsid w:val="00133118"/>
    <w:rsid w:val="00134E2E"/>
    <w:rsid w:val="00142EAD"/>
    <w:rsid w:val="001436FA"/>
    <w:rsid w:val="00145885"/>
    <w:rsid w:val="00147DDA"/>
    <w:rsid w:val="001501C1"/>
    <w:rsid w:val="001501F9"/>
    <w:rsid w:val="00152852"/>
    <w:rsid w:val="00156CD4"/>
    <w:rsid w:val="00156FE4"/>
    <w:rsid w:val="00161283"/>
    <w:rsid w:val="00163782"/>
    <w:rsid w:val="00163C1F"/>
    <w:rsid w:val="00164C92"/>
    <w:rsid w:val="001717DC"/>
    <w:rsid w:val="00171FA3"/>
    <w:rsid w:val="001722FF"/>
    <w:rsid w:val="00173319"/>
    <w:rsid w:val="0017554E"/>
    <w:rsid w:val="001776E3"/>
    <w:rsid w:val="00180DA4"/>
    <w:rsid w:val="00180E78"/>
    <w:rsid w:val="00181C2F"/>
    <w:rsid w:val="001824D7"/>
    <w:rsid w:val="0018286D"/>
    <w:rsid w:val="001829B3"/>
    <w:rsid w:val="00182EAA"/>
    <w:rsid w:val="00183867"/>
    <w:rsid w:val="00185833"/>
    <w:rsid w:val="001867A1"/>
    <w:rsid w:val="00186EBD"/>
    <w:rsid w:val="00192FB8"/>
    <w:rsid w:val="00193942"/>
    <w:rsid w:val="001A2026"/>
    <w:rsid w:val="001A2377"/>
    <w:rsid w:val="001A2563"/>
    <w:rsid w:val="001A2829"/>
    <w:rsid w:val="001A5C00"/>
    <w:rsid w:val="001A6664"/>
    <w:rsid w:val="001A7501"/>
    <w:rsid w:val="001B19E0"/>
    <w:rsid w:val="001B5128"/>
    <w:rsid w:val="001C0C1F"/>
    <w:rsid w:val="001C3F7A"/>
    <w:rsid w:val="001C51E2"/>
    <w:rsid w:val="001C522F"/>
    <w:rsid w:val="001D053E"/>
    <w:rsid w:val="001D7379"/>
    <w:rsid w:val="001E0370"/>
    <w:rsid w:val="001E1A86"/>
    <w:rsid w:val="001E21B5"/>
    <w:rsid w:val="001E2A18"/>
    <w:rsid w:val="001E3157"/>
    <w:rsid w:val="001E4250"/>
    <w:rsid w:val="001E6FD3"/>
    <w:rsid w:val="001E7977"/>
    <w:rsid w:val="001F70C5"/>
    <w:rsid w:val="00200DF0"/>
    <w:rsid w:val="00205B35"/>
    <w:rsid w:val="00210C93"/>
    <w:rsid w:val="00210FB3"/>
    <w:rsid w:val="0021128A"/>
    <w:rsid w:val="002149D4"/>
    <w:rsid w:val="00214B2E"/>
    <w:rsid w:val="00220DBA"/>
    <w:rsid w:val="00221100"/>
    <w:rsid w:val="00221DF2"/>
    <w:rsid w:val="00223CDB"/>
    <w:rsid w:val="00226339"/>
    <w:rsid w:val="0023010E"/>
    <w:rsid w:val="00231161"/>
    <w:rsid w:val="00231CBC"/>
    <w:rsid w:val="00232190"/>
    <w:rsid w:val="0023239A"/>
    <w:rsid w:val="00234CAC"/>
    <w:rsid w:val="0023566F"/>
    <w:rsid w:val="00236F2D"/>
    <w:rsid w:val="00237A59"/>
    <w:rsid w:val="00241B54"/>
    <w:rsid w:val="00243274"/>
    <w:rsid w:val="00243AE3"/>
    <w:rsid w:val="002453D1"/>
    <w:rsid w:val="00247538"/>
    <w:rsid w:val="00255966"/>
    <w:rsid w:val="00256D4D"/>
    <w:rsid w:val="00256FD0"/>
    <w:rsid w:val="00260DC8"/>
    <w:rsid w:val="002617DD"/>
    <w:rsid w:val="00261E3E"/>
    <w:rsid w:val="00265939"/>
    <w:rsid w:val="0026677B"/>
    <w:rsid w:val="00266D0F"/>
    <w:rsid w:val="00267104"/>
    <w:rsid w:val="00271AA2"/>
    <w:rsid w:val="0027335C"/>
    <w:rsid w:val="00274AB7"/>
    <w:rsid w:val="00276A5C"/>
    <w:rsid w:val="00276BEE"/>
    <w:rsid w:val="00280AE3"/>
    <w:rsid w:val="00282272"/>
    <w:rsid w:val="00282375"/>
    <w:rsid w:val="002823C2"/>
    <w:rsid w:val="00283658"/>
    <w:rsid w:val="00284773"/>
    <w:rsid w:val="002851C5"/>
    <w:rsid w:val="0028522E"/>
    <w:rsid w:val="00285735"/>
    <w:rsid w:val="002861CA"/>
    <w:rsid w:val="002904A3"/>
    <w:rsid w:val="002914D2"/>
    <w:rsid w:val="0029236E"/>
    <w:rsid w:val="002A1166"/>
    <w:rsid w:val="002A2C8C"/>
    <w:rsid w:val="002A411A"/>
    <w:rsid w:val="002A4CAA"/>
    <w:rsid w:val="002A5038"/>
    <w:rsid w:val="002A5C08"/>
    <w:rsid w:val="002A77E3"/>
    <w:rsid w:val="002A7D49"/>
    <w:rsid w:val="002B0491"/>
    <w:rsid w:val="002B2148"/>
    <w:rsid w:val="002B3606"/>
    <w:rsid w:val="002B4C48"/>
    <w:rsid w:val="002B760C"/>
    <w:rsid w:val="002B7A2E"/>
    <w:rsid w:val="002C1477"/>
    <w:rsid w:val="002C1A06"/>
    <w:rsid w:val="002C7C85"/>
    <w:rsid w:val="002D18DA"/>
    <w:rsid w:val="002D565C"/>
    <w:rsid w:val="002D6192"/>
    <w:rsid w:val="002E0784"/>
    <w:rsid w:val="002E10C4"/>
    <w:rsid w:val="002E1509"/>
    <w:rsid w:val="002E2395"/>
    <w:rsid w:val="002E4797"/>
    <w:rsid w:val="002E49B8"/>
    <w:rsid w:val="002E5BF3"/>
    <w:rsid w:val="002E60D6"/>
    <w:rsid w:val="002E722C"/>
    <w:rsid w:val="002E72EB"/>
    <w:rsid w:val="002E7E4F"/>
    <w:rsid w:val="002F2252"/>
    <w:rsid w:val="002F4254"/>
    <w:rsid w:val="002F4323"/>
    <w:rsid w:val="002F4C40"/>
    <w:rsid w:val="002F510B"/>
    <w:rsid w:val="002F659B"/>
    <w:rsid w:val="002F7694"/>
    <w:rsid w:val="00301EC6"/>
    <w:rsid w:val="00303479"/>
    <w:rsid w:val="00303CB7"/>
    <w:rsid w:val="003044FD"/>
    <w:rsid w:val="003056F6"/>
    <w:rsid w:val="00306B53"/>
    <w:rsid w:val="00313506"/>
    <w:rsid w:val="00314B26"/>
    <w:rsid w:val="00317125"/>
    <w:rsid w:val="0031767A"/>
    <w:rsid w:val="0032035A"/>
    <w:rsid w:val="00320BEC"/>
    <w:rsid w:val="003212F9"/>
    <w:rsid w:val="00321DE9"/>
    <w:rsid w:val="00323A75"/>
    <w:rsid w:val="00323BB4"/>
    <w:rsid w:val="0032401D"/>
    <w:rsid w:val="00324244"/>
    <w:rsid w:val="00324F24"/>
    <w:rsid w:val="0032513D"/>
    <w:rsid w:val="00325492"/>
    <w:rsid w:val="003264D6"/>
    <w:rsid w:val="0032671A"/>
    <w:rsid w:val="00330B51"/>
    <w:rsid w:val="00336E2B"/>
    <w:rsid w:val="00341B8E"/>
    <w:rsid w:val="00343902"/>
    <w:rsid w:val="00344F7F"/>
    <w:rsid w:val="00346AAB"/>
    <w:rsid w:val="0034728F"/>
    <w:rsid w:val="003476DA"/>
    <w:rsid w:val="00347B02"/>
    <w:rsid w:val="00347E42"/>
    <w:rsid w:val="00350CF7"/>
    <w:rsid w:val="003520E2"/>
    <w:rsid w:val="00354B53"/>
    <w:rsid w:val="0035636F"/>
    <w:rsid w:val="003604E3"/>
    <w:rsid w:val="0036419F"/>
    <w:rsid w:val="003643DE"/>
    <w:rsid w:val="00366671"/>
    <w:rsid w:val="00367595"/>
    <w:rsid w:val="00370A2D"/>
    <w:rsid w:val="003713B0"/>
    <w:rsid w:val="0037412C"/>
    <w:rsid w:val="003748BF"/>
    <w:rsid w:val="00374A7E"/>
    <w:rsid w:val="003761DB"/>
    <w:rsid w:val="003825FA"/>
    <w:rsid w:val="00386272"/>
    <w:rsid w:val="003865AD"/>
    <w:rsid w:val="003866CF"/>
    <w:rsid w:val="003903C3"/>
    <w:rsid w:val="00390A84"/>
    <w:rsid w:val="003923AD"/>
    <w:rsid w:val="00392637"/>
    <w:rsid w:val="00393846"/>
    <w:rsid w:val="00393931"/>
    <w:rsid w:val="00393EDE"/>
    <w:rsid w:val="00394E86"/>
    <w:rsid w:val="003951DA"/>
    <w:rsid w:val="003A0751"/>
    <w:rsid w:val="003A1400"/>
    <w:rsid w:val="003A218D"/>
    <w:rsid w:val="003A2A8D"/>
    <w:rsid w:val="003A2C07"/>
    <w:rsid w:val="003A3175"/>
    <w:rsid w:val="003A370D"/>
    <w:rsid w:val="003A381C"/>
    <w:rsid w:val="003A5E23"/>
    <w:rsid w:val="003A77E7"/>
    <w:rsid w:val="003A7EDA"/>
    <w:rsid w:val="003B007F"/>
    <w:rsid w:val="003B040F"/>
    <w:rsid w:val="003B08DC"/>
    <w:rsid w:val="003B093F"/>
    <w:rsid w:val="003B49B7"/>
    <w:rsid w:val="003B4D98"/>
    <w:rsid w:val="003B61B7"/>
    <w:rsid w:val="003C0157"/>
    <w:rsid w:val="003C2895"/>
    <w:rsid w:val="003C2AB2"/>
    <w:rsid w:val="003C6FE6"/>
    <w:rsid w:val="003D05BC"/>
    <w:rsid w:val="003D51CB"/>
    <w:rsid w:val="003D6999"/>
    <w:rsid w:val="003E00E4"/>
    <w:rsid w:val="003E01DC"/>
    <w:rsid w:val="003E47DF"/>
    <w:rsid w:val="003E61E9"/>
    <w:rsid w:val="003E772F"/>
    <w:rsid w:val="003F688A"/>
    <w:rsid w:val="003F6943"/>
    <w:rsid w:val="003F7523"/>
    <w:rsid w:val="003F7753"/>
    <w:rsid w:val="003F7A3E"/>
    <w:rsid w:val="0040142B"/>
    <w:rsid w:val="00401AE7"/>
    <w:rsid w:val="00401FE2"/>
    <w:rsid w:val="004029E6"/>
    <w:rsid w:val="00406094"/>
    <w:rsid w:val="00407EE0"/>
    <w:rsid w:val="00410355"/>
    <w:rsid w:val="00410A37"/>
    <w:rsid w:val="00410C48"/>
    <w:rsid w:val="00411BAC"/>
    <w:rsid w:val="00411E9C"/>
    <w:rsid w:val="00412E1F"/>
    <w:rsid w:val="00413EB1"/>
    <w:rsid w:val="00414388"/>
    <w:rsid w:val="00414CA7"/>
    <w:rsid w:val="00416FFD"/>
    <w:rsid w:val="00421B99"/>
    <w:rsid w:val="00422E5A"/>
    <w:rsid w:val="00423DC3"/>
    <w:rsid w:val="004256C6"/>
    <w:rsid w:val="004263B9"/>
    <w:rsid w:val="00433F64"/>
    <w:rsid w:val="004359C8"/>
    <w:rsid w:val="00445E33"/>
    <w:rsid w:val="004508AF"/>
    <w:rsid w:val="004576FC"/>
    <w:rsid w:val="00457975"/>
    <w:rsid w:val="004619DC"/>
    <w:rsid w:val="00470CD7"/>
    <w:rsid w:val="00471868"/>
    <w:rsid w:val="00471B58"/>
    <w:rsid w:val="00477B3F"/>
    <w:rsid w:val="00477BC9"/>
    <w:rsid w:val="004850AA"/>
    <w:rsid w:val="00486182"/>
    <w:rsid w:val="0049011B"/>
    <w:rsid w:val="00491841"/>
    <w:rsid w:val="00492908"/>
    <w:rsid w:val="00492D14"/>
    <w:rsid w:val="0049377D"/>
    <w:rsid w:val="004A0AC2"/>
    <w:rsid w:val="004A3873"/>
    <w:rsid w:val="004A3CAF"/>
    <w:rsid w:val="004A4035"/>
    <w:rsid w:val="004A585E"/>
    <w:rsid w:val="004A722D"/>
    <w:rsid w:val="004A7B7F"/>
    <w:rsid w:val="004B0AEF"/>
    <w:rsid w:val="004B3601"/>
    <w:rsid w:val="004C1069"/>
    <w:rsid w:val="004C5624"/>
    <w:rsid w:val="004C7B2B"/>
    <w:rsid w:val="004D08E3"/>
    <w:rsid w:val="004D26CF"/>
    <w:rsid w:val="004D2A23"/>
    <w:rsid w:val="004D2BE0"/>
    <w:rsid w:val="004D3706"/>
    <w:rsid w:val="004D3779"/>
    <w:rsid w:val="004D5CB5"/>
    <w:rsid w:val="004D6745"/>
    <w:rsid w:val="004D6E5B"/>
    <w:rsid w:val="004D7A7D"/>
    <w:rsid w:val="004E45B8"/>
    <w:rsid w:val="004E5C8C"/>
    <w:rsid w:val="004F4F9C"/>
    <w:rsid w:val="004F666F"/>
    <w:rsid w:val="004F7621"/>
    <w:rsid w:val="00500BE5"/>
    <w:rsid w:val="005013A3"/>
    <w:rsid w:val="00501AC7"/>
    <w:rsid w:val="00501B7C"/>
    <w:rsid w:val="005028EA"/>
    <w:rsid w:val="00502B92"/>
    <w:rsid w:val="00503AF3"/>
    <w:rsid w:val="005058EB"/>
    <w:rsid w:val="0050601B"/>
    <w:rsid w:val="00512DEF"/>
    <w:rsid w:val="0051618F"/>
    <w:rsid w:val="00516B5F"/>
    <w:rsid w:val="005247FF"/>
    <w:rsid w:val="00524B06"/>
    <w:rsid w:val="005338F3"/>
    <w:rsid w:val="00535FC0"/>
    <w:rsid w:val="00541292"/>
    <w:rsid w:val="00542301"/>
    <w:rsid w:val="00542FAB"/>
    <w:rsid w:val="005455AF"/>
    <w:rsid w:val="00545F56"/>
    <w:rsid w:val="00547048"/>
    <w:rsid w:val="00552D6E"/>
    <w:rsid w:val="00554E80"/>
    <w:rsid w:val="005634B8"/>
    <w:rsid w:val="00564CD2"/>
    <w:rsid w:val="005665E1"/>
    <w:rsid w:val="005672EF"/>
    <w:rsid w:val="00576854"/>
    <w:rsid w:val="00577204"/>
    <w:rsid w:val="005778EE"/>
    <w:rsid w:val="0058031B"/>
    <w:rsid w:val="00582326"/>
    <w:rsid w:val="00583757"/>
    <w:rsid w:val="00584117"/>
    <w:rsid w:val="00587485"/>
    <w:rsid w:val="00587B1B"/>
    <w:rsid w:val="0059062D"/>
    <w:rsid w:val="005931A6"/>
    <w:rsid w:val="005972C4"/>
    <w:rsid w:val="00597634"/>
    <w:rsid w:val="005A0742"/>
    <w:rsid w:val="005A19D5"/>
    <w:rsid w:val="005A5EFB"/>
    <w:rsid w:val="005B1014"/>
    <w:rsid w:val="005B10A8"/>
    <w:rsid w:val="005B2710"/>
    <w:rsid w:val="005B37E4"/>
    <w:rsid w:val="005B3AF2"/>
    <w:rsid w:val="005B4C09"/>
    <w:rsid w:val="005B50B5"/>
    <w:rsid w:val="005B5115"/>
    <w:rsid w:val="005C114D"/>
    <w:rsid w:val="005C25F4"/>
    <w:rsid w:val="005C361A"/>
    <w:rsid w:val="005C39F2"/>
    <w:rsid w:val="005C7524"/>
    <w:rsid w:val="005C7F5A"/>
    <w:rsid w:val="005D1CC6"/>
    <w:rsid w:val="005D4B54"/>
    <w:rsid w:val="005D6D5A"/>
    <w:rsid w:val="005D76EA"/>
    <w:rsid w:val="005E0EB4"/>
    <w:rsid w:val="005E12BA"/>
    <w:rsid w:val="005E1863"/>
    <w:rsid w:val="005E51C9"/>
    <w:rsid w:val="005E6B4C"/>
    <w:rsid w:val="005F0B6C"/>
    <w:rsid w:val="005F23CF"/>
    <w:rsid w:val="005F3EFD"/>
    <w:rsid w:val="005F5CB6"/>
    <w:rsid w:val="005F6ECA"/>
    <w:rsid w:val="00600840"/>
    <w:rsid w:val="00601A12"/>
    <w:rsid w:val="0060378D"/>
    <w:rsid w:val="00603DCD"/>
    <w:rsid w:val="0060588A"/>
    <w:rsid w:val="006072D4"/>
    <w:rsid w:val="006074C9"/>
    <w:rsid w:val="0060781D"/>
    <w:rsid w:val="0061048A"/>
    <w:rsid w:val="006108DB"/>
    <w:rsid w:val="00610E9A"/>
    <w:rsid w:val="006113BC"/>
    <w:rsid w:val="006135AD"/>
    <w:rsid w:val="00614798"/>
    <w:rsid w:val="00614A8C"/>
    <w:rsid w:val="00615898"/>
    <w:rsid w:val="00615A7B"/>
    <w:rsid w:val="00617A8F"/>
    <w:rsid w:val="00620CC9"/>
    <w:rsid w:val="00620F77"/>
    <w:rsid w:val="006210FC"/>
    <w:rsid w:val="006214CC"/>
    <w:rsid w:val="0062178B"/>
    <w:rsid w:val="00621EBD"/>
    <w:rsid w:val="00623760"/>
    <w:rsid w:val="00625BE7"/>
    <w:rsid w:val="00625D5D"/>
    <w:rsid w:val="00626511"/>
    <w:rsid w:val="0062765B"/>
    <w:rsid w:val="00630BA8"/>
    <w:rsid w:val="00630EE9"/>
    <w:rsid w:val="00632030"/>
    <w:rsid w:val="00632828"/>
    <w:rsid w:val="00633B4C"/>
    <w:rsid w:val="00635992"/>
    <w:rsid w:val="00635E07"/>
    <w:rsid w:val="0063619B"/>
    <w:rsid w:val="00637144"/>
    <w:rsid w:val="006375D6"/>
    <w:rsid w:val="0063772E"/>
    <w:rsid w:val="0064087A"/>
    <w:rsid w:val="00640D67"/>
    <w:rsid w:val="006458D5"/>
    <w:rsid w:val="00645B4B"/>
    <w:rsid w:val="006467A8"/>
    <w:rsid w:val="00646CB1"/>
    <w:rsid w:val="00651174"/>
    <w:rsid w:val="0065260D"/>
    <w:rsid w:val="0065287F"/>
    <w:rsid w:val="006563F0"/>
    <w:rsid w:val="00656E1C"/>
    <w:rsid w:val="00660565"/>
    <w:rsid w:val="00660C3E"/>
    <w:rsid w:val="00663768"/>
    <w:rsid w:val="00664F70"/>
    <w:rsid w:val="00665EDD"/>
    <w:rsid w:val="00666348"/>
    <w:rsid w:val="0067189A"/>
    <w:rsid w:val="00671F4C"/>
    <w:rsid w:val="00673CAF"/>
    <w:rsid w:val="00675A18"/>
    <w:rsid w:val="006816C8"/>
    <w:rsid w:val="006818D3"/>
    <w:rsid w:val="006834D8"/>
    <w:rsid w:val="006853F8"/>
    <w:rsid w:val="006856E5"/>
    <w:rsid w:val="00686171"/>
    <w:rsid w:val="00687BB8"/>
    <w:rsid w:val="0069009C"/>
    <w:rsid w:val="006950E3"/>
    <w:rsid w:val="006958DE"/>
    <w:rsid w:val="00695A02"/>
    <w:rsid w:val="006968C3"/>
    <w:rsid w:val="00697CCB"/>
    <w:rsid w:val="006A02A6"/>
    <w:rsid w:val="006A4910"/>
    <w:rsid w:val="006A56D4"/>
    <w:rsid w:val="006A60AB"/>
    <w:rsid w:val="006B4A7E"/>
    <w:rsid w:val="006B4DBE"/>
    <w:rsid w:val="006B4FC9"/>
    <w:rsid w:val="006B6CBB"/>
    <w:rsid w:val="006B759F"/>
    <w:rsid w:val="006C040E"/>
    <w:rsid w:val="006C2C4A"/>
    <w:rsid w:val="006C33A0"/>
    <w:rsid w:val="006C3FDB"/>
    <w:rsid w:val="006C4172"/>
    <w:rsid w:val="006C70C6"/>
    <w:rsid w:val="006D0249"/>
    <w:rsid w:val="006D02FE"/>
    <w:rsid w:val="006D1558"/>
    <w:rsid w:val="006D2BB3"/>
    <w:rsid w:val="006D2ECE"/>
    <w:rsid w:val="006D584B"/>
    <w:rsid w:val="006D794E"/>
    <w:rsid w:val="006D7B3B"/>
    <w:rsid w:val="006E45DD"/>
    <w:rsid w:val="006E64B1"/>
    <w:rsid w:val="006F046A"/>
    <w:rsid w:val="006F2533"/>
    <w:rsid w:val="006F3467"/>
    <w:rsid w:val="006F4641"/>
    <w:rsid w:val="006F5AB9"/>
    <w:rsid w:val="006F5AF1"/>
    <w:rsid w:val="006F5BE3"/>
    <w:rsid w:val="006F7D7B"/>
    <w:rsid w:val="007006D8"/>
    <w:rsid w:val="00701195"/>
    <w:rsid w:val="0070289B"/>
    <w:rsid w:val="00704F3A"/>
    <w:rsid w:val="00705FDD"/>
    <w:rsid w:val="007065A9"/>
    <w:rsid w:val="007138AD"/>
    <w:rsid w:val="007145D0"/>
    <w:rsid w:val="0071693F"/>
    <w:rsid w:val="00721BC6"/>
    <w:rsid w:val="00723B4F"/>
    <w:rsid w:val="00724F19"/>
    <w:rsid w:val="007256DF"/>
    <w:rsid w:val="007309D6"/>
    <w:rsid w:val="00732604"/>
    <w:rsid w:val="00733FFD"/>
    <w:rsid w:val="00736852"/>
    <w:rsid w:val="00737518"/>
    <w:rsid w:val="0074015C"/>
    <w:rsid w:val="00742337"/>
    <w:rsid w:val="00742750"/>
    <w:rsid w:val="00742D3F"/>
    <w:rsid w:val="0074351F"/>
    <w:rsid w:val="00745B88"/>
    <w:rsid w:val="00745FDA"/>
    <w:rsid w:val="0075083B"/>
    <w:rsid w:val="00750FD8"/>
    <w:rsid w:val="007524E2"/>
    <w:rsid w:val="0075426B"/>
    <w:rsid w:val="00754964"/>
    <w:rsid w:val="00756073"/>
    <w:rsid w:val="00756AA9"/>
    <w:rsid w:val="00757EE1"/>
    <w:rsid w:val="00760436"/>
    <w:rsid w:val="00760E93"/>
    <w:rsid w:val="00761309"/>
    <w:rsid w:val="00761B0C"/>
    <w:rsid w:val="00764D6D"/>
    <w:rsid w:val="00765207"/>
    <w:rsid w:val="00766BED"/>
    <w:rsid w:val="007671BF"/>
    <w:rsid w:val="00770AF9"/>
    <w:rsid w:val="00770BA6"/>
    <w:rsid w:val="007720D9"/>
    <w:rsid w:val="00772C63"/>
    <w:rsid w:val="00774B6F"/>
    <w:rsid w:val="00775128"/>
    <w:rsid w:val="0077674A"/>
    <w:rsid w:val="00781C5D"/>
    <w:rsid w:val="00783CCF"/>
    <w:rsid w:val="00787D3F"/>
    <w:rsid w:val="00790173"/>
    <w:rsid w:val="00793B7B"/>
    <w:rsid w:val="00796A60"/>
    <w:rsid w:val="007A1949"/>
    <w:rsid w:val="007A1DB0"/>
    <w:rsid w:val="007A2200"/>
    <w:rsid w:val="007A3642"/>
    <w:rsid w:val="007A3924"/>
    <w:rsid w:val="007A612C"/>
    <w:rsid w:val="007A7E2A"/>
    <w:rsid w:val="007B2E13"/>
    <w:rsid w:val="007B4A56"/>
    <w:rsid w:val="007C08A2"/>
    <w:rsid w:val="007C1152"/>
    <w:rsid w:val="007C1B2A"/>
    <w:rsid w:val="007C248D"/>
    <w:rsid w:val="007C45B6"/>
    <w:rsid w:val="007C5A43"/>
    <w:rsid w:val="007C7A0B"/>
    <w:rsid w:val="007D279F"/>
    <w:rsid w:val="007D3C2A"/>
    <w:rsid w:val="007D7835"/>
    <w:rsid w:val="007E10CE"/>
    <w:rsid w:val="007E13B1"/>
    <w:rsid w:val="007E1832"/>
    <w:rsid w:val="007E45E0"/>
    <w:rsid w:val="007E54CC"/>
    <w:rsid w:val="007E5914"/>
    <w:rsid w:val="007E6810"/>
    <w:rsid w:val="007F1726"/>
    <w:rsid w:val="007F18DF"/>
    <w:rsid w:val="00802636"/>
    <w:rsid w:val="00802896"/>
    <w:rsid w:val="008056ED"/>
    <w:rsid w:val="00806219"/>
    <w:rsid w:val="00810E72"/>
    <w:rsid w:val="0081716A"/>
    <w:rsid w:val="00817E48"/>
    <w:rsid w:val="008200C1"/>
    <w:rsid w:val="00821307"/>
    <w:rsid w:val="00821E6C"/>
    <w:rsid w:val="00822EA7"/>
    <w:rsid w:val="00823448"/>
    <w:rsid w:val="0082508F"/>
    <w:rsid w:val="00825EAF"/>
    <w:rsid w:val="00826224"/>
    <w:rsid w:val="008265AC"/>
    <w:rsid w:val="008306D9"/>
    <w:rsid w:val="00837D55"/>
    <w:rsid w:val="00840D5F"/>
    <w:rsid w:val="00841E99"/>
    <w:rsid w:val="0084274E"/>
    <w:rsid w:val="008448E4"/>
    <w:rsid w:val="00847685"/>
    <w:rsid w:val="00850F7D"/>
    <w:rsid w:val="00851089"/>
    <w:rsid w:val="00852D6F"/>
    <w:rsid w:val="00854872"/>
    <w:rsid w:val="00854942"/>
    <w:rsid w:val="00854F3D"/>
    <w:rsid w:val="00855DB0"/>
    <w:rsid w:val="00865B26"/>
    <w:rsid w:val="00866DD6"/>
    <w:rsid w:val="00867148"/>
    <w:rsid w:val="008708FD"/>
    <w:rsid w:val="008731BF"/>
    <w:rsid w:val="008736FB"/>
    <w:rsid w:val="00877316"/>
    <w:rsid w:val="00877325"/>
    <w:rsid w:val="00877E5E"/>
    <w:rsid w:val="00882810"/>
    <w:rsid w:val="008839A1"/>
    <w:rsid w:val="00884DC0"/>
    <w:rsid w:val="00885E26"/>
    <w:rsid w:val="0088715D"/>
    <w:rsid w:val="00891062"/>
    <w:rsid w:val="00892CCE"/>
    <w:rsid w:val="008932B9"/>
    <w:rsid w:val="0089409A"/>
    <w:rsid w:val="00895A45"/>
    <w:rsid w:val="00896CB2"/>
    <w:rsid w:val="008A06AA"/>
    <w:rsid w:val="008A20AE"/>
    <w:rsid w:val="008A2282"/>
    <w:rsid w:val="008A3FE0"/>
    <w:rsid w:val="008A62B5"/>
    <w:rsid w:val="008A6D8E"/>
    <w:rsid w:val="008B104A"/>
    <w:rsid w:val="008B1844"/>
    <w:rsid w:val="008B421C"/>
    <w:rsid w:val="008B4470"/>
    <w:rsid w:val="008B4583"/>
    <w:rsid w:val="008B4B3B"/>
    <w:rsid w:val="008B52F1"/>
    <w:rsid w:val="008C06D9"/>
    <w:rsid w:val="008C0817"/>
    <w:rsid w:val="008C1C16"/>
    <w:rsid w:val="008C3910"/>
    <w:rsid w:val="008C4671"/>
    <w:rsid w:val="008D4E7F"/>
    <w:rsid w:val="008D5003"/>
    <w:rsid w:val="008D5DC8"/>
    <w:rsid w:val="008D5E48"/>
    <w:rsid w:val="008D61CA"/>
    <w:rsid w:val="008D658C"/>
    <w:rsid w:val="008D78FE"/>
    <w:rsid w:val="008D7A80"/>
    <w:rsid w:val="008E0741"/>
    <w:rsid w:val="008E0B2D"/>
    <w:rsid w:val="008E240D"/>
    <w:rsid w:val="008E25B6"/>
    <w:rsid w:val="008E40BC"/>
    <w:rsid w:val="008E5E7C"/>
    <w:rsid w:val="008E6422"/>
    <w:rsid w:val="008F1194"/>
    <w:rsid w:val="008F1907"/>
    <w:rsid w:val="008F3AD4"/>
    <w:rsid w:val="008F4025"/>
    <w:rsid w:val="008F43E4"/>
    <w:rsid w:val="008F64F3"/>
    <w:rsid w:val="009003E5"/>
    <w:rsid w:val="00900C04"/>
    <w:rsid w:val="00903C74"/>
    <w:rsid w:val="009048F4"/>
    <w:rsid w:val="00904CAE"/>
    <w:rsid w:val="00906237"/>
    <w:rsid w:val="00907079"/>
    <w:rsid w:val="009116C5"/>
    <w:rsid w:val="009142B6"/>
    <w:rsid w:val="00914C2D"/>
    <w:rsid w:val="0091661E"/>
    <w:rsid w:val="00916D51"/>
    <w:rsid w:val="009175CD"/>
    <w:rsid w:val="00922886"/>
    <w:rsid w:val="00922F83"/>
    <w:rsid w:val="00923AC0"/>
    <w:rsid w:val="00925DB5"/>
    <w:rsid w:val="00927A19"/>
    <w:rsid w:val="0093027F"/>
    <w:rsid w:val="00933BFB"/>
    <w:rsid w:val="00934AE8"/>
    <w:rsid w:val="009353E5"/>
    <w:rsid w:val="00942045"/>
    <w:rsid w:val="00942574"/>
    <w:rsid w:val="009500BC"/>
    <w:rsid w:val="009520B9"/>
    <w:rsid w:val="00952B7D"/>
    <w:rsid w:val="009535EF"/>
    <w:rsid w:val="00955CB8"/>
    <w:rsid w:val="0095602C"/>
    <w:rsid w:val="00956B21"/>
    <w:rsid w:val="009607C9"/>
    <w:rsid w:val="009607D2"/>
    <w:rsid w:val="00964446"/>
    <w:rsid w:val="00966759"/>
    <w:rsid w:val="00966EAF"/>
    <w:rsid w:val="0097311E"/>
    <w:rsid w:val="00974429"/>
    <w:rsid w:val="0097451E"/>
    <w:rsid w:val="00976335"/>
    <w:rsid w:val="0097648E"/>
    <w:rsid w:val="009818E9"/>
    <w:rsid w:val="009823E2"/>
    <w:rsid w:val="00983839"/>
    <w:rsid w:val="0098405E"/>
    <w:rsid w:val="009845BC"/>
    <w:rsid w:val="009847C2"/>
    <w:rsid w:val="009912A2"/>
    <w:rsid w:val="009921DE"/>
    <w:rsid w:val="00993207"/>
    <w:rsid w:val="009939A6"/>
    <w:rsid w:val="0099656F"/>
    <w:rsid w:val="00996845"/>
    <w:rsid w:val="009A258F"/>
    <w:rsid w:val="009A2D08"/>
    <w:rsid w:val="009A4ABB"/>
    <w:rsid w:val="009A5966"/>
    <w:rsid w:val="009A5B9D"/>
    <w:rsid w:val="009B1C6C"/>
    <w:rsid w:val="009B345A"/>
    <w:rsid w:val="009B4EAD"/>
    <w:rsid w:val="009B584E"/>
    <w:rsid w:val="009C0D96"/>
    <w:rsid w:val="009C657A"/>
    <w:rsid w:val="009C6D7E"/>
    <w:rsid w:val="009D3F54"/>
    <w:rsid w:val="009D4A6F"/>
    <w:rsid w:val="009D4D8A"/>
    <w:rsid w:val="009D5208"/>
    <w:rsid w:val="009D5FE6"/>
    <w:rsid w:val="009D6630"/>
    <w:rsid w:val="009D669C"/>
    <w:rsid w:val="009E1770"/>
    <w:rsid w:val="009E197A"/>
    <w:rsid w:val="009E2724"/>
    <w:rsid w:val="009E646B"/>
    <w:rsid w:val="009F0B98"/>
    <w:rsid w:val="009F256F"/>
    <w:rsid w:val="009F5773"/>
    <w:rsid w:val="00A01A6B"/>
    <w:rsid w:val="00A027E0"/>
    <w:rsid w:val="00A03495"/>
    <w:rsid w:val="00A04A07"/>
    <w:rsid w:val="00A07CEB"/>
    <w:rsid w:val="00A07D65"/>
    <w:rsid w:val="00A1033E"/>
    <w:rsid w:val="00A1104C"/>
    <w:rsid w:val="00A133E8"/>
    <w:rsid w:val="00A136CF"/>
    <w:rsid w:val="00A1395A"/>
    <w:rsid w:val="00A13ED9"/>
    <w:rsid w:val="00A14A4F"/>
    <w:rsid w:val="00A166E9"/>
    <w:rsid w:val="00A167C6"/>
    <w:rsid w:val="00A22AC2"/>
    <w:rsid w:val="00A22DEF"/>
    <w:rsid w:val="00A23639"/>
    <w:rsid w:val="00A24A2C"/>
    <w:rsid w:val="00A24FE0"/>
    <w:rsid w:val="00A25299"/>
    <w:rsid w:val="00A327B2"/>
    <w:rsid w:val="00A35415"/>
    <w:rsid w:val="00A35442"/>
    <w:rsid w:val="00A41251"/>
    <w:rsid w:val="00A427AC"/>
    <w:rsid w:val="00A44D1A"/>
    <w:rsid w:val="00A45F09"/>
    <w:rsid w:val="00A466EF"/>
    <w:rsid w:val="00A5081B"/>
    <w:rsid w:val="00A51A50"/>
    <w:rsid w:val="00A52321"/>
    <w:rsid w:val="00A527D8"/>
    <w:rsid w:val="00A52C9E"/>
    <w:rsid w:val="00A52F9F"/>
    <w:rsid w:val="00A54867"/>
    <w:rsid w:val="00A610A6"/>
    <w:rsid w:val="00A6190D"/>
    <w:rsid w:val="00A640FC"/>
    <w:rsid w:val="00A652AB"/>
    <w:rsid w:val="00A65969"/>
    <w:rsid w:val="00A66668"/>
    <w:rsid w:val="00A67356"/>
    <w:rsid w:val="00A679B9"/>
    <w:rsid w:val="00A71209"/>
    <w:rsid w:val="00A72C52"/>
    <w:rsid w:val="00A75AD8"/>
    <w:rsid w:val="00A80CA0"/>
    <w:rsid w:val="00A84696"/>
    <w:rsid w:val="00A8501D"/>
    <w:rsid w:val="00A87330"/>
    <w:rsid w:val="00A8733A"/>
    <w:rsid w:val="00A9157E"/>
    <w:rsid w:val="00A9269E"/>
    <w:rsid w:val="00A92977"/>
    <w:rsid w:val="00A944A3"/>
    <w:rsid w:val="00A94B67"/>
    <w:rsid w:val="00A951F3"/>
    <w:rsid w:val="00A95AD6"/>
    <w:rsid w:val="00A95B1D"/>
    <w:rsid w:val="00A95E4B"/>
    <w:rsid w:val="00AA054F"/>
    <w:rsid w:val="00AA0945"/>
    <w:rsid w:val="00AA2043"/>
    <w:rsid w:val="00AA4425"/>
    <w:rsid w:val="00AA610E"/>
    <w:rsid w:val="00AA6BD4"/>
    <w:rsid w:val="00AB4ADC"/>
    <w:rsid w:val="00AB5055"/>
    <w:rsid w:val="00AB732C"/>
    <w:rsid w:val="00AB752C"/>
    <w:rsid w:val="00AB768E"/>
    <w:rsid w:val="00AC0206"/>
    <w:rsid w:val="00AC29F2"/>
    <w:rsid w:val="00AC3E4A"/>
    <w:rsid w:val="00AC4CA8"/>
    <w:rsid w:val="00AC6600"/>
    <w:rsid w:val="00AC6C18"/>
    <w:rsid w:val="00AD0077"/>
    <w:rsid w:val="00AD071F"/>
    <w:rsid w:val="00AD0CDE"/>
    <w:rsid w:val="00AD15F4"/>
    <w:rsid w:val="00AD34AF"/>
    <w:rsid w:val="00AD4FC9"/>
    <w:rsid w:val="00AD7C5B"/>
    <w:rsid w:val="00AE19ED"/>
    <w:rsid w:val="00AE1BCA"/>
    <w:rsid w:val="00AE1D67"/>
    <w:rsid w:val="00AE456D"/>
    <w:rsid w:val="00AE4E8F"/>
    <w:rsid w:val="00AE52B9"/>
    <w:rsid w:val="00AE6341"/>
    <w:rsid w:val="00AE6A0C"/>
    <w:rsid w:val="00AF19F7"/>
    <w:rsid w:val="00AF2D16"/>
    <w:rsid w:val="00AF397E"/>
    <w:rsid w:val="00AF63E0"/>
    <w:rsid w:val="00B00447"/>
    <w:rsid w:val="00B01383"/>
    <w:rsid w:val="00B03DAE"/>
    <w:rsid w:val="00B040DC"/>
    <w:rsid w:val="00B04A66"/>
    <w:rsid w:val="00B051FC"/>
    <w:rsid w:val="00B055CC"/>
    <w:rsid w:val="00B064AC"/>
    <w:rsid w:val="00B12320"/>
    <w:rsid w:val="00B13F8B"/>
    <w:rsid w:val="00B14033"/>
    <w:rsid w:val="00B21EA5"/>
    <w:rsid w:val="00B22299"/>
    <w:rsid w:val="00B24D7B"/>
    <w:rsid w:val="00B361E2"/>
    <w:rsid w:val="00B3662E"/>
    <w:rsid w:val="00B376EC"/>
    <w:rsid w:val="00B37EF1"/>
    <w:rsid w:val="00B402FC"/>
    <w:rsid w:val="00B40740"/>
    <w:rsid w:val="00B41353"/>
    <w:rsid w:val="00B46581"/>
    <w:rsid w:val="00B47931"/>
    <w:rsid w:val="00B50C23"/>
    <w:rsid w:val="00B528A8"/>
    <w:rsid w:val="00B52A66"/>
    <w:rsid w:val="00B56348"/>
    <w:rsid w:val="00B566E4"/>
    <w:rsid w:val="00B614C7"/>
    <w:rsid w:val="00B624A3"/>
    <w:rsid w:val="00B627A1"/>
    <w:rsid w:val="00B631D0"/>
    <w:rsid w:val="00B63CC3"/>
    <w:rsid w:val="00B66294"/>
    <w:rsid w:val="00B66B6D"/>
    <w:rsid w:val="00B671A8"/>
    <w:rsid w:val="00B67AE6"/>
    <w:rsid w:val="00B74774"/>
    <w:rsid w:val="00B74C95"/>
    <w:rsid w:val="00B7587D"/>
    <w:rsid w:val="00B767BE"/>
    <w:rsid w:val="00B77B79"/>
    <w:rsid w:val="00B77DBF"/>
    <w:rsid w:val="00B84501"/>
    <w:rsid w:val="00B86BFE"/>
    <w:rsid w:val="00B87B78"/>
    <w:rsid w:val="00B905F4"/>
    <w:rsid w:val="00B91BB6"/>
    <w:rsid w:val="00B924E1"/>
    <w:rsid w:val="00B95C59"/>
    <w:rsid w:val="00B96FD3"/>
    <w:rsid w:val="00BA01A9"/>
    <w:rsid w:val="00BA0AE0"/>
    <w:rsid w:val="00BA28C2"/>
    <w:rsid w:val="00BA3779"/>
    <w:rsid w:val="00BA4978"/>
    <w:rsid w:val="00BA54FA"/>
    <w:rsid w:val="00BA55DC"/>
    <w:rsid w:val="00BA5D99"/>
    <w:rsid w:val="00BB3A22"/>
    <w:rsid w:val="00BB64A3"/>
    <w:rsid w:val="00BB685E"/>
    <w:rsid w:val="00BC0D76"/>
    <w:rsid w:val="00BC1429"/>
    <w:rsid w:val="00BC25DD"/>
    <w:rsid w:val="00BC31A9"/>
    <w:rsid w:val="00BC504E"/>
    <w:rsid w:val="00BC5854"/>
    <w:rsid w:val="00BC79AA"/>
    <w:rsid w:val="00BC7C10"/>
    <w:rsid w:val="00BD0D5E"/>
    <w:rsid w:val="00BD1E69"/>
    <w:rsid w:val="00BD2E7E"/>
    <w:rsid w:val="00BD3D5B"/>
    <w:rsid w:val="00BD3F18"/>
    <w:rsid w:val="00BD4C89"/>
    <w:rsid w:val="00BD5251"/>
    <w:rsid w:val="00BD70B9"/>
    <w:rsid w:val="00BD70D9"/>
    <w:rsid w:val="00BE33DE"/>
    <w:rsid w:val="00BE573F"/>
    <w:rsid w:val="00BE69E5"/>
    <w:rsid w:val="00BE6CC4"/>
    <w:rsid w:val="00BE6DFB"/>
    <w:rsid w:val="00BF1534"/>
    <w:rsid w:val="00BF6577"/>
    <w:rsid w:val="00BF7D11"/>
    <w:rsid w:val="00C02458"/>
    <w:rsid w:val="00C10C3B"/>
    <w:rsid w:val="00C11C9C"/>
    <w:rsid w:val="00C11DE0"/>
    <w:rsid w:val="00C11F54"/>
    <w:rsid w:val="00C12248"/>
    <w:rsid w:val="00C12B45"/>
    <w:rsid w:val="00C169E2"/>
    <w:rsid w:val="00C17B85"/>
    <w:rsid w:val="00C215C0"/>
    <w:rsid w:val="00C23E27"/>
    <w:rsid w:val="00C242F9"/>
    <w:rsid w:val="00C24F77"/>
    <w:rsid w:val="00C26316"/>
    <w:rsid w:val="00C27033"/>
    <w:rsid w:val="00C302B0"/>
    <w:rsid w:val="00C323DA"/>
    <w:rsid w:val="00C3638D"/>
    <w:rsid w:val="00C37EE3"/>
    <w:rsid w:val="00C4182E"/>
    <w:rsid w:val="00C43778"/>
    <w:rsid w:val="00C43948"/>
    <w:rsid w:val="00C45541"/>
    <w:rsid w:val="00C45CDC"/>
    <w:rsid w:val="00C46885"/>
    <w:rsid w:val="00C468E2"/>
    <w:rsid w:val="00C516B0"/>
    <w:rsid w:val="00C51F30"/>
    <w:rsid w:val="00C523DE"/>
    <w:rsid w:val="00C524BB"/>
    <w:rsid w:val="00C54EBB"/>
    <w:rsid w:val="00C56477"/>
    <w:rsid w:val="00C6255E"/>
    <w:rsid w:val="00C6441A"/>
    <w:rsid w:val="00C64605"/>
    <w:rsid w:val="00C64916"/>
    <w:rsid w:val="00C65056"/>
    <w:rsid w:val="00C66364"/>
    <w:rsid w:val="00C71011"/>
    <w:rsid w:val="00C71EF2"/>
    <w:rsid w:val="00C7575F"/>
    <w:rsid w:val="00C77144"/>
    <w:rsid w:val="00C7755E"/>
    <w:rsid w:val="00C77B7C"/>
    <w:rsid w:val="00C83F84"/>
    <w:rsid w:val="00C87039"/>
    <w:rsid w:val="00C873D8"/>
    <w:rsid w:val="00C879F6"/>
    <w:rsid w:val="00C9144E"/>
    <w:rsid w:val="00CA0C7A"/>
    <w:rsid w:val="00CA49FF"/>
    <w:rsid w:val="00CA585B"/>
    <w:rsid w:val="00CB0207"/>
    <w:rsid w:val="00CB2B98"/>
    <w:rsid w:val="00CB32A5"/>
    <w:rsid w:val="00CB3622"/>
    <w:rsid w:val="00CB4831"/>
    <w:rsid w:val="00CB483F"/>
    <w:rsid w:val="00CB61BC"/>
    <w:rsid w:val="00CC4EA4"/>
    <w:rsid w:val="00CC57D4"/>
    <w:rsid w:val="00CC71CA"/>
    <w:rsid w:val="00CD2268"/>
    <w:rsid w:val="00CD2BD8"/>
    <w:rsid w:val="00CD45C8"/>
    <w:rsid w:val="00CD4F05"/>
    <w:rsid w:val="00CD5A5D"/>
    <w:rsid w:val="00CD72AE"/>
    <w:rsid w:val="00CD7CEF"/>
    <w:rsid w:val="00CE0F0D"/>
    <w:rsid w:val="00CE3962"/>
    <w:rsid w:val="00CE68CF"/>
    <w:rsid w:val="00CE7528"/>
    <w:rsid w:val="00CF14F7"/>
    <w:rsid w:val="00CF1694"/>
    <w:rsid w:val="00CF1A1A"/>
    <w:rsid w:val="00CF2692"/>
    <w:rsid w:val="00CF4223"/>
    <w:rsid w:val="00CF5975"/>
    <w:rsid w:val="00CF73F7"/>
    <w:rsid w:val="00CF7DF9"/>
    <w:rsid w:val="00D03697"/>
    <w:rsid w:val="00D03B52"/>
    <w:rsid w:val="00D0529F"/>
    <w:rsid w:val="00D07179"/>
    <w:rsid w:val="00D07C67"/>
    <w:rsid w:val="00D13ED2"/>
    <w:rsid w:val="00D15068"/>
    <w:rsid w:val="00D21723"/>
    <w:rsid w:val="00D2180C"/>
    <w:rsid w:val="00D21848"/>
    <w:rsid w:val="00D23DFD"/>
    <w:rsid w:val="00D2742C"/>
    <w:rsid w:val="00D32E19"/>
    <w:rsid w:val="00D33283"/>
    <w:rsid w:val="00D338FE"/>
    <w:rsid w:val="00D3530D"/>
    <w:rsid w:val="00D3776C"/>
    <w:rsid w:val="00D42D11"/>
    <w:rsid w:val="00D44164"/>
    <w:rsid w:val="00D44AED"/>
    <w:rsid w:val="00D45F50"/>
    <w:rsid w:val="00D47640"/>
    <w:rsid w:val="00D47D9B"/>
    <w:rsid w:val="00D50245"/>
    <w:rsid w:val="00D51A15"/>
    <w:rsid w:val="00D530A0"/>
    <w:rsid w:val="00D54ED8"/>
    <w:rsid w:val="00D55C29"/>
    <w:rsid w:val="00D61524"/>
    <w:rsid w:val="00D61B5D"/>
    <w:rsid w:val="00D62F46"/>
    <w:rsid w:val="00D64AB5"/>
    <w:rsid w:val="00D64EDF"/>
    <w:rsid w:val="00D65DE7"/>
    <w:rsid w:val="00D66F11"/>
    <w:rsid w:val="00D66F6D"/>
    <w:rsid w:val="00D71258"/>
    <w:rsid w:val="00D7399F"/>
    <w:rsid w:val="00D7565C"/>
    <w:rsid w:val="00D76725"/>
    <w:rsid w:val="00D7687E"/>
    <w:rsid w:val="00D77563"/>
    <w:rsid w:val="00D777E0"/>
    <w:rsid w:val="00D803B7"/>
    <w:rsid w:val="00D81138"/>
    <w:rsid w:val="00D85B63"/>
    <w:rsid w:val="00D861DF"/>
    <w:rsid w:val="00D86C9B"/>
    <w:rsid w:val="00D86FE7"/>
    <w:rsid w:val="00D873F4"/>
    <w:rsid w:val="00D87F81"/>
    <w:rsid w:val="00D904EF"/>
    <w:rsid w:val="00D90C18"/>
    <w:rsid w:val="00D915C7"/>
    <w:rsid w:val="00D9526E"/>
    <w:rsid w:val="00D95719"/>
    <w:rsid w:val="00D96289"/>
    <w:rsid w:val="00D973FE"/>
    <w:rsid w:val="00D97558"/>
    <w:rsid w:val="00DA10E9"/>
    <w:rsid w:val="00DA1379"/>
    <w:rsid w:val="00DA27EB"/>
    <w:rsid w:val="00DA29FE"/>
    <w:rsid w:val="00DA3588"/>
    <w:rsid w:val="00DA50A4"/>
    <w:rsid w:val="00DA6467"/>
    <w:rsid w:val="00DA6A81"/>
    <w:rsid w:val="00DA7B86"/>
    <w:rsid w:val="00DB51A4"/>
    <w:rsid w:val="00DB6770"/>
    <w:rsid w:val="00DB6772"/>
    <w:rsid w:val="00DC2EF2"/>
    <w:rsid w:val="00DC3BF7"/>
    <w:rsid w:val="00DC57B5"/>
    <w:rsid w:val="00DC7D26"/>
    <w:rsid w:val="00DC7EF3"/>
    <w:rsid w:val="00DD585A"/>
    <w:rsid w:val="00DE3465"/>
    <w:rsid w:val="00DE4AB5"/>
    <w:rsid w:val="00DE67A4"/>
    <w:rsid w:val="00DE7883"/>
    <w:rsid w:val="00DF10F2"/>
    <w:rsid w:val="00DF171A"/>
    <w:rsid w:val="00E00108"/>
    <w:rsid w:val="00E019C0"/>
    <w:rsid w:val="00E06012"/>
    <w:rsid w:val="00E06337"/>
    <w:rsid w:val="00E06E35"/>
    <w:rsid w:val="00E07C0C"/>
    <w:rsid w:val="00E11F40"/>
    <w:rsid w:val="00E13294"/>
    <w:rsid w:val="00E13346"/>
    <w:rsid w:val="00E15605"/>
    <w:rsid w:val="00E172E2"/>
    <w:rsid w:val="00E17A39"/>
    <w:rsid w:val="00E2051B"/>
    <w:rsid w:val="00E2123A"/>
    <w:rsid w:val="00E247E9"/>
    <w:rsid w:val="00E258CF"/>
    <w:rsid w:val="00E31986"/>
    <w:rsid w:val="00E32FF0"/>
    <w:rsid w:val="00E33449"/>
    <w:rsid w:val="00E47CA9"/>
    <w:rsid w:val="00E50CE4"/>
    <w:rsid w:val="00E518B0"/>
    <w:rsid w:val="00E52606"/>
    <w:rsid w:val="00E52769"/>
    <w:rsid w:val="00E542A1"/>
    <w:rsid w:val="00E5511F"/>
    <w:rsid w:val="00E5717E"/>
    <w:rsid w:val="00E57C15"/>
    <w:rsid w:val="00E6109E"/>
    <w:rsid w:val="00E62580"/>
    <w:rsid w:val="00E6550C"/>
    <w:rsid w:val="00E658DD"/>
    <w:rsid w:val="00E67405"/>
    <w:rsid w:val="00E677FC"/>
    <w:rsid w:val="00E67806"/>
    <w:rsid w:val="00E67BC4"/>
    <w:rsid w:val="00E70E8D"/>
    <w:rsid w:val="00E72B27"/>
    <w:rsid w:val="00E747ED"/>
    <w:rsid w:val="00E75D24"/>
    <w:rsid w:val="00E76595"/>
    <w:rsid w:val="00E80340"/>
    <w:rsid w:val="00E81253"/>
    <w:rsid w:val="00E81695"/>
    <w:rsid w:val="00E83A87"/>
    <w:rsid w:val="00E840CC"/>
    <w:rsid w:val="00E843D2"/>
    <w:rsid w:val="00E85859"/>
    <w:rsid w:val="00E85A03"/>
    <w:rsid w:val="00E91F87"/>
    <w:rsid w:val="00E924DD"/>
    <w:rsid w:val="00E926F0"/>
    <w:rsid w:val="00E94CF3"/>
    <w:rsid w:val="00E94E80"/>
    <w:rsid w:val="00E9638F"/>
    <w:rsid w:val="00E96E04"/>
    <w:rsid w:val="00EA02C8"/>
    <w:rsid w:val="00EA0C60"/>
    <w:rsid w:val="00EA1183"/>
    <w:rsid w:val="00EA19A7"/>
    <w:rsid w:val="00EA1C3E"/>
    <w:rsid w:val="00EA256C"/>
    <w:rsid w:val="00EA2B65"/>
    <w:rsid w:val="00EA2D45"/>
    <w:rsid w:val="00EA5E9E"/>
    <w:rsid w:val="00EA736A"/>
    <w:rsid w:val="00EB0381"/>
    <w:rsid w:val="00EB19B7"/>
    <w:rsid w:val="00EB221B"/>
    <w:rsid w:val="00EB411F"/>
    <w:rsid w:val="00EB443C"/>
    <w:rsid w:val="00EB474E"/>
    <w:rsid w:val="00EB5D43"/>
    <w:rsid w:val="00EB6B92"/>
    <w:rsid w:val="00EC02FE"/>
    <w:rsid w:val="00EC0660"/>
    <w:rsid w:val="00EC2FA5"/>
    <w:rsid w:val="00EC57F4"/>
    <w:rsid w:val="00EC7EA0"/>
    <w:rsid w:val="00ED2891"/>
    <w:rsid w:val="00ED3585"/>
    <w:rsid w:val="00ED604A"/>
    <w:rsid w:val="00ED6B80"/>
    <w:rsid w:val="00EE3D7C"/>
    <w:rsid w:val="00EE4E36"/>
    <w:rsid w:val="00EE4E4E"/>
    <w:rsid w:val="00EE5ABB"/>
    <w:rsid w:val="00EE7F05"/>
    <w:rsid w:val="00EF0295"/>
    <w:rsid w:val="00EF12AE"/>
    <w:rsid w:val="00EF13AB"/>
    <w:rsid w:val="00EF2FAD"/>
    <w:rsid w:val="00EF3D56"/>
    <w:rsid w:val="00EF57A3"/>
    <w:rsid w:val="00EF5EFA"/>
    <w:rsid w:val="00EF6A79"/>
    <w:rsid w:val="00F04951"/>
    <w:rsid w:val="00F063FE"/>
    <w:rsid w:val="00F0792B"/>
    <w:rsid w:val="00F10F48"/>
    <w:rsid w:val="00F13B9D"/>
    <w:rsid w:val="00F1563B"/>
    <w:rsid w:val="00F220DF"/>
    <w:rsid w:val="00F22B5C"/>
    <w:rsid w:val="00F23083"/>
    <w:rsid w:val="00F24B1E"/>
    <w:rsid w:val="00F26225"/>
    <w:rsid w:val="00F3187B"/>
    <w:rsid w:val="00F321D8"/>
    <w:rsid w:val="00F35251"/>
    <w:rsid w:val="00F36079"/>
    <w:rsid w:val="00F36092"/>
    <w:rsid w:val="00F370D8"/>
    <w:rsid w:val="00F37144"/>
    <w:rsid w:val="00F4096D"/>
    <w:rsid w:val="00F40A43"/>
    <w:rsid w:val="00F438AE"/>
    <w:rsid w:val="00F4674B"/>
    <w:rsid w:val="00F4758E"/>
    <w:rsid w:val="00F5214B"/>
    <w:rsid w:val="00F535FF"/>
    <w:rsid w:val="00F550E5"/>
    <w:rsid w:val="00F55271"/>
    <w:rsid w:val="00F57D96"/>
    <w:rsid w:val="00F601FD"/>
    <w:rsid w:val="00F60AC2"/>
    <w:rsid w:val="00F60E6C"/>
    <w:rsid w:val="00F61DB9"/>
    <w:rsid w:val="00F62A3D"/>
    <w:rsid w:val="00F64BF0"/>
    <w:rsid w:val="00F64ED1"/>
    <w:rsid w:val="00F666F4"/>
    <w:rsid w:val="00F710AF"/>
    <w:rsid w:val="00F71DB9"/>
    <w:rsid w:val="00F7427F"/>
    <w:rsid w:val="00F7545A"/>
    <w:rsid w:val="00F75E9F"/>
    <w:rsid w:val="00F816D7"/>
    <w:rsid w:val="00F82CF2"/>
    <w:rsid w:val="00F8588E"/>
    <w:rsid w:val="00F85FAC"/>
    <w:rsid w:val="00F86607"/>
    <w:rsid w:val="00F92307"/>
    <w:rsid w:val="00F92D93"/>
    <w:rsid w:val="00F93C5B"/>
    <w:rsid w:val="00F945B5"/>
    <w:rsid w:val="00F95F0B"/>
    <w:rsid w:val="00FA028C"/>
    <w:rsid w:val="00FA2521"/>
    <w:rsid w:val="00FA7DBF"/>
    <w:rsid w:val="00FB1D39"/>
    <w:rsid w:val="00FB1F4B"/>
    <w:rsid w:val="00FB2C16"/>
    <w:rsid w:val="00FB3146"/>
    <w:rsid w:val="00FB5175"/>
    <w:rsid w:val="00FB65DB"/>
    <w:rsid w:val="00FB7922"/>
    <w:rsid w:val="00FC07D3"/>
    <w:rsid w:val="00FC191B"/>
    <w:rsid w:val="00FC2078"/>
    <w:rsid w:val="00FC2C15"/>
    <w:rsid w:val="00FC3153"/>
    <w:rsid w:val="00FC322E"/>
    <w:rsid w:val="00FD1B56"/>
    <w:rsid w:val="00FD20F9"/>
    <w:rsid w:val="00FD2FAF"/>
    <w:rsid w:val="00FD3EB8"/>
    <w:rsid w:val="00FD4C7C"/>
    <w:rsid w:val="00FD52C1"/>
    <w:rsid w:val="00FD5D8E"/>
    <w:rsid w:val="00FD68F8"/>
    <w:rsid w:val="00FD7ACE"/>
    <w:rsid w:val="00FE115E"/>
    <w:rsid w:val="00FE55E0"/>
    <w:rsid w:val="00FE7DCC"/>
    <w:rsid w:val="00FF5E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EBF760D"/>
  <w15:docId w15:val="{D030728D-93DC-42A4-8635-8155C73D2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iPriority="14"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18" w:unhideWhenUsed="1"/>
    <w:lsdException w:name="footer" w:semiHidden="1" w:unhideWhenUsed="1"/>
    <w:lsdException w:name="index heading" w:semiHidden="1" w:uiPriority="13"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iPriority="5" w:unhideWhenUsed="1"/>
    <w:lsdException w:name="List Number" w:uiPriority="5"/>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iPriority="1" w:qFormat="1"/>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3"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nhideWhenUsed="1"/>
    <w:lsdException w:name="HTML Preformatted" w:semiHidden="1" w:uiPriority="99" w:unhideWhenUsed="1"/>
    <w:lsdException w:name="HTML Sample" w:semiHidden="1" w:uiPriority="99" w:unhideWhenUsed="1"/>
    <w:lsdException w:name="HTML Typewriter" w:semiHidden="1" w:unhideWhenUsed="1"/>
    <w:lsdException w:name="HTML Variable"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73" w:qFormat="1"/>
    <w:lsdException w:name="Intense Quote" w:uiPriority="6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after="120"/>
      <w:jc w:val="both"/>
    </w:pPr>
    <w:rPr>
      <w:rFonts w:ascii="Arial" w:hAnsi="Arial"/>
      <w:noProof/>
      <w:color w:val="000000"/>
    </w:rPr>
  </w:style>
  <w:style w:type="paragraph" w:styleId="berschrift1">
    <w:name w:val="heading 1"/>
    <w:basedOn w:val="Standard"/>
    <w:next w:val="Standard"/>
    <w:link w:val="berschrift1Zchn"/>
    <w:qFormat/>
    <w:pPr>
      <w:keepNext/>
      <w:keepLines/>
      <w:pBdr>
        <w:top w:val="single" w:sz="6" w:space="2" w:color="000000"/>
        <w:left w:val="single" w:sz="6" w:space="2" w:color="000000"/>
        <w:bottom w:val="single" w:sz="6" w:space="2" w:color="000000"/>
        <w:right w:val="single" w:sz="6" w:space="2" w:color="000000"/>
      </w:pBdr>
      <w:suppressAutoHyphens/>
      <w:spacing w:before="240" w:after="240"/>
      <w:ind w:left="510" w:hanging="510"/>
      <w:outlineLvl w:val="0"/>
    </w:pPr>
    <w:rPr>
      <w:b/>
      <w:noProof w:val="0"/>
      <w:sz w:val="48"/>
    </w:rPr>
  </w:style>
  <w:style w:type="paragraph" w:styleId="berschrift2">
    <w:name w:val="heading 2"/>
    <w:aliases w:val="H2"/>
    <w:basedOn w:val="Standard"/>
    <w:next w:val="Standard"/>
    <w:link w:val="berschrift2Zchn"/>
    <w:qFormat/>
    <w:pPr>
      <w:keepNext/>
      <w:keepLines/>
      <w:numPr>
        <w:ilvl w:val="1"/>
        <w:numId w:val="1"/>
      </w:numPr>
      <w:shd w:val="pct20" w:color="auto" w:fill="auto"/>
      <w:suppressAutoHyphens/>
      <w:spacing w:before="120"/>
      <w:jc w:val="left"/>
      <w:outlineLvl w:val="1"/>
    </w:pPr>
    <w:rPr>
      <w:noProof w:val="0"/>
      <w:color w:val="auto"/>
      <w:sz w:val="36"/>
    </w:rPr>
  </w:style>
  <w:style w:type="paragraph" w:styleId="berschrift3">
    <w:name w:val="heading 3"/>
    <w:basedOn w:val="berschrift2"/>
    <w:next w:val="Standard"/>
    <w:link w:val="berschrift3Zchn"/>
    <w:qFormat/>
    <w:rsid w:val="00B66B6D"/>
    <w:pPr>
      <w:numPr>
        <w:ilvl w:val="0"/>
        <w:numId w:val="0"/>
      </w:numPr>
      <w:shd w:val="clear" w:color="auto" w:fill="auto"/>
      <w:outlineLvl w:val="2"/>
    </w:pPr>
    <w:rPr>
      <w:sz w:val="28"/>
    </w:rPr>
  </w:style>
  <w:style w:type="paragraph" w:styleId="berschrift4">
    <w:name w:val="heading 4"/>
    <w:basedOn w:val="PlgFlietext01"/>
    <w:next w:val="Standard"/>
    <w:link w:val="berschrift4Zchn"/>
    <w:qFormat/>
    <w:rsid w:val="00841E99"/>
    <w:pPr>
      <w:spacing w:before="120" w:after="120"/>
      <w:jc w:val="left"/>
      <w:outlineLvl w:val="3"/>
    </w:pPr>
    <w:rPr>
      <w:rFonts w:ascii="Arial" w:eastAsia="HiddenHorzOCR" w:hAnsi="Arial"/>
      <w:b/>
      <w:color w:val="auto"/>
      <w:sz w:val="22"/>
      <w:szCs w:val="24"/>
    </w:rPr>
  </w:style>
  <w:style w:type="paragraph" w:styleId="berschrift5">
    <w:name w:val="heading 5"/>
    <w:basedOn w:val="berschrift4"/>
    <w:next w:val="Standard"/>
    <w:link w:val="berschrift5Zchn"/>
    <w:qFormat/>
    <w:rsid w:val="00EC0660"/>
    <w:pPr>
      <w:tabs>
        <w:tab w:val="clear" w:pos="284"/>
        <w:tab w:val="clear" w:pos="680"/>
        <w:tab w:val="clear" w:pos="851"/>
        <w:tab w:val="clear" w:pos="1134"/>
        <w:tab w:val="clear" w:pos="1418"/>
        <w:tab w:val="clear" w:pos="1701"/>
        <w:tab w:val="clear" w:pos="1985"/>
        <w:tab w:val="clear" w:pos="2268"/>
        <w:tab w:val="clear" w:pos="6521"/>
      </w:tabs>
      <w:spacing w:before="0"/>
      <w:outlineLvl w:val="4"/>
    </w:pPr>
    <w:rPr>
      <w:b w:val="0"/>
      <w:u w:val="single"/>
    </w:rPr>
  </w:style>
  <w:style w:type="paragraph" w:styleId="berschrift6">
    <w:name w:val="heading 6"/>
    <w:basedOn w:val="berschrift5"/>
    <w:next w:val="Standard"/>
    <w:link w:val="berschrift6Zchn"/>
    <w:qFormat/>
    <w:pPr>
      <w:numPr>
        <w:ilvl w:val="5"/>
        <w:numId w:val="1"/>
      </w:numPr>
      <w:outlineLvl w:val="5"/>
    </w:pPr>
  </w:style>
  <w:style w:type="paragraph" w:styleId="berschrift7">
    <w:name w:val="heading 7"/>
    <w:basedOn w:val="Standard"/>
    <w:next w:val="Standard"/>
    <w:link w:val="berschrift7Zchn"/>
    <w:uiPriority w:val="18"/>
    <w:qFormat/>
    <w:pPr>
      <w:numPr>
        <w:ilvl w:val="6"/>
        <w:numId w:val="1"/>
      </w:numPr>
      <w:spacing w:before="240" w:after="60"/>
      <w:outlineLvl w:val="6"/>
    </w:pPr>
  </w:style>
  <w:style w:type="paragraph" w:styleId="berschrift8">
    <w:name w:val="heading 8"/>
    <w:basedOn w:val="Standard"/>
    <w:next w:val="Standard"/>
    <w:link w:val="berschrift8Zchn"/>
    <w:uiPriority w:val="18"/>
    <w:qFormat/>
    <w:pPr>
      <w:numPr>
        <w:ilvl w:val="7"/>
        <w:numId w:val="1"/>
      </w:numPr>
      <w:spacing w:before="240" w:after="60"/>
      <w:outlineLvl w:val="7"/>
    </w:pPr>
    <w:rPr>
      <w:i/>
    </w:rPr>
  </w:style>
  <w:style w:type="paragraph" w:styleId="berschrift9">
    <w:name w:val="heading 9"/>
    <w:basedOn w:val="Standard"/>
    <w:next w:val="Standard"/>
    <w:link w:val="berschrift9Zchn"/>
    <w:uiPriority w:val="18"/>
    <w:qFormat/>
    <w:pPr>
      <w:numPr>
        <w:ilvl w:val="8"/>
        <w:numId w:val="1"/>
      </w:numPr>
      <w:spacing w:before="240" w:after="60"/>
      <w:outlineLvl w:val="8"/>
    </w:pPr>
    <w:rPr>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pPr>
      <w:tabs>
        <w:tab w:val="center" w:pos="4536"/>
        <w:tab w:val="right" w:pos="9072"/>
      </w:tabs>
    </w:pPr>
  </w:style>
  <w:style w:type="paragraph" w:styleId="Kopfzeile">
    <w:name w:val="header"/>
    <w:basedOn w:val="Standard"/>
    <w:link w:val="KopfzeileZchn"/>
    <w:uiPriority w:val="18"/>
    <w:pPr>
      <w:tabs>
        <w:tab w:val="center" w:pos="4536"/>
        <w:tab w:val="right" w:pos="9072"/>
      </w:tabs>
    </w:pPr>
  </w:style>
  <w:style w:type="paragraph" w:customStyle="1" w:styleId="LiKoerper">
    <w:name w:val="Li_Koerper"/>
    <w:basedOn w:val="Standard"/>
    <w:qFormat/>
    <w:pPr>
      <w:ind w:left="567"/>
    </w:pPr>
    <w:rPr>
      <w:noProof w:val="0"/>
    </w:rPr>
  </w:style>
  <w:style w:type="paragraph" w:customStyle="1" w:styleId="LiKopf">
    <w:name w:val="Li_Kopf"/>
    <w:qFormat/>
    <w:pPr>
      <w:keepNext/>
      <w:keepLines/>
      <w:ind w:left="567" w:hanging="567"/>
      <w:jc w:val="both"/>
    </w:pPr>
    <w:rPr>
      <w:rFonts w:ascii="Arial" w:hAnsi="Arial"/>
      <w:b/>
    </w:rPr>
  </w:style>
  <w:style w:type="character" w:styleId="Seitenzahl">
    <w:name w:val="page number"/>
    <w:basedOn w:val="Absatz-Standardschriftart"/>
  </w:style>
  <w:style w:type="paragraph" w:styleId="Funotentext">
    <w:name w:val="footnote text"/>
    <w:aliases w:val="Dok_Fußnotentext"/>
    <w:basedOn w:val="Standard"/>
    <w:link w:val="FunotentextZchn"/>
    <w:uiPriority w:val="99"/>
  </w:style>
  <w:style w:type="paragraph" w:customStyle="1" w:styleId="Aufzhlung">
    <w:name w:val="Aufzählung"/>
    <w:basedOn w:val="Standard"/>
    <w:pPr>
      <w:tabs>
        <w:tab w:val="left" w:pos="280"/>
      </w:tabs>
      <w:ind w:left="280" w:hanging="280"/>
    </w:pPr>
  </w:style>
  <w:style w:type="paragraph" w:customStyle="1" w:styleId="Abbildung">
    <w:name w:val="Abbildung"/>
    <w:basedOn w:val="Standard"/>
    <w:next w:val="Standard"/>
    <w:qFormat/>
    <w:pPr>
      <w:keepLines/>
      <w:pBdr>
        <w:top w:val="double" w:sz="6" w:space="2" w:color="auto"/>
        <w:left w:val="double" w:sz="6" w:space="2" w:color="auto"/>
        <w:bottom w:val="double" w:sz="6" w:space="2" w:color="auto"/>
        <w:right w:val="double" w:sz="6" w:space="2" w:color="auto"/>
      </w:pBdr>
      <w:spacing w:before="120" w:line="210" w:lineRule="atLeast"/>
    </w:pPr>
    <w:rPr>
      <w:i/>
      <w:noProof w:val="0"/>
    </w:rPr>
  </w:style>
  <w:style w:type="paragraph" w:customStyle="1" w:styleId="Tabelle">
    <w:name w:val="Tabelle"/>
    <w:basedOn w:val="Standard"/>
    <w:next w:val="Standard"/>
    <w:autoRedefine/>
    <w:qFormat/>
    <w:rsid w:val="003B4D98"/>
    <w:pPr>
      <w:keepLines/>
      <w:pBdr>
        <w:top w:val="single" w:sz="6" w:space="2" w:color="auto" w:shadow="1"/>
        <w:left w:val="single" w:sz="6" w:space="2" w:color="auto" w:shadow="1"/>
        <w:bottom w:val="single" w:sz="6" w:space="2" w:color="auto" w:shadow="1"/>
        <w:right w:val="single" w:sz="6" w:space="2" w:color="auto" w:shadow="1"/>
      </w:pBdr>
      <w:spacing w:before="120" w:line="210" w:lineRule="atLeast"/>
      <w:jc w:val="left"/>
    </w:pPr>
    <w:rPr>
      <w:rFonts w:cs="Arial"/>
      <w:bCs/>
      <w:i/>
      <w:noProof w:val="0"/>
    </w:rPr>
  </w:style>
  <w:style w:type="paragraph" w:customStyle="1" w:styleId="berschrift2ohneToC">
    <w:name w:val="Überschrift 2 ohne ToC"/>
    <w:basedOn w:val="berschrift2"/>
    <w:next w:val="Standard"/>
    <w:pPr>
      <w:outlineLvl w:val="9"/>
    </w:pPr>
  </w:style>
  <w:style w:type="paragraph" w:customStyle="1" w:styleId="berschrift1ohneToC">
    <w:name w:val="Überschrift 1 ohne ToC"/>
    <w:basedOn w:val="berschrift1"/>
    <w:next w:val="Standard"/>
    <w:pPr>
      <w:outlineLvl w:val="9"/>
    </w:pPr>
  </w:style>
  <w:style w:type="paragraph" w:customStyle="1" w:styleId="berschrift3ohneToC">
    <w:name w:val="Überschrift 3 ohne ToC"/>
    <w:basedOn w:val="berschrift3"/>
    <w:next w:val="Standard"/>
    <w:pPr>
      <w:outlineLvl w:val="9"/>
    </w:pPr>
  </w:style>
  <w:style w:type="paragraph" w:customStyle="1" w:styleId="Literaturangabe">
    <w:name w:val="Literaturangabe"/>
    <w:basedOn w:val="Standard"/>
    <w:pPr>
      <w:tabs>
        <w:tab w:val="left" w:pos="8900"/>
      </w:tabs>
      <w:spacing w:before="240" w:after="150" w:line="180" w:lineRule="atLeast"/>
      <w:ind w:left="1120" w:right="119" w:hanging="740"/>
    </w:pPr>
  </w:style>
  <w:style w:type="paragraph" w:customStyle="1" w:styleId="numberedlist">
    <w:name w:val="numbered list"/>
    <w:basedOn w:val="Standard"/>
    <w:pPr>
      <w:tabs>
        <w:tab w:val="left" w:pos="900"/>
      </w:tabs>
      <w:ind w:left="900" w:hanging="540"/>
    </w:pPr>
  </w:style>
  <w:style w:type="paragraph" w:customStyle="1" w:styleId="numberedlist1">
    <w:name w:val="numbered list 1"/>
    <w:basedOn w:val="Standard"/>
    <w:pPr>
      <w:tabs>
        <w:tab w:val="left" w:pos="1440"/>
      </w:tabs>
      <w:ind w:left="1440" w:hanging="540"/>
    </w:pPr>
  </w:style>
  <w:style w:type="paragraph" w:customStyle="1" w:styleId="numberedlist2">
    <w:name w:val="numbered list 2"/>
    <w:basedOn w:val="Standard"/>
    <w:pPr>
      <w:tabs>
        <w:tab w:val="left" w:pos="1980"/>
      </w:tabs>
      <w:ind w:left="1980" w:hanging="540"/>
    </w:pPr>
  </w:style>
  <w:style w:type="paragraph" w:customStyle="1" w:styleId="bulletlist">
    <w:name w:val="bullet list"/>
    <w:basedOn w:val="numberedlist"/>
    <w:pPr>
      <w:ind w:hanging="280"/>
    </w:pPr>
  </w:style>
  <w:style w:type="paragraph" w:customStyle="1" w:styleId="bulletlist1">
    <w:name w:val="bullet list 1"/>
    <w:basedOn w:val="numberedlist1"/>
    <w:pPr>
      <w:ind w:hanging="280"/>
    </w:pPr>
  </w:style>
  <w:style w:type="paragraph" w:customStyle="1" w:styleId="bulletlist2">
    <w:name w:val="bullet list 2"/>
    <w:basedOn w:val="numberedlist2"/>
    <w:pPr>
      <w:ind w:hanging="280"/>
    </w:pPr>
  </w:style>
  <w:style w:type="paragraph" w:customStyle="1" w:styleId="glossary">
    <w:name w:val="glossary"/>
    <w:basedOn w:val="Standard"/>
    <w:pPr>
      <w:tabs>
        <w:tab w:val="left" w:pos="4320"/>
      </w:tabs>
      <w:ind w:left="4320" w:hanging="3960"/>
    </w:pPr>
  </w:style>
  <w:style w:type="paragraph" w:customStyle="1" w:styleId="glossary1">
    <w:name w:val="glossary 1"/>
    <w:basedOn w:val="glossary"/>
    <w:pPr>
      <w:tabs>
        <w:tab w:val="clear" w:pos="4320"/>
        <w:tab w:val="left" w:pos="4860"/>
      </w:tabs>
      <w:ind w:left="4860"/>
    </w:pPr>
  </w:style>
  <w:style w:type="paragraph" w:customStyle="1" w:styleId="pre">
    <w:name w:val="pre"/>
    <w:basedOn w:val="Standard"/>
    <w:pPr>
      <w:keepLines/>
      <w:tabs>
        <w:tab w:val="left" w:pos="880"/>
        <w:tab w:val="left" w:pos="1740"/>
        <w:tab w:val="left" w:pos="2620"/>
        <w:tab w:val="left" w:pos="3480"/>
        <w:tab w:val="left" w:pos="4320"/>
        <w:tab w:val="left" w:pos="5220"/>
        <w:tab w:val="left" w:pos="6060"/>
        <w:tab w:val="left" w:pos="6940"/>
        <w:tab w:val="left" w:pos="7780"/>
      </w:tabs>
      <w:spacing w:after="0"/>
    </w:pPr>
    <w:rPr>
      <w:rFonts w:ascii="Courier" w:hAnsi="Courier"/>
    </w:rPr>
  </w:style>
  <w:style w:type="paragraph" w:customStyle="1" w:styleId="address">
    <w:name w:val="address"/>
    <w:basedOn w:val="Standard"/>
    <w:pPr>
      <w:ind w:left="360"/>
    </w:pPr>
    <w:rPr>
      <w:i/>
    </w:rPr>
  </w:style>
  <w:style w:type="paragraph" w:customStyle="1" w:styleId="blockquote">
    <w:name w:val="blockquote"/>
    <w:basedOn w:val="Standard"/>
    <w:pPr>
      <w:ind w:left="1440" w:right="1440"/>
    </w:pPr>
    <w:rPr>
      <w:i/>
    </w:rPr>
  </w:style>
  <w:style w:type="paragraph" w:customStyle="1" w:styleId="hr">
    <w:name w:val="hr"/>
    <w:basedOn w:val="Standard"/>
    <w:next w:val="Standard"/>
    <w:pPr>
      <w:pBdr>
        <w:bottom w:val="single" w:sz="12" w:space="0" w:color="auto"/>
        <w:between w:val="single" w:sz="12" w:space="0" w:color="auto"/>
      </w:pBdr>
      <w:spacing w:before="120"/>
    </w:pPr>
  </w:style>
  <w:style w:type="paragraph" w:customStyle="1" w:styleId="dir">
    <w:name w:val="dir"/>
    <w:basedOn w:val="Standard"/>
    <w:pPr>
      <w:tabs>
        <w:tab w:val="left" w:pos="360"/>
        <w:tab w:val="left" w:pos="3600"/>
        <w:tab w:val="left" w:pos="4320"/>
        <w:tab w:val="left" w:pos="7200"/>
        <w:tab w:val="left" w:pos="10700"/>
      </w:tabs>
      <w:spacing w:after="0"/>
      <w:ind w:firstLine="360"/>
    </w:pPr>
  </w:style>
  <w:style w:type="paragraph" w:customStyle="1" w:styleId="dir1">
    <w:name w:val="dir 1"/>
    <w:basedOn w:val="Standard"/>
    <w:pPr>
      <w:tabs>
        <w:tab w:val="left" w:pos="720"/>
        <w:tab w:val="left" w:pos="3960"/>
        <w:tab w:val="left" w:pos="4320"/>
        <w:tab w:val="left" w:pos="7560"/>
        <w:tab w:val="left" w:pos="10700"/>
      </w:tabs>
      <w:spacing w:after="0"/>
      <w:ind w:left="360" w:firstLine="360"/>
    </w:pPr>
  </w:style>
  <w:style w:type="paragraph" w:customStyle="1" w:styleId="dir2">
    <w:name w:val="dir 2"/>
    <w:basedOn w:val="Standard"/>
    <w:pPr>
      <w:tabs>
        <w:tab w:val="left" w:pos="1080"/>
        <w:tab w:val="left" w:pos="4320"/>
        <w:tab w:val="left" w:pos="7920"/>
        <w:tab w:val="left" w:pos="10700"/>
      </w:tabs>
      <w:spacing w:after="0"/>
      <w:ind w:left="720" w:firstLine="360"/>
    </w:pPr>
  </w:style>
  <w:style w:type="paragraph" w:customStyle="1" w:styleId="menu1">
    <w:name w:val="menu 1"/>
    <w:basedOn w:val="address"/>
    <w:pPr>
      <w:tabs>
        <w:tab w:val="left" w:pos="1440"/>
      </w:tabs>
      <w:spacing w:after="0"/>
      <w:ind w:left="1440" w:hanging="720"/>
    </w:pPr>
    <w:rPr>
      <w:i w:val="0"/>
    </w:rPr>
  </w:style>
  <w:style w:type="paragraph" w:customStyle="1" w:styleId="menu">
    <w:name w:val="menu"/>
    <w:basedOn w:val="menu1"/>
    <w:pPr>
      <w:tabs>
        <w:tab w:val="clear" w:pos="1440"/>
        <w:tab w:val="left" w:pos="1080"/>
      </w:tabs>
      <w:ind w:left="1080"/>
    </w:pPr>
  </w:style>
  <w:style w:type="paragraph" w:customStyle="1" w:styleId="menu2">
    <w:name w:val="menu 2"/>
    <w:basedOn w:val="Standard"/>
    <w:pPr>
      <w:tabs>
        <w:tab w:val="left" w:pos="1800"/>
      </w:tabs>
      <w:spacing w:after="0"/>
      <w:ind w:left="1800" w:hanging="720"/>
    </w:pPr>
  </w:style>
  <w:style w:type="paragraph" w:customStyle="1" w:styleId="glossary2">
    <w:name w:val="glossary 2"/>
    <w:basedOn w:val="glossary1"/>
    <w:pPr>
      <w:tabs>
        <w:tab w:val="clear" w:pos="4860"/>
        <w:tab w:val="left" w:pos="5400"/>
      </w:tabs>
      <w:ind w:left="5400"/>
    </w:pPr>
  </w:style>
  <w:style w:type="paragraph" w:customStyle="1" w:styleId="HTML">
    <w:name w:val="HTML"/>
    <w:basedOn w:val="Standard"/>
    <w:pPr>
      <w:spacing w:after="0"/>
      <w:ind w:left="360"/>
    </w:pPr>
    <w:rPr>
      <w:rFonts w:ascii="Courier" w:hAnsi="Courier"/>
    </w:rPr>
  </w:style>
  <w:style w:type="paragraph" w:customStyle="1" w:styleId="bod">
    <w:name w:val="bod"/>
    <w:basedOn w:val="Standard"/>
    <w:pPr>
      <w:spacing w:after="0" w:line="210" w:lineRule="atLeast"/>
    </w:pPr>
    <w:rPr>
      <w:rFonts w:ascii="Chicago" w:hAnsi="Chicago"/>
      <w:sz w:val="19"/>
    </w:rPr>
  </w:style>
  <w:style w:type="paragraph" w:customStyle="1" w:styleId="subhead">
    <w:name w:val="subhead"/>
    <w:basedOn w:val="bod"/>
    <w:pPr>
      <w:spacing w:line="240" w:lineRule="auto"/>
      <w:jc w:val="center"/>
    </w:pPr>
    <w:rPr>
      <w:sz w:val="32"/>
    </w:rPr>
  </w:style>
  <w:style w:type="paragraph" w:customStyle="1" w:styleId="head">
    <w:name w:val="head"/>
    <w:basedOn w:val="subhead"/>
    <w:pPr>
      <w:jc w:val="left"/>
    </w:pPr>
    <w:rPr>
      <w:sz w:val="44"/>
    </w:rPr>
  </w:style>
  <w:style w:type="paragraph" w:styleId="Literaturverzeichnis">
    <w:name w:val="Bibliography"/>
    <w:basedOn w:val="bod"/>
    <w:pPr>
      <w:spacing w:line="180" w:lineRule="atLeast"/>
      <w:ind w:left="283" w:right="283" w:hanging="283"/>
      <w:jc w:val="left"/>
    </w:pPr>
    <w:rPr>
      <w:sz w:val="16"/>
    </w:rPr>
  </w:style>
  <w:style w:type="paragraph" w:customStyle="1" w:styleId="dl">
    <w:name w:val="dl"/>
    <w:basedOn w:val="Literaturverzeichnis"/>
    <w:next w:val="Standard"/>
    <w:pPr>
      <w:tabs>
        <w:tab w:val="left" w:pos="8260"/>
      </w:tabs>
      <w:spacing w:after="150"/>
      <w:ind w:left="567" w:right="0" w:hanging="210"/>
    </w:pPr>
    <w:rPr>
      <w:rFonts w:ascii="Geneva" w:hAnsi="Geneva"/>
      <w:sz w:val="20"/>
    </w:rPr>
  </w:style>
  <w:style w:type="paragraph" w:customStyle="1" w:styleId="Tabellehead">
    <w:name w:val="Tabelle head"/>
    <w:basedOn w:val="subhead"/>
    <w:pPr>
      <w:spacing w:after="113" w:line="210" w:lineRule="atLeast"/>
      <w:ind w:left="113" w:right="113"/>
      <w:jc w:val="left"/>
    </w:pPr>
    <w:rPr>
      <w:rFonts w:ascii="Geneva" w:hAnsi="Geneva"/>
      <w:i/>
      <w:sz w:val="20"/>
    </w:rPr>
  </w:style>
  <w:style w:type="paragraph" w:customStyle="1" w:styleId="body">
    <w:name w:val="body"/>
    <w:pPr>
      <w:spacing w:line="210" w:lineRule="atLeast"/>
      <w:jc w:val="both"/>
    </w:pPr>
    <w:rPr>
      <w:rFonts w:ascii="Chicago" w:hAnsi="Chicago"/>
      <w:noProof/>
      <w:sz w:val="19"/>
    </w:rPr>
  </w:style>
  <w:style w:type="paragraph" w:styleId="Textkrper">
    <w:name w:val="Body Text"/>
    <w:basedOn w:val="Standard"/>
    <w:link w:val="TextkrperZchn1"/>
    <w:pPr>
      <w:spacing w:after="0"/>
      <w:jc w:val="left"/>
    </w:pPr>
    <w:rPr>
      <w:noProof w:val="0"/>
      <w:sz w:val="24"/>
    </w:rPr>
  </w:style>
  <w:style w:type="paragraph" w:styleId="Index1">
    <w:name w:val="index 1"/>
    <w:basedOn w:val="Standard"/>
    <w:next w:val="Standard"/>
    <w:uiPriority w:val="14"/>
    <w:pPr>
      <w:ind w:left="200" w:hanging="200"/>
    </w:pPr>
  </w:style>
  <w:style w:type="paragraph" w:styleId="Indexberschrift">
    <w:name w:val="index heading"/>
    <w:basedOn w:val="Standard"/>
    <w:next w:val="Index1"/>
    <w:uiPriority w:val="13"/>
    <w:pPr>
      <w:keepNext/>
      <w:spacing w:after="0" w:line="480" w:lineRule="atLeast"/>
      <w:jc w:val="left"/>
    </w:pPr>
    <w:rPr>
      <w:rFonts w:ascii="Arial Black" w:hAnsi="Arial Black"/>
      <w:noProof w:val="0"/>
      <w:color w:val="auto"/>
      <w:spacing w:val="-5"/>
      <w:sz w:val="24"/>
    </w:rPr>
  </w:style>
  <w:style w:type="paragraph" w:customStyle="1" w:styleId="Textkrper21">
    <w:name w:val="Textkörper 21"/>
    <w:basedOn w:val="Standard"/>
    <w:pPr>
      <w:spacing w:after="0"/>
      <w:ind w:right="-72"/>
      <w:jc w:val="left"/>
    </w:pPr>
    <w:rPr>
      <w:noProof w:val="0"/>
      <w:color w:val="auto"/>
      <w:sz w:val="24"/>
    </w:rPr>
  </w:style>
  <w:style w:type="paragraph" w:customStyle="1" w:styleId="Tabs1">
    <w:name w:val="Tabs1"/>
    <w:basedOn w:val="Standard"/>
    <w:pPr>
      <w:tabs>
        <w:tab w:val="left" w:pos="284"/>
        <w:tab w:val="left" w:pos="5954"/>
        <w:tab w:val="left" w:pos="6804"/>
      </w:tabs>
      <w:spacing w:after="0"/>
      <w:jc w:val="left"/>
    </w:pPr>
    <w:rPr>
      <w:noProof w:val="0"/>
      <w:color w:val="auto"/>
      <w:spacing w:val="-5"/>
    </w:rPr>
  </w:style>
  <w:style w:type="paragraph" w:styleId="Abbildungsverzeichnis">
    <w:name w:val="table of figures"/>
    <w:basedOn w:val="Standard"/>
    <w:next w:val="Standard"/>
    <w:uiPriority w:val="99"/>
    <w:pPr>
      <w:ind w:left="400" w:hanging="400"/>
    </w:pPr>
  </w:style>
  <w:style w:type="paragraph" w:styleId="Umschlagabsenderadresse">
    <w:name w:val="envelope return"/>
    <w:basedOn w:val="Standard"/>
    <w:uiPriority w:val="99"/>
  </w:style>
  <w:style w:type="paragraph" w:customStyle="1" w:styleId="Anrede1">
    <w:name w:val="Anrede1"/>
    <w:basedOn w:val="Standard"/>
    <w:next w:val="Standard"/>
  </w:style>
  <w:style w:type="paragraph" w:styleId="Aufzhlungszeichen">
    <w:name w:val="List Bullet"/>
    <w:basedOn w:val="Standard"/>
    <w:uiPriority w:val="5"/>
    <w:pPr>
      <w:tabs>
        <w:tab w:val="num" w:pos="360"/>
      </w:tabs>
      <w:ind w:left="360" w:hanging="360"/>
    </w:pPr>
  </w:style>
  <w:style w:type="paragraph" w:styleId="Aufzhlungszeichen2">
    <w:name w:val="List Bullet 2"/>
    <w:basedOn w:val="Standard"/>
    <w:pPr>
      <w:tabs>
        <w:tab w:val="num" w:pos="643"/>
      </w:tabs>
      <w:ind w:left="643" w:hanging="360"/>
    </w:pPr>
  </w:style>
  <w:style w:type="paragraph" w:styleId="Aufzhlungszeichen3">
    <w:name w:val="List Bullet 3"/>
    <w:basedOn w:val="Standard"/>
    <w:pPr>
      <w:tabs>
        <w:tab w:val="num" w:pos="926"/>
      </w:tabs>
      <w:ind w:left="926" w:hanging="360"/>
    </w:pPr>
  </w:style>
  <w:style w:type="paragraph" w:styleId="Aufzhlungszeichen4">
    <w:name w:val="List Bullet 4"/>
    <w:basedOn w:val="Standard"/>
    <w:pPr>
      <w:tabs>
        <w:tab w:val="num" w:pos="1209"/>
      </w:tabs>
      <w:ind w:left="1209" w:hanging="360"/>
    </w:pPr>
  </w:style>
  <w:style w:type="paragraph" w:styleId="Aufzhlungszeichen5">
    <w:name w:val="List Bullet 5"/>
    <w:basedOn w:val="Standard"/>
    <w:pPr>
      <w:tabs>
        <w:tab w:val="num" w:pos="1492"/>
      </w:tabs>
      <w:ind w:left="1492" w:hanging="360"/>
    </w:pPr>
  </w:style>
  <w:style w:type="paragraph" w:styleId="Beschriftung">
    <w:name w:val="caption"/>
    <w:basedOn w:val="Standard"/>
    <w:next w:val="Standard"/>
    <w:link w:val="BeschriftungZchn"/>
    <w:uiPriority w:val="35"/>
    <w:qFormat/>
    <w:pPr>
      <w:spacing w:before="120"/>
    </w:pPr>
    <w:rPr>
      <w:b/>
    </w:rPr>
  </w:style>
  <w:style w:type="paragraph" w:customStyle="1" w:styleId="Blocktext1">
    <w:name w:val="Blocktext1"/>
    <w:basedOn w:val="Standard"/>
    <w:pPr>
      <w:ind w:left="1440" w:right="1440"/>
    </w:pPr>
  </w:style>
  <w:style w:type="paragraph" w:customStyle="1" w:styleId="Datum1">
    <w:name w:val="Datum1"/>
    <w:basedOn w:val="Standard"/>
    <w:next w:val="Standard"/>
  </w:style>
  <w:style w:type="paragraph" w:customStyle="1" w:styleId="Dokumentstruktur1">
    <w:name w:val="Dokumentstruktur1"/>
    <w:basedOn w:val="Standard"/>
    <w:pPr>
      <w:shd w:val="clear" w:color="auto" w:fill="000080"/>
    </w:pPr>
    <w:rPr>
      <w:rFonts w:ascii="Tahoma" w:hAnsi="Tahoma"/>
    </w:rPr>
  </w:style>
  <w:style w:type="paragraph" w:styleId="Endnotentext">
    <w:name w:val="endnote text"/>
    <w:basedOn w:val="Standard"/>
    <w:link w:val="EndnotentextZchn"/>
    <w:uiPriority w:val="99"/>
  </w:style>
  <w:style w:type="paragraph" w:customStyle="1" w:styleId="Fu-Endnotenberschrift1">
    <w:name w:val="Fuß/-Endnotenüberschrift1"/>
    <w:basedOn w:val="Standard"/>
    <w:next w:val="Standard"/>
  </w:style>
  <w:style w:type="paragraph" w:styleId="Gruformel">
    <w:name w:val="Closing"/>
    <w:basedOn w:val="Standard"/>
    <w:link w:val="GruformelZchn"/>
    <w:uiPriority w:val="99"/>
    <w:pPr>
      <w:ind w:left="4252"/>
    </w:pPr>
  </w:style>
  <w:style w:type="paragraph" w:styleId="Index2">
    <w:name w:val="index 2"/>
    <w:basedOn w:val="Standard"/>
    <w:next w:val="Standard"/>
    <w:semiHidden/>
    <w:pPr>
      <w:ind w:left="400" w:hanging="200"/>
    </w:pPr>
  </w:style>
  <w:style w:type="paragraph" w:styleId="Index3">
    <w:name w:val="index 3"/>
    <w:basedOn w:val="Standard"/>
    <w:next w:val="Standard"/>
    <w:semiHidden/>
    <w:pPr>
      <w:ind w:left="600" w:hanging="200"/>
    </w:pPr>
  </w:style>
  <w:style w:type="paragraph" w:styleId="Index4">
    <w:name w:val="index 4"/>
    <w:basedOn w:val="Standard"/>
    <w:next w:val="Standard"/>
    <w:semiHidden/>
    <w:pPr>
      <w:ind w:left="800" w:hanging="200"/>
    </w:pPr>
  </w:style>
  <w:style w:type="paragraph" w:styleId="Index5">
    <w:name w:val="index 5"/>
    <w:basedOn w:val="Standard"/>
    <w:next w:val="Standard"/>
    <w:semiHidden/>
    <w:pPr>
      <w:ind w:left="1000" w:hanging="200"/>
    </w:pPr>
  </w:style>
  <w:style w:type="paragraph" w:styleId="Index6">
    <w:name w:val="index 6"/>
    <w:basedOn w:val="Standard"/>
    <w:next w:val="Standard"/>
    <w:semiHidden/>
    <w:pPr>
      <w:ind w:left="1200" w:hanging="200"/>
    </w:pPr>
  </w:style>
  <w:style w:type="paragraph" w:styleId="Index7">
    <w:name w:val="index 7"/>
    <w:basedOn w:val="Standard"/>
    <w:next w:val="Standard"/>
    <w:semiHidden/>
    <w:pPr>
      <w:ind w:left="1400" w:hanging="200"/>
    </w:pPr>
  </w:style>
  <w:style w:type="paragraph" w:styleId="Index8">
    <w:name w:val="index 8"/>
    <w:basedOn w:val="Standard"/>
    <w:next w:val="Standard"/>
    <w:semiHidden/>
    <w:pPr>
      <w:ind w:left="1600" w:hanging="200"/>
    </w:pPr>
  </w:style>
  <w:style w:type="paragraph" w:styleId="Index9">
    <w:name w:val="index 9"/>
    <w:basedOn w:val="Standard"/>
    <w:next w:val="Standard"/>
    <w:semiHidden/>
    <w:pPr>
      <w:ind w:left="1800" w:hanging="200"/>
    </w:pPr>
  </w:style>
  <w:style w:type="paragraph" w:styleId="Kommentartext">
    <w:name w:val="annotation text"/>
    <w:basedOn w:val="Standard"/>
    <w:link w:val="KommentartextZchn1"/>
  </w:style>
  <w:style w:type="paragraph" w:styleId="Liste">
    <w:name w:val="List"/>
    <w:basedOn w:val="Standard"/>
    <w:pPr>
      <w:ind w:left="283" w:hanging="283"/>
    </w:pPr>
  </w:style>
  <w:style w:type="paragraph" w:styleId="Liste2">
    <w:name w:val="List 2"/>
    <w:basedOn w:val="Standard"/>
    <w:pPr>
      <w:ind w:left="566" w:hanging="283"/>
    </w:pPr>
  </w:style>
  <w:style w:type="paragraph" w:styleId="Liste3">
    <w:name w:val="List 3"/>
    <w:basedOn w:val="Standard"/>
    <w:pPr>
      <w:ind w:left="849" w:hanging="283"/>
    </w:pPr>
  </w:style>
  <w:style w:type="paragraph" w:styleId="Liste4">
    <w:name w:val="List 4"/>
    <w:basedOn w:val="Standard"/>
    <w:pPr>
      <w:ind w:left="1132" w:hanging="283"/>
    </w:pPr>
  </w:style>
  <w:style w:type="paragraph" w:styleId="Liste5">
    <w:name w:val="List 5"/>
    <w:basedOn w:val="Standard"/>
    <w:pPr>
      <w:ind w:left="1415" w:hanging="283"/>
    </w:pPr>
  </w:style>
  <w:style w:type="paragraph" w:styleId="Listenfortsetzung">
    <w:name w:val="List Continue"/>
    <w:basedOn w:val="Standard"/>
    <w:pPr>
      <w:ind w:left="283"/>
    </w:pPr>
  </w:style>
  <w:style w:type="paragraph" w:styleId="Listenfortsetzung2">
    <w:name w:val="List Continue 2"/>
    <w:basedOn w:val="Standard"/>
    <w:pPr>
      <w:ind w:left="566"/>
    </w:pPr>
  </w:style>
  <w:style w:type="paragraph" w:styleId="Listenfortsetzung3">
    <w:name w:val="List Continue 3"/>
    <w:basedOn w:val="Standard"/>
    <w:pPr>
      <w:ind w:left="849"/>
    </w:pPr>
  </w:style>
  <w:style w:type="paragraph" w:styleId="Listenfortsetzung4">
    <w:name w:val="List Continue 4"/>
    <w:basedOn w:val="Standard"/>
    <w:pPr>
      <w:ind w:left="1132"/>
    </w:pPr>
  </w:style>
  <w:style w:type="paragraph" w:styleId="Listenfortsetzung5">
    <w:name w:val="List Continue 5"/>
    <w:basedOn w:val="Standard"/>
    <w:pPr>
      <w:ind w:left="1415"/>
    </w:pPr>
  </w:style>
  <w:style w:type="paragraph" w:styleId="Listennummer">
    <w:name w:val="List Number"/>
    <w:basedOn w:val="Standard"/>
    <w:uiPriority w:val="5"/>
    <w:pPr>
      <w:tabs>
        <w:tab w:val="num" w:pos="360"/>
      </w:tabs>
      <w:ind w:left="360" w:hanging="360"/>
    </w:pPr>
  </w:style>
  <w:style w:type="paragraph" w:styleId="Listennummer2">
    <w:name w:val="List Number 2"/>
    <w:basedOn w:val="Standard"/>
    <w:pPr>
      <w:tabs>
        <w:tab w:val="num" w:pos="643"/>
      </w:tabs>
      <w:ind w:left="643" w:hanging="360"/>
    </w:pPr>
  </w:style>
  <w:style w:type="paragraph" w:styleId="Listennummer3">
    <w:name w:val="List Number 3"/>
    <w:basedOn w:val="Standard"/>
    <w:pPr>
      <w:tabs>
        <w:tab w:val="num" w:pos="926"/>
      </w:tabs>
      <w:ind w:left="926" w:hanging="360"/>
    </w:pPr>
  </w:style>
  <w:style w:type="paragraph" w:styleId="Listennummer4">
    <w:name w:val="List Number 4"/>
    <w:basedOn w:val="Standard"/>
    <w:pPr>
      <w:tabs>
        <w:tab w:val="num" w:pos="1209"/>
      </w:tabs>
      <w:ind w:left="1209" w:hanging="360"/>
    </w:pPr>
  </w:style>
  <w:style w:type="paragraph" w:styleId="Listennummer5">
    <w:name w:val="List Number 5"/>
    <w:basedOn w:val="Standard"/>
    <w:pPr>
      <w:tabs>
        <w:tab w:val="num" w:pos="1492"/>
      </w:tabs>
      <w:ind w:left="1492" w:hanging="360"/>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noProof/>
      <w:color w:val="000000"/>
    </w:rPr>
  </w:style>
  <w:style w:type="paragraph" w:styleId="Nachrichtenkopf">
    <w:name w:val="Message Header"/>
    <w:basedOn w:val="Standard"/>
    <w:link w:val="NachrichtenkopfZchn"/>
    <w:uiPriority w:val="99"/>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customStyle="1" w:styleId="NurText1">
    <w:name w:val="Nur Text1"/>
    <w:basedOn w:val="Standard"/>
    <w:rPr>
      <w:rFonts w:ascii="Courier New" w:hAnsi="Courier New"/>
    </w:rPr>
  </w:style>
  <w:style w:type="paragraph" w:styleId="Standardeinzug">
    <w:name w:val="Normal Indent"/>
    <w:basedOn w:val="Standard"/>
    <w:pPr>
      <w:ind w:left="708"/>
    </w:pPr>
  </w:style>
  <w:style w:type="paragraph" w:customStyle="1" w:styleId="Textkrper22">
    <w:name w:val="Textkörper 22"/>
    <w:basedOn w:val="Standard"/>
    <w:pPr>
      <w:spacing w:line="480" w:lineRule="auto"/>
    </w:pPr>
  </w:style>
  <w:style w:type="paragraph" w:customStyle="1" w:styleId="Textkrper31">
    <w:name w:val="Textkörper 31"/>
    <w:basedOn w:val="Standard"/>
    <w:rPr>
      <w:sz w:val="16"/>
    </w:rPr>
  </w:style>
  <w:style w:type="paragraph" w:customStyle="1" w:styleId="Textkrper-Einzug21">
    <w:name w:val="Textkörper-Einzug 21"/>
    <w:basedOn w:val="Standard"/>
    <w:pPr>
      <w:spacing w:line="480" w:lineRule="auto"/>
      <w:ind w:left="283"/>
    </w:pPr>
  </w:style>
  <w:style w:type="paragraph" w:customStyle="1" w:styleId="Textkrper-Einzug31">
    <w:name w:val="Textkörper-Einzug 31"/>
    <w:basedOn w:val="Standard"/>
    <w:pPr>
      <w:ind w:left="283"/>
    </w:pPr>
    <w:rPr>
      <w:sz w:val="16"/>
    </w:rPr>
  </w:style>
  <w:style w:type="paragraph" w:customStyle="1" w:styleId="Textkrper-Erstzeileneinzug1">
    <w:name w:val="Textkörper-Erstzeileneinzug1"/>
    <w:basedOn w:val="Textkrper"/>
    <w:pPr>
      <w:spacing w:after="120"/>
      <w:ind w:firstLine="210"/>
      <w:jc w:val="both"/>
    </w:pPr>
    <w:rPr>
      <w:noProof/>
      <w:sz w:val="20"/>
    </w:rPr>
  </w:style>
  <w:style w:type="paragraph" w:customStyle="1" w:styleId="Textkrper-Erstzeileneinzug21">
    <w:name w:val="Textkörper-Erstzeileneinzug 21"/>
    <w:basedOn w:val="Textkrper21"/>
    <w:pPr>
      <w:spacing w:after="120"/>
      <w:ind w:left="283" w:right="0" w:firstLine="210"/>
      <w:jc w:val="both"/>
    </w:pPr>
    <w:rPr>
      <w:noProof/>
      <w:color w:val="000000"/>
      <w:sz w:val="20"/>
    </w:rPr>
  </w:style>
  <w:style w:type="paragraph" w:styleId="Titel">
    <w:name w:val="Title"/>
    <w:basedOn w:val="Standard"/>
    <w:link w:val="TitelZchn"/>
    <w:qFormat/>
    <w:pPr>
      <w:spacing w:before="240" w:after="60"/>
      <w:jc w:val="center"/>
    </w:pPr>
    <w:rPr>
      <w:b/>
      <w:kern w:val="28"/>
      <w:sz w:val="32"/>
    </w:rPr>
  </w:style>
  <w:style w:type="paragraph" w:styleId="Umschlagadresse">
    <w:name w:val="envelope address"/>
    <w:basedOn w:val="Standard"/>
    <w:uiPriority w:val="99"/>
    <w:pPr>
      <w:framePr w:w="4320" w:h="2160" w:hRule="exact" w:hSpace="141" w:wrap="auto" w:hAnchor="page" w:xAlign="center" w:yAlign="bottom"/>
      <w:ind w:left="1"/>
    </w:pPr>
    <w:rPr>
      <w:sz w:val="24"/>
    </w:rPr>
  </w:style>
  <w:style w:type="paragraph" w:styleId="Unterschrift">
    <w:name w:val="Signature"/>
    <w:basedOn w:val="Standard"/>
    <w:link w:val="UnterschriftZchn"/>
    <w:uiPriority w:val="99"/>
    <w:pPr>
      <w:ind w:left="4252"/>
    </w:pPr>
  </w:style>
  <w:style w:type="paragraph" w:styleId="Untertitel">
    <w:name w:val="Subtitle"/>
    <w:basedOn w:val="Standard"/>
    <w:link w:val="UntertitelZchn"/>
    <w:uiPriority w:val="1"/>
    <w:qFormat/>
    <w:pPr>
      <w:spacing w:after="60"/>
      <w:jc w:val="center"/>
    </w:pPr>
    <w:rPr>
      <w:sz w:val="24"/>
    </w:rPr>
  </w:style>
  <w:style w:type="paragraph" w:styleId="Verzeichnis1">
    <w:name w:val="toc 1"/>
    <w:aliases w:val="Pln-Begründ,Plg_Verzeichnis"/>
    <w:basedOn w:val="Standard"/>
    <w:next w:val="Standard"/>
    <w:uiPriority w:val="39"/>
  </w:style>
  <w:style w:type="paragraph" w:styleId="Verzeichnis2">
    <w:name w:val="toc 2"/>
    <w:basedOn w:val="Standard"/>
    <w:next w:val="Standard"/>
    <w:uiPriority w:val="39"/>
    <w:pPr>
      <w:ind w:left="200"/>
    </w:pPr>
  </w:style>
  <w:style w:type="paragraph" w:styleId="Verzeichnis3">
    <w:name w:val="toc 3"/>
    <w:basedOn w:val="Standard"/>
    <w:next w:val="Standard"/>
    <w:uiPriority w:val="39"/>
    <w:pPr>
      <w:ind w:left="400"/>
    </w:pPr>
  </w:style>
  <w:style w:type="paragraph" w:styleId="Verzeichnis4">
    <w:name w:val="toc 4"/>
    <w:basedOn w:val="Standard"/>
    <w:next w:val="Standard"/>
    <w:uiPriority w:val="39"/>
    <w:pPr>
      <w:ind w:left="600"/>
    </w:pPr>
  </w:style>
  <w:style w:type="paragraph" w:styleId="Verzeichnis5">
    <w:name w:val="toc 5"/>
    <w:basedOn w:val="Standard"/>
    <w:next w:val="Standard"/>
    <w:uiPriority w:val="39"/>
    <w:pPr>
      <w:ind w:left="800"/>
    </w:pPr>
  </w:style>
  <w:style w:type="paragraph" w:styleId="Verzeichnis6">
    <w:name w:val="toc 6"/>
    <w:basedOn w:val="Standard"/>
    <w:next w:val="Standard"/>
    <w:uiPriority w:val="39"/>
    <w:pPr>
      <w:ind w:left="1000"/>
    </w:pPr>
  </w:style>
  <w:style w:type="paragraph" w:styleId="Verzeichnis7">
    <w:name w:val="toc 7"/>
    <w:basedOn w:val="Standard"/>
    <w:next w:val="Standard"/>
    <w:uiPriority w:val="39"/>
    <w:pPr>
      <w:ind w:left="1200"/>
    </w:pPr>
  </w:style>
  <w:style w:type="paragraph" w:styleId="Verzeichnis8">
    <w:name w:val="toc 8"/>
    <w:basedOn w:val="Standard"/>
    <w:next w:val="Standard"/>
    <w:uiPriority w:val="39"/>
    <w:pPr>
      <w:ind w:left="1400"/>
    </w:pPr>
  </w:style>
  <w:style w:type="paragraph" w:styleId="Verzeichnis9">
    <w:name w:val="toc 9"/>
    <w:basedOn w:val="Standard"/>
    <w:next w:val="Standard"/>
    <w:uiPriority w:val="39"/>
    <w:pPr>
      <w:ind w:left="1600"/>
    </w:pPr>
  </w:style>
  <w:style w:type="paragraph" w:styleId="RGV-berschrift">
    <w:name w:val="toa heading"/>
    <w:basedOn w:val="Standard"/>
    <w:next w:val="Standard"/>
    <w:uiPriority w:val="99"/>
    <w:pPr>
      <w:spacing w:before="120"/>
    </w:pPr>
    <w:rPr>
      <w:b/>
      <w:sz w:val="24"/>
    </w:rPr>
  </w:style>
  <w:style w:type="paragraph" w:styleId="Rechtsgrundlagenverzeichnis">
    <w:name w:val="table of authorities"/>
    <w:basedOn w:val="Standard"/>
    <w:next w:val="Standard"/>
    <w:semiHidden/>
    <w:pPr>
      <w:ind w:left="200" w:hanging="200"/>
    </w:pPr>
  </w:style>
  <w:style w:type="character" w:styleId="Hyperlink">
    <w:name w:val="Hyperlink"/>
    <w:uiPriority w:val="99"/>
    <w:rPr>
      <w:color w:val="0000FF"/>
      <w:u w:val="single"/>
    </w:rPr>
  </w:style>
  <w:style w:type="character" w:styleId="Funotenzeichen">
    <w:name w:val="footnote reference"/>
    <w:uiPriority w:val="99"/>
    <w:rPr>
      <w:vertAlign w:val="superscript"/>
    </w:rPr>
  </w:style>
  <w:style w:type="character" w:styleId="BesuchterLink">
    <w:name w:val="FollowedHyperlink"/>
    <w:rPr>
      <w:color w:val="800080"/>
      <w:u w:val="single"/>
    </w:rPr>
  </w:style>
  <w:style w:type="character" w:styleId="Kommentarzeichen">
    <w:name w:val="annotation reference"/>
    <w:uiPriority w:val="99"/>
    <w:rPr>
      <w:sz w:val="16"/>
    </w:rPr>
  </w:style>
  <w:style w:type="paragraph" w:styleId="Textkrper2">
    <w:name w:val="Body Text 2"/>
    <w:basedOn w:val="Standard"/>
    <w:link w:val="Textkrper2Zchn"/>
    <w:uiPriority w:val="99"/>
    <w:pPr>
      <w:keepNext/>
      <w:keepLines/>
      <w:spacing w:before="120" w:after="0"/>
      <w:jc w:val="left"/>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link w:val="SprechblasentextZchn"/>
    <w:rPr>
      <w:rFonts w:ascii="Tahoma" w:hAnsi="Tahoma" w:cs="Tahoma"/>
      <w:sz w:val="16"/>
      <w:szCs w:val="16"/>
    </w:rPr>
  </w:style>
  <w:style w:type="paragraph" w:customStyle="1" w:styleId="FormatvorlageTextkrperBlockZeilenabstandMehrere13ze3">
    <w:name w:val="Formatvorlage Textkörper + Block Zeilenabstand:  Mehrere 13 ze3"/>
    <w:basedOn w:val="Textkrper"/>
    <w:pPr>
      <w:spacing w:after="120" w:line="312" w:lineRule="auto"/>
      <w:jc w:val="both"/>
    </w:pPr>
    <w:rPr>
      <w:rFonts w:ascii="Century Gothic" w:hAnsi="Century Gothic"/>
      <w:color w:val="auto"/>
      <w:sz w:val="20"/>
      <w:lang w:eastAsia="ar-SA"/>
    </w:rPr>
  </w:style>
  <w:style w:type="paragraph" w:styleId="Textkrper3">
    <w:name w:val="Body Text 3"/>
    <w:basedOn w:val="Standard"/>
    <w:link w:val="Textkrper3Zchn"/>
    <w:uiPriority w:val="99"/>
    <w:pPr>
      <w:jc w:val="left"/>
    </w:pPr>
    <w:rPr>
      <w:b/>
      <w:bCs/>
    </w:rPr>
  </w:style>
  <w:style w:type="paragraph" w:styleId="StandardWeb">
    <w:name w:val="Normal (Web)"/>
    <w:basedOn w:val="Standard"/>
    <w:link w:val="StandardWebZchn"/>
    <w:uiPriority w:val="99"/>
    <w:rsid w:val="00EE3D7C"/>
    <w:pPr>
      <w:spacing w:before="100" w:beforeAutospacing="1" w:after="100" w:afterAutospacing="1"/>
      <w:jc w:val="left"/>
    </w:pPr>
    <w:rPr>
      <w:rFonts w:ascii="Times New Roman" w:hAnsi="Times New Roman"/>
      <w:noProof w:val="0"/>
      <w:color w:val="auto"/>
      <w:sz w:val="24"/>
      <w:szCs w:val="24"/>
    </w:rPr>
  </w:style>
  <w:style w:type="character" w:styleId="Fett">
    <w:name w:val="Strong"/>
    <w:uiPriority w:val="22"/>
    <w:qFormat/>
    <w:rsid w:val="00660C3E"/>
    <w:rPr>
      <w:b/>
      <w:bCs/>
    </w:rPr>
  </w:style>
  <w:style w:type="paragraph" w:customStyle="1" w:styleId="ohneabstand">
    <w:name w:val="ohne_abstand"/>
    <w:basedOn w:val="Standard"/>
    <w:rsid w:val="008F3AD4"/>
    <w:pPr>
      <w:spacing w:before="100" w:beforeAutospacing="1" w:after="100" w:afterAutospacing="1"/>
      <w:jc w:val="left"/>
    </w:pPr>
    <w:rPr>
      <w:rFonts w:ascii="Times New Roman" w:hAnsi="Times New Roman"/>
      <w:noProof w:val="0"/>
      <w:color w:val="auto"/>
      <w:sz w:val="24"/>
      <w:szCs w:val="24"/>
    </w:rPr>
  </w:style>
  <w:style w:type="character" w:customStyle="1" w:styleId="Max">
    <w:name w:val="Max."/>
    <w:rsid w:val="00742337"/>
    <w:rPr>
      <w:b/>
    </w:rPr>
  </w:style>
  <w:style w:type="paragraph" w:customStyle="1" w:styleId="H4">
    <w:name w:val="H4"/>
    <w:basedOn w:val="Standard"/>
    <w:next w:val="Standard"/>
    <w:rsid w:val="00742337"/>
    <w:pPr>
      <w:keepNext/>
      <w:spacing w:before="100" w:after="100"/>
      <w:jc w:val="left"/>
      <w:outlineLvl w:val="4"/>
    </w:pPr>
    <w:rPr>
      <w:rFonts w:ascii="Times New Roman" w:hAnsi="Times New Roman"/>
      <w:b/>
      <w:noProof w:val="0"/>
      <w:snapToGrid w:val="0"/>
      <w:color w:val="auto"/>
      <w:sz w:val="24"/>
    </w:rPr>
  </w:style>
  <w:style w:type="character" w:customStyle="1" w:styleId="klein">
    <w:name w:val="klein"/>
    <w:rsid w:val="00742337"/>
  </w:style>
  <w:style w:type="paragraph" w:customStyle="1" w:styleId="PlgAuflistungSpiegelstriche">
    <w:name w:val="Plg_Auflistung_Spiegelstriche"/>
    <w:basedOn w:val="Standard"/>
    <w:qFormat/>
    <w:rsid w:val="00742337"/>
    <w:pPr>
      <w:tabs>
        <w:tab w:val="left" w:pos="284"/>
        <w:tab w:val="left" w:pos="567"/>
        <w:tab w:val="left" w:pos="851"/>
        <w:tab w:val="left" w:pos="1134"/>
        <w:tab w:val="right" w:pos="6521"/>
      </w:tabs>
      <w:autoSpaceDE w:val="0"/>
      <w:autoSpaceDN w:val="0"/>
      <w:adjustRightInd w:val="0"/>
      <w:spacing w:after="80" w:line="280" w:lineRule="exact"/>
      <w:ind w:left="284" w:hanging="284"/>
    </w:pPr>
    <w:rPr>
      <w:rFonts w:ascii="Arial Narrow" w:hAnsi="Arial Narrow"/>
      <w:noProof w:val="0"/>
      <w:color w:val="auto"/>
      <w:sz w:val="23"/>
      <w:szCs w:val="22"/>
      <w:lang w:eastAsia="x-none"/>
    </w:rPr>
  </w:style>
  <w:style w:type="paragraph" w:customStyle="1" w:styleId="PlgFlietext01">
    <w:name w:val="Plg_Fließtext_01"/>
    <w:basedOn w:val="Standard"/>
    <w:rsid w:val="00742337"/>
    <w:pPr>
      <w:tabs>
        <w:tab w:val="left" w:pos="284"/>
        <w:tab w:val="left" w:pos="680"/>
        <w:tab w:val="left" w:pos="851"/>
        <w:tab w:val="left" w:pos="1134"/>
        <w:tab w:val="left" w:pos="1418"/>
        <w:tab w:val="left" w:pos="1701"/>
        <w:tab w:val="left" w:pos="1985"/>
        <w:tab w:val="left" w:pos="2268"/>
        <w:tab w:val="right" w:pos="6521"/>
        <w:tab w:val="right" w:pos="9072"/>
      </w:tabs>
      <w:spacing w:after="80" w:line="280" w:lineRule="exact"/>
    </w:pPr>
    <w:rPr>
      <w:rFonts w:ascii="Arial Narrow" w:hAnsi="Arial Narrow"/>
      <w:noProof w:val="0"/>
      <w:sz w:val="23"/>
      <w:szCs w:val="22"/>
    </w:rPr>
  </w:style>
  <w:style w:type="character" w:customStyle="1" w:styleId="standard0">
    <w:name w:val="standard"/>
    <w:rsid w:val="00742337"/>
  </w:style>
  <w:style w:type="character" w:customStyle="1" w:styleId="SprechblasentextZchn">
    <w:name w:val="Sprechblasentext Zchn"/>
    <w:link w:val="Sprechblasentext"/>
    <w:uiPriority w:val="99"/>
    <w:rsid w:val="00742337"/>
    <w:rPr>
      <w:rFonts w:ascii="Tahoma" w:hAnsi="Tahoma" w:cs="Tahoma"/>
      <w:noProof/>
      <w:color w:val="000000"/>
      <w:sz w:val="16"/>
      <w:szCs w:val="16"/>
    </w:rPr>
  </w:style>
  <w:style w:type="character" w:customStyle="1" w:styleId="berschrift4Zchn">
    <w:name w:val="Überschrift 4 Zchn"/>
    <w:link w:val="berschrift4"/>
    <w:uiPriority w:val="2"/>
    <w:rsid w:val="00841E99"/>
    <w:rPr>
      <w:rFonts w:ascii="Arial" w:eastAsia="HiddenHorzOCR" w:hAnsi="Arial"/>
      <w:b/>
      <w:sz w:val="22"/>
      <w:szCs w:val="24"/>
    </w:rPr>
  </w:style>
  <w:style w:type="character" w:customStyle="1" w:styleId="berschrift5Zchn">
    <w:name w:val="Überschrift 5 Zchn"/>
    <w:link w:val="berschrift5"/>
    <w:uiPriority w:val="2"/>
    <w:rsid w:val="00EC0660"/>
    <w:rPr>
      <w:rFonts w:ascii="Arial" w:eastAsia="HiddenHorzOCR" w:hAnsi="Arial"/>
      <w:sz w:val="22"/>
      <w:szCs w:val="24"/>
      <w:u w:val="single"/>
    </w:rPr>
  </w:style>
  <w:style w:type="character" w:customStyle="1" w:styleId="berschrift6Zchn">
    <w:name w:val="Überschrift 6 Zchn"/>
    <w:link w:val="berschrift6"/>
    <w:rsid w:val="00742337"/>
    <w:rPr>
      <w:rFonts w:ascii="Arial" w:eastAsia="HiddenHorzOCR" w:hAnsi="Arial"/>
      <w:sz w:val="22"/>
      <w:szCs w:val="24"/>
      <w:u w:val="single"/>
    </w:rPr>
  </w:style>
  <w:style w:type="character" w:customStyle="1" w:styleId="berschrift7Zchn">
    <w:name w:val="Überschrift 7 Zchn"/>
    <w:link w:val="berschrift7"/>
    <w:uiPriority w:val="18"/>
    <w:rsid w:val="00742337"/>
    <w:rPr>
      <w:rFonts w:ascii="Arial" w:hAnsi="Arial"/>
      <w:noProof/>
      <w:color w:val="000000"/>
    </w:rPr>
  </w:style>
  <w:style w:type="character" w:customStyle="1" w:styleId="berschrift8Zchn">
    <w:name w:val="Überschrift 8 Zchn"/>
    <w:link w:val="berschrift8"/>
    <w:uiPriority w:val="18"/>
    <w:rsid w:val="00742337"/>
    <w:rPr>
      <w:rFonts w:ascii="Arial" w:hAnsi="Arial"/>
      <w:i/>
      <w:noProof/>
      <w:color w:val="000000"/>
    </w:rPr>
  </w:style>
  <w:style w:type="character" w:customStyle="1" w:styleId="berschrift9Zchn">
    <w:name w:val="Überschrift 9 Zchn"/>
    <w:link w:val="berschrift9"/>
    <w:uiPriority w:val="18"/>
    <w:rsid w:val="00742337"/>
    <w:rPr>
      <w:rFonts w:ascii="Arial" w:hAnsi="Arial"/>
      <w:b/>
      <w:i/>
      <w:noProof/>
      <w:color w:val="000000"/>
      <w:sz w:val="18"/>
    </w:rPr>
  </w:style>
  <w:style w:type="character" w:customStyle="1" w:styleId="berschrift1Zchn">
    <w:name w:val="Überschrift 1 Zchn"/>
    <w:link w:val="berschrift1"/>
    <w:rsid w:val="00742337"/>
    <w:rPr>
      <w:rFonts w:ascii="Arial" w:hAnsi="Arial"/>
      <w:b/>
      <w:color w:val="000000"/>
      <w:sz w:val="48"/>
    </w:rPr>
  </w:style>
  <w:style w:type="paragraph" w:styleId="Inhaltsverzeichnisberschrift">
    <w:name w:val="TOC Heading"/>
    <w:basedOn w:val="berschrift1"/>
    <w:next w:val="Standard"/>
    <w:uiPriority w:val="39"/>
    <w:qFormat/>
    <w:rsid w:val="00742337"/>
    <w:pPr>
      <w:keepLines w:val="0"/>
      <w:pBdr>
        <w:top w:val="none" w:sz="0" w:space="0" w:color="auto"/>
        <w:left w:val="none" w:sz="0" w:space="0" w:color="auto"/>
        <w:bottom w:val="none" w:sz="0" w:space="0" w:color="auto"/>
        <w:right w:val="none" w:sz="0" w:space="0" w:color="auto"/>
      </w:pBdr>
      <w:suppressAutoHyphens w:val="0"/>
      <w:spacing w:after="60"/>
      <w:outlineLvl w:val="9"/>
    </w:pPr>
    <w:rPr>
      <w:rFonts w:ascii="Cambria" w:hAnsi="Cambria"/>
      <w:bCs/>
      <w:noProof/>
      <w:kern w:val="32"/>
      <w:sz w:val="32"/>
      <w:szCs w:val="32"/>
    </w:rPr>
  </w:style>
  <w:style w:type="character" w:customStyle="1" w:styleId="KopfzeileZchn">
    <w:name w:val="Kopfzeile Zchn"/>
    <w:link w:val="Kopfzeile"/>
    <w:uiPriority w:val="18"/>
    <w:rsid w:val="00742337"/>
    <w:rPr>
      <w:rFonts w:ascii="Arial" w:hAnsi="Arial"/>
      <w:noProof/>
      <w:color w:val="000000"/>
    </w:rPr>
  </w:style>
  <w:style w:type="character" w:customStyle="1" w:styleId="FuzeileZchn">
    <w:name w:val="Fußzeile Zchn"/>
    <w:link w:val="Fuzeile"/>
    <w:uiPriority w:val="99"/>
    <w:rsid w:val="00742337"/>
    <w:rPr>
      <w:rFonts w:ascii="Arial" w:hAnsi="Arial"/>
      <w:noProof/>
      <w:color w:val="000000"/>
    </w:rPr>
  </w:style>
  <w:style w:type="character" w:customStyle="1" w:styleId="FunotentextZchn">
    <w:name w:val="Fußnotentext Zchn"/>
    <w:aliases w:val="Dok_Fußnotentext Zchn"/>
    <w:link w:val="Funotentext"/>
    <w:uiPriority w:val="99"/>
    <w:rsid w:val="00742337"/>
    <w:rPr>
      <w:rFonts w:ascii="Arial" w:hAnsi="Arial"/>
      <w:noProof/>
      <w:color w:val="000000"/>
    </w:rPr>
  </w:style>
  <w:style w:type="character" w:customStyle="1" w:styleId="berschrift2Zchn">
    <w:name w:val="Überschrift 2 Zchn"/>
    <w:aliases w:val="H2 Zchn"/>
    <w:link w:val="berschrift2"/>
    <w:rsid w:val="00742337"/>
    <w:rPr>
      <w:rFonts w:ascii="Arial" w:hAnsi="Arial"/>
      <w:sz w:val="36"/>
      <w:shd w:val="pct20" w:color="auto" w:fill="auto"/>
    </w:rPr>
  </w:style>
  <w:style w:type="character" w:customStyle="1" w:styleId="berschrift3Zchn">
    <w:name w:val="Überschrift 3 Zchn"/>
    <w:link w:val="berschrift3"/>
    <w:rsid w:val="00B66B6D"/>
    <w:rPr>
      <w:rFonts w:ascii="Arial" w:hAnsi="Arial"/>
      <w:sz w:val="28"/>
    </w:rPr>
  </w:style>
  <w:style w:type="character" w:customStyle="1" w:styleId="BeschriftungZchn">
    <w:name w:val="Beschriftung Zchn"/>
    <w:link w:val="Beschriftung"/>
    <w:uiPriority w:val="6"/>
    <w:rsid w:val="00742337"/>
    <w:rPr>
      <w:rFonts w:ascii="Arial" w:hAnsi="Arial"/>
      <w:b/>
      <w:noProof/>
      <w:color w:val="000000"/>
    </w:rPr>
  </w:style>
  <w:style w:type="character" w:customStyle="1" w:styleId="titel0">
    <w:name w:val="titel"/>
    <w:rsid w:val="00742337"/>
  </w:style>
  <w:style w:type="paragraph" w:customStyle="1" w:styleId="UGFTabellenberschrift">
    <w:name w:val="UGF_Tabellenüberschrift"/>
    <w:basedOn w:val="Standard"/>
    <w:uiPriority w:val="3"/>
    <w:qFormat/>
    <w:rsid w:val="00742337"/>
    <w:pPr>
      <w:spacing w:line="260" w:lineRule="atLeast"/>
    </w:pPr>
    <w:rPr>
      <w:rFonts w:cs="Cambria Math"/>
      <w:bCs/>
      <w:noProof w:val="0"/>
      <w:color w:val="0070C0"/>
      <w:szCs w:val="24"/>
    </w:rPr>
  </w:style>
  <w:style w:type="paragraph" w:customStyle="1" w:styleId="UGFLiteratur">
    <w:name w:val="UGF_Literatur"/>
    <w:basedOn w:val="Standard"/>
    <w:uiPriority w:val="3"/>
    <w:qFormat/>
    <w:rsid w:val="00742337"/>
    <w:pPr>
      <w:spacing w:after="80" w:line="260" w:lineRule="atLeast"/>
      <w:ind w:left="567" w:hanging="567"/>
    </w:pPr>
    <w:rPr>
      <w:rFonts w:cs="Cambria Math"/>
      <w:bCs/>
      <w:noProof w:val="0"/>
      <w:color w:val="auto"/>
      <w:szCs w:val="24"/>
    </w:rPr>
  </w:style>
  <w:style w:type="paragraph" w:customStyle="1" w:styleId="UGFAbbildungsberschrift">
    <w:name w:val="UGF_Abbildungsüberschrift"/>
    <w:basedOn w:val="Standard"/>
    <w:uiPriority w:val="3"/>
    <w:qFormat/>
    <w:rsid w:val="00742337"/>
    <w:pPr>
      <w:spacing w:after="80" w:line="260" w:lineRule="atLeast"/>
    </w:pPr>
    <w:rPr>
      <w:rFonts w:cs="Cambria Math"/>
      <w:bCs/>
      <w:noProof w:val="0"/>
      <w:color w:val="0070C0"/>
      <w:sz w:val="18"/>
      <w:szCs w:val="17"/>
    </w:rPr>
  </w:style>
  <w:style w:type="paragraph" w:customStyle="1" w:styleId="PlgHeadline01ohne-Nr">
    <w:name w:val="Plg_Headline_01 ohne-Nr"/>
    <w:basedOn w:val="Standard"/>
    <w:next w:val="PlgFlietext01"/>
    <w:rsid w:val="00742337"/>
    <w:pPr>
      <w:tabs>
        <w:tab w:val="left" w:pos="68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right" w:pos="6521"/>
        <w:tab w:val="right" w:pos="9072"/>
      </w:tabs>
      <w:spacing w:after="80" w:line="280" w:lineRule="exact"/>
    </w:pPr>
    <w:rPr>
      <w:rFonts w:ascii="Arial Narrow" w:hAnsi="Arial Narrow"/>
      <w:noProof w:val="0"/>
      <w:color w:val="auto"/>
      <w:sz w:val="26"/>
      <w:szCs w:val="22"/>
    </w:rPr>
  </w:style>
  <w:style w:type="numbering" w:customStyle="1" w:styleId="KeineListe1">
    <w:name w:val="Keine Liste1"/>
    <w:next w:val="KeineListe"/>
    <w:semiHidden/>
    <w:rsid w:val="00742337"/>
  </w:style>
  <w:style w:type="table" w:styleId="Tabellenraster">
    <w:name w:val="Table Grid"/>
    <w:aliases w:val="Tabellengitternetz,Pln-Tabelle"/>
    <w:basedOn w:val="NormaleTabelle"/>
    <w:uiPriority w:val="59"/>
    <w:rsid w:val="00742337"/>
    <w:pPr>
      <w:tabs>
        <w:tab w:val="left" w:pos="284"/>
        <w:tab w:val="left" w:pos="567"/>
        <w:tab w:val="left" w:pos="851"/>
        <w:tab w:val="left" w:pos="1134"/>
        <w:tab w:val="left" w:pos="1418"/>
        <w:tab w:val="left" w:pos="1701"/>
        <w:tab w:val="left" w:pos="1985"/>
        <w:tab w:val="left" w:pos="2268"/>
      </w:tabs>
      <w:jc w:val="both"/>
    </w:pPr>
    <w:rPr>
      <w:rFonts w:ascii="Arial Narrow" w:hAnsi="Arial Narrow"/>
      <w:color w:val="5F5F5F"/>
    </w:rPr>
    <w:tblPr>
      <w:tblInd w:w="57"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CellMar>
        <w:top w:w="57" w:type="dxa"/>
        <w:left w:w="57" w:type="dxa"/>
        <w:bottom w:w="57" w:type="dxa"/>
        <w:right w:w="57" w:type="dxa"/>
      </w:tblCellMar>
    </w:tblPr>
  </w:style>
  <w:style w:type="paragraph" w:customStyle="1" w:styleId="PlgTextinTabelle">
    <w:name w:val="Plg_Text in Tabelle"/>
    <w:basedOn w:val="Standard"/>
    <w:rsid w:val="00742337"/>
    <w:pPr>
      <w:tabs>
        <w:tab w:val="left" w:pos="284"/>
        <w:tab w:val="left" w:pos="680"/>
        <w:tab w:val="left" w:pos="851"/>
        <w:tab w:val="left" w:pos="1134"/>
        <w:tab w:val="left" w:pos="1418"/>
        <w:tab w:val="left" w:pos="1701"/>
        <w:tab w:val="left" w:pos="1985"/>
        <w:tab w:val="left" w:pos="2268"/>
        <w:tab w:val="right" w:pos="6521"/>
        <w:tab w:val="right" w:pos="9072"/>
      </w:tabs>
      <w:spacing w:after="80"/>
      <w:jc w:val="left"/>
    </w:pPr>
    <w:rPr>
      <w:rFonts w:ascii="Arial Narrow" w:hAnsi="Arial Narrow"/>
      <w:noProof w:val="0"/>
      <w:color w:val="auto"/>
      <w:szCs w:val="22"/>
    </w:rPr>
  </w:style>
  <w:style w:type="paragraph" w:customStyle="1" w:styleId="PlgInhaltsverzeichnis">
    <w:name w:val="Plg_Inhaltsverzeichnis"/>
    <w:basedOn w:val="Verzeichnis1"/>
    <w:rsid w:val="00742337"/>
    <w:pPr>
      <w:tabs>
        <w:tab w:val="left" w:pos="680"/>
        <w:tab w:val="left" w:pos="737"/>
        <w:tab w:val="right" w:pos="6521"/>
        <w:tab w:val="right" w:pos="9072"/>
      </w:tabs>
      <w:autoSpaceDE w:val="0"/>
      <w:autoSpaceDN w:val="0"/>
      <w:adjustRightInd w:val="0"/>
      <w:spacing w:after="0" w:line="280" w:lineRule="exact"/>
      <w:jc w:val="left"/>
    </w:pPr>
    <w:rPr>
      <w:rFonts w:ascii="Arial Narrow" w:hAnsi="Arial Narrow"/>
      <w:b/>
      <w:noProof w:val="0"/>
      <w:color w:val="auto"/>
      <w:sz w:val="23"/>
      <w:szCs w:val="22"/>
    </w:rPr>
  </w:style>
  <w:style w:type="table" w:customStyle="1" w:styleId="PlgTabelle">
    <w:name w:val="Plg_Tabelle"/>
    <w:basedOn w:val="Tabellenraster"/>
    <w:rsid w:val="00742337"/>
    <w:tblPr/>
    <w:tcPr>
      <w:shd w:val="clear" w:color="auto" w:fill="auto"/>
    </w:tcPr>
  </w:style>
  <w:style w:type="numbering" w:styleId="111111">
    <w:name w:val="Outline List 2"/>
    <w:basedOn w:val="KeineListe"/>
    <w:rsid w:val="00742337"/>
    <w:pPr>
      <w:numPr>
        <w:numId w:val="2"/>
      </w:numPr>
    </w:pPr>
  </w:style>
  <w:style w:type="numbering" w:styleId="1ai">
    <w:name w:val="Outline List 1"/>
    <w:basedOn w:val="KeineListe"/>
    <w:rsid w:val="00742337"/>
    <w:pPr>
      <w:numPr>
        <w:numId w:val="3"/>
      </w:numPr>
    </w:pPr>
  </w:style>
  <w:style w:type="paragraph" w:styleId="Anrede">
    <w:name w:val="Salutation"/>
    <w:basedOn w:val="Standard"/>
    <w:next w:val="Standard"/>
    <w:link w:val="AnredeZchn"/>
    <w:rsid w:val="00742337"/>
    <w:pPr>
      <w:spacing w:after="80"/>
      <w:jc w:val="left"/>
    </w:pPr>
    <w:rPr>
      <w:rFonts w:ascii="Arial Narrow" w:hAnsi="Arial Narrow"/>
      <w:noProof w:val="0"/>
      <w:color w:val="auto"/>
      <w:sz w:val="23"/>
      <w:szCs w:val="24"/>
    </w:rPr>
  </w:style>
  <w:style w:type="character" w:customStyle="1" w:styleId="AnredeZchn">
    <w:name w:val="Anrede Zchn"/>
    <w:link w:val="Anrede"/>
    <w:rsid w:val="00742337"/>
    <w:rPr>
      <w:rFonts w:ascii="Arial Narrow" w:hAnsi="Arial Narrow"/>
      <w:sz w:val="23"/>
      <w:szCs w:val="24"/>
    </w:rPr>
  </w:style>
  <w:style w:type="numbering" w:styleId="ArtikelAbschnitt">
    <w:name w:val="Outline List 3"/>
    <w:basedOn w:val="KeineListe"/>
    <w:rsid w:val="00742337"/>
    <w:pPr>
      <w:numPr>
        <w:numId w:val="4"/>
      </w:numPr>
    </w:pPr>
  </w:style>
  <w:style w:type="paragraph" w:styleId="Blocktext">
    <w:name w:val="Block Text"/>
    <w:basedOn w:val="Standard"/>
    <w:rsid w:val="00742337"/>
    <w:pPr>
      <w:ind w:left="1440" w:right="1440"/>
      <w:jc w:val="left"/>
    </w:pPr>
    <w:rPr>
      <w:rFonts w:ascii="Arial Narrow" w:hAnsi="Arial Narrow"/>
      <w:noProof w:val="0"/>
      <w:color w:val="auto"/>
      <w:sz w:val="23"/>
      <w:szCs w:val="24"/>
    </w:rPr>
  </w:style>
  <w:style w:type="paragraph" w:styleId="Datum">
    <w:name w:val="Date"/>
    <w:basedOn w:val="Standard"/>
    <w:next w:val="Standard"/>
    <w:link w:val="DatumZchn"/>
    <w:rsid w:val="00742337"/>
    <w:pPr>
      <w:spacing w:after="80"/>
      <w:jc w:val="left"/>
    </w:pPr>
    <w:rPr>
      <w:rFonts w:ascii="Arial Narrow" w:hAnsi="Arial Narrow"/>
      <w:noProof w:val="0"/>
      <w:color w:val="auto"/>
      <w:sz w:val="23"/>
      <w:szCs w:val="24"/>
    </w:rPr>
  </w:style>
  <w:style w:type="character" w:customStyle="1" w:styleId="DatumZchn">
    <w:name w:val="Datum Zchn"/>
    <w:link w:val="Datum"/>
    <w:rsid w:val="00742337"/>
    <w:rPr>
      <w:rFonts w:ascii="Arial Narrow" w:hAnsi="Arial Narrow"/>
      <w:sz w:val="23"/>
      <w:szCs w:val="24"/>
    </w:rPr>
  </w:style>
  <w:style w:type="paragraph" w:styleId="E-Mail-Signatur">
    <w:name w:val="E-mail Signature"/>
    <w:basedOn w:val="Standard"/>
    <w:link w:val="E-Mail-SignaturZchn"/>
    <w:rsid w:val="00742337"/>
    <w:pPr>
      <w:spacing w:after="80"/>
      <w:jc w:val="left"/>
    </w:pPr>
    <w:rPr>
      <w:rFonts w:ascii="Arial Narrow" w:hAnsi="Arial Narrow"/>
      <w:noProof w:val="0"/>
      <w:color w:val="auto"/>
      <w:sz w:val="23"/>
      <w:szCs w:val="24"/>
    </w:rPr>
  </w:style>
  <w:style w:type="character" w:customStyle="1" w:styleId="E-Mail-SignaturZchn">
    <w:name w:val="E-Mail-Signatur Zchn"/>
    <w:link w:val="E-Mail-Signatur"/>
    <w:rsid w:val="00742337"/>
    <w:rPr>
      <w:rFonts w:ascii="Arial Narrow" w:hAnsi="Arial Narrow"/>
      <w:sz w:val="23"/>
      <w:szCs w:val="24"/>
    </w:rPr>
  </w:style>
  <w:style w:type="paragraph" w:styleId="Fu-Endnotenberschrift">
    <w:name w:val="Note Heading"/>
    <w:basedOn w:val="Standard"/>
    <w:next w:val="Standard"/>
    <w:link w:val="Fu-EndnotenberschriftZchn"/>
    <w:uiPriority w:val="99"/>
    <w:rsid w:val="00742337"/>
    <w:pPr>
      <w:spacing w:after="80"/>
      <w:jc w:val="left"/>
    </w:pPr>
    <w:rPr>
      <w:rFonts w:ascii="Arial Narrow" w:hAnsi="Arial Narrow"/>
      <w:noProof w:val="0"/>
      <w:color w:val="auto"/>
      <w:sz w:val="23"/>
      <w:szCs w:val="24"/>
    </w:rPr>
  </w:style>
  <w:style w:type="character" w:customStyle="1" w:styleId="Fu-EndnotenberschriftZchn">
    <w:name w:val="Fuß/-Endnotenüberschrift Zchn"/>
    <w:link w:val="Fu-Endnotenberschrift"/>
    <w:uiPriority w:val="99"/>
    <w:rsid w:val="00742337"/>
    <w:rPr>
      <w:rFonts w:ascii="Arial Narrow" w:hAnsi="Arial Narrow"/>
      <w:sz w:val="23"/>
      <w:szCs w:val="24"/>
    </w:rPr>
  </w:style>
  <w:style w:type="character" w:customStyle="1" w:styleId="GruformelZchn">
    <w:name w:val="Grußformel Zchn"/>
    <w:link w:val="Gruformel"/>
    <w:uiPriority w:val="99"/>
    <w:rsid w:val="00742337"/>
    <w:rPr>
      <w:rFonts w:ascii="Arial" w:hAnsi="Arial"/>
      <w:noProof/>
      <w:color w:val="000000"/>
    </w:rPr>
  </w:style>
  <w:style w:type="character" w:styleId="Hervorhebung">
    <w:name w:val="Emphasis"/>
    <w:uiPriority w:val="3"/>
    <w:rsid w:val="00742337"/>
    <w:rPr>
      <w:i/>
      <w:iCs/>
    </w:rPr>
  </w:style>
  <w:style w:type="paragraph" w:styleId="HTMLAdresse">
    <w:name w:val="HTML Address"/>
    <w:basedOn w:val="Standard"/>
    <w:link w:val="HTMLAdresseZchn"/>
    <w:uiPriority w:val="99"/>
    <w:rsid w:val="00742337"/>
    <w:pPr>
      <w:spacing w:after="80"/>
      <w:jc w:val="left"/>
    </w:pPr>
    <w:rPr>
      <w:rFonts w:ascii="Arial Narrow" w:hAnsi="Arial Narrow"/>
      <w:i/>
      <w:iCs/>
      <w:noProof w:val="0"/>
      <w:color w:val="auto"/>
      <w:sz w:val="23"/>
      <w:szCs w:val="24"/>
    </w:rPr>
  </w:style>
  <w:style w:type="character" w:customStyle="1" w:styleId="HTMLAdresseZchn">
    <w:name w:val="HTML Adresse Zchn"/>
    <w:link w:val="HTMLAdresse"/>
    <w:uiPriority w:val="99"/>
    <w:rsid w:val="00742337"/>
    <w:rPr>
      <w:rFonts w:ascii="Arial Narrow" w:hAnsi="Arial Narrow"/>
      <w:i/>
      <w:iCs/>
      <w:sz w:val="23"/>
      <w:szCs w:val="24"/>
    </w:rPr>
  </w:style>
  <w:style w:type="character" w:styleId="HTMLAkronym">
    <w:name w:val="HTML Acronym"/>
    <w:uiPriority w:val="99"/>
    <w:rsid w:val="00742337"/>
  </w:style>
  <w:style w:type="character" w:styleId="HTMLBeispiel">
    <w:name w:val="HTML Sample"/>
    <w:uiPriority w:val="99"/>
    <w:rsid w:val="00742337"/>
    <w:rPr>
      <w:rFonts w:ascii="Courier New" w:hAnsi="Courier New" w:cs="Courier New"/>
    </w:rPr>
  </w:style>
  <w:style w:type="character" w:styleId="HTMLCode">
    <w:name w:val="HTML Code"/>
    <w:uiPriority w:val="99"/>
    <w:rsid w:val="00742337"/>
    <w:rPr>
      <w:rFonts w:ascii="Courier New" w:hAnsi="Courier New" w:cs="Courier New"/>
      <w:sz w:val="20"/>
      <w:szCs w:val="20"/>
    </w:rPr>
  </w:style>
  <w:style w:type="character" w:styleId="HTMLDefinition">
    <w:name w:val="HTML Definition"/>
    <w:uiPriority w:val="99"/>
    <w:rsid w:val="00742337"/>
    <w:rPr>
      <w:i/>
      <w:iCs/>
    </w:rPr>
  </w:style>
  <w:style w:type="character" w:styleId="HTMLSchreibmaschine">
    <w:name w:val="HTML Typewriter"/>
    <w:rsid w:val="00742337"/>
    <w:rPr>
      <w:rFonts w:ascii="Courier New" w:hAnsi="Courier New" w:cs="Courier New"/>
      <w:sz w:val="20"/>
      <w:szCs w:val="20"/>
    </w:rPr>
  </w:style>
  <w:style w:type="character" w:styleId="HTMLTastatur">
    <w:name w:val="HTML Keyboard"/>
    <w:rsid w:val="00742337"/>
    <w:rPr>
      <w:rFonts w:ascii="Courier New" w:hAnsi="Courier New" w:cs="Courier New"/>
      <w:sz w:val="20"/>
      <w:szCs w:val="20"/>
    </w:rPr>
  </w:style>
  <w:style w:type="character" w:styleId="HTMLVariable">
    <w:name w:val="HTML Variable"/>
    <w:uiPriority w:val="99"/>
    <w:rsid w:val="00742337"/>
    <w:rPr>
      <w:i/>
      <w:iCs/>
    </w:rPr>
  </w:style>
  <w:style w:type="paragraph" w:styleId="HTMLVorformatiert">
    <w:name w:val="HTML Preformatted"/>
    <w:basedOn w:val="Standard"/>
    <w:link w:val="HTMLVorformatiertZchn"/>
    <w:uiPriority w:val="99"/>
    <w:rsid w:val="00742337"/>
    <w:pPr>
      <w:spacing w:after="80"/>
      <w:jc w:val="left"/>
    </w:pPr>
    <w:rPr>
      <w:rFonts w:ascii="Courier New" w:hAnsi="Courier New" w:cs="Courier New"/>
      <w:noProof w:val="0"/>
      <w:color w:val="auto"/>
      <w:sz w:val="23"/>
    </w:rPr>
  </w:style>
  <w:style w:type="character" w:customStyle="1" w:styleId="HTMLVorformatiertZchn">
    <w:name w:val="HTML Vorformatiert Zchn"/>
    <w:link w:val="HTMLVorformatiert"/>
    <w:uiPriority w:val="99"/>
    <w:rsid w:val="00742337"/>
    <w:rPr>
      <w:rFonts w:ascii="Courier New" w:hAnsi="Courier New" w:cs="Courier New"/>
      <w:sz w:val="23"/>
    </w:rPr>
  </w:style>
  <w:style w:type="character" w:styleId="HTMLZitat">
    <w:name w:val="HTML Cite"/>
    <w:uiPriority w:val="99"/>
    <w:rsid w:val="00742337"/>
    <w:rPr>
      <w:i/>
      <w:iCs/>
    </w:rPr>
  </w:style>
  <w:style w:type="character" w:customStyle="1" w:styleId="NachrichtenkopfZchn">
    <w:name w:val="Nachrichtenkopf Zchn"/>
    <w:link w:val="Nachrichtenkopf"/>
    <w:uiPriority w:val="99"/>
    <w:rsid w:val="00742337"/>
    <w:rPr>
      <w:rFonts w:ascii="Arial" w:hAnsi="Arial"/>
      <w:noProof/>
      <w:color w:val="000000"/>
      <w:sz w:val="24"/>
      <w:shd w:val="pct20" w:color="auto" w:fill="auto"/>
    </w:rPr>
  </w:style>
  <w:style w:type="paragraph" w:styleId="NurText">
    <w:name w:val="Plain Text"/>
    <w:basedOn w:val="Standard"/>
    <w:link w:val="NurTextZchn"/>
    <w:uiPriority w:val="99"/>
    <w:rsid w:val="00742337"/>
    <w:pPr>
      <w:spacing w:after="80"/>
      <w:jc w:val="left"/>
    </w:pPr>
    <w:rPr>
      <w:rFonts w:ascii="Courier New" w:hAnsi="Courier New" w:cs="Courier New"/>
      <w:noProof w:val="0"/>
      <w:color w:val="auto"/>
      <w:sz w:val="23"/>
    </w:rPr>
  </w:style>
  <w:style w:type="character" w:customStyle="1" w:styleId="NurTextZchn">
    <w:name w:val="Nur Text Zchn"/>
    <w:link w:val="NurText"/>
    <w:uiPriority w:val="99"/>
    <w:rsid w:val="00742337"/>
    <w:rPr>
      <w:rFonts w:ascii="Courier New" w:hAnsi="Courier New" w:cs="Courier New"/>
      <w:sz w:val="23"/>
    </w:rPr>
  </w:style>
  <w:style w:type="table" w:styleId="Tabelle3D-Effekt1">
    <w:name w:val="Table 3D effects 1"/>
    <w:basedOn w:val="NormaleTabelle"/>
    <w:rsid w:val="0074233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rsid w:val="0074233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rsid w:val="0074233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rsid w:val="0074233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rsid w:val="0074233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rsid w:val="0074233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rsid w:val="0074233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rsid w:val="0074233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rsid w:val="0074233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rsid w:val="0074233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rsid w:val="0074233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rsid w:val="0074233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rsid w:val="0074233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rsid w:val="0074233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rsid w:val="0074233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rsid w:val="0074233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rsid w:val="0074233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rsid w:val="0074233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rsid w:val="0074233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rsid w:val="0074233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rsid w:val="0074233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rsid w:val="0074233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rsid w:val="0074233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rsid w:val="0074233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rsid w:val="0074233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rsid w:val="0074233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rsid w:val="0074233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rsid w:val="0074233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rsid w:val="0074233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rsid w:val="0074233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rsid w:val="0074233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rsid w:val="0074233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rsid w:val="0074233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rsid w:val="0074233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rsid w:val="0074233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rsid w:val="0074233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rsid w:val="0074233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rsid w:val="0074233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rsid w:val="0074233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rsid w:val="0074233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rsid w:val="0074233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rsid w:val="0074233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
    <w:name w:val="1"/>
    <w:rsid w:val="00742337"/>
  </w:style>
  <w:style w:type="character" w:customStyle="1" w:styleId="TextkrperZchn">
    <w:name w:val="Textkörper Zchn"/>
    <w:uiPriority w:val="99"/>
    <w:rsid w:val="00742337"/>
    <w:rPr>
      <w:rFonts w:ascii="Arial Narrow" w:hAnsi="Arial Narrow"/>
      <w:sz w:val="23"/>
      <w:szCs w:val="24"/>
    </w:rPr>
  </w:style>
  <w:style w:type="character" w:customStyle="1" w:styleId="Textkrper2Zchn">
    <w:name w:val="Textkörper 2 Zchn"/>
    <w:link w:val="Textkrper2"/>
    <w:uiPriority w:val="99"/>
    <w:rsid w:val="00742337"/>
    <w:rPr>
      <w:rFonts w:ascii="Arial" w:hAnsi="Arial"/>
      <w:noProof/>
      <w:color w:val="000000"/>
    </w:rPr>
  </w:style>
  <w:style w:type="character" w:customStyle="1" w:styleId="Textkrper3Zchn">
    <w:name w:val="Textkörper 3 Zchn"/>
    <w:link w:val="Textkrper3"/>
    <w:uiPriority w:val="99"/>
    <w:rsid w:val="00742337"/>
    <w:rPr>
      <w:rFonts w:ascii="Arial" w:hAnsi="Arial"/>
      <w:b/>
      <w:bCs/>
      <w:noProof/>
      <w:color w:val="000000"/>
    </w:rPr>
  </w:style>
  <w:style w:type="paragraph" w:styleId="Textkrper-Einzug2">
    <w:name w:val="Body Text Indent 2"/>
    <w:basedOn w:val="Standard"/>
    <w:link w:val="Textkrper-Einzug2Zchn"/>
    <w:uiPriority w:val="99"/>
    <w:rsid w:val="00742337"/>
    <w:pPr>
      <w:spacing w:line="480" w:lineRule="auto"/>
      <w:ind w:left="283"/>
      <w:jc w:val="left"/>
    </w:pPr>
    <w:rPr>
      <w:rFonts w:ascii="Arial Narrow" w:hAnsi="Arial Narrow"/>
      <w:noProof w:val="0"/>
      <w:color w:val="auto"/>
      <w:sz w:val="23"/>
      <w:szCs w:val="24"/>
    </w:rPr>
  </w:style>
  <w:style w:type="character" w:customStyle="1" w:styleId="Textkrper-Einzug2Zchn">
    <w:name w:val="Textkörper-Einzug 2 Zchn"/>
    <w:link w:val="Textkrper-Einzug2"/>
    <w:uiPriority w:val="99"/>
    <w:rsid w:val="00742337"/>
    <w:rPr>
      <w:rFonts w:ascii="Arial Narrow" w:hAnsi="Arial Narrow"/>
      <w:sz w:val="23"/>
      <w:szCs w:val="24"/>
    </w:rPr>
  </w:style>
  <w:style w:type="paragraph" w:styleId="Textkrper-Einzug3">
    <w:name w:val="Body Text Indent 3"/>
    <w:basedOn w:val="Standard"/>
    <w:link w:val="Textkrper-Einzug3Zchn"/>
    <w:uiPriority w:val="99"/>
    <w:rsid w:val="00742337"/>
    <w:pPr>
      <w:ind w:left="283"/>
      <w:jc w:val="left"/>
    </w:pPr>
    <w:rPr>
      <w:rFonts w:ascii="Arial Narrow" w:hAnsi="Arial Narrow"/>
      <w:noProof w:val="0"/>
      <w:color w:val="auto"/>
      <w:sz w:val="16"/>
      <w:szCs w:val="16"/>
    </w:rPr>
  </w:style>
  <w:style w:type="character" w:customStyle="1" w:styleId="Textkrper-Einzug3Zchn">
    <w:name w:val="Textkörper-Einzug 3 Zchn"/>
    <w:link w:val="Textkrper-Einzug3"/>
    <w:uiPriority w:val="99"/>
    <w:rsid w:val="00742337"/>
    <w:rPr>
      <w:rFonts w:ascii="Arial Narrow" w:hAnsi="Arial Narrow"/>
      <w:sz w:val="16"/>
      <w:szCs w:val="16"/>
    </w:rPr>
  </w:style>
  <w:style w:type="paragraph" w:styleId="Textkrper-Erstzeileneinzug">
    <w:name w:val="Body Text First Indent"/>
    <w:basedOn w:val="Textkrper"/>
    <w:link w:val="Textkrper-ErstzeileneinzugZchn"/>
    <w:uiPriority w:val="99"/>
    <w:rsid w:val="00742337"/>
    <w:pPr>
      <w:spacing w:after="120"/>
      <w:ind w:firstLine="210"/>
    </w:pPr>
    <w:rPr>
      <w:rFonts w:ascii="Arial Narrow" w:hAnsi="Arial Narrow"/>
      <w:color w:val="auto"/>
      <w:sz w:val="23"/>
      <w:szCs w:val="24"/>
    </w:rPr>
  </w:style>
  <w:style w:type="character" w:customStyle="1" w:styleId="TextkrperZchn1">
    <w:name w:val="Textkörper Zchn1"/>
    <w:link w:val="Textkrper"/>
    <w:uiPriority w:val="99"/>
    <w:rsid w:val="00742337"/>
    <w:rPr>
      <w:rFonts w:ascii="Arial" w:hAnsi="Arial"/>
      <w:color w:val="000000"/>
      <w:sz w:val="24"/>
    </w:rPr>
  </w:style>
  <w:style w:type="character" w:customStyle="1" w:styleId="Textkrper-ErstzeileneinzugZchn">
    <w:name w:val="Textkörper-Erstzeileneinzug Zchn"/>
    <w:link w:val="Textkrper-Erstzeileneinzug"/>
    <w:uiPriority w:val="99"/>
    <w:rsid w:val="00742337"/>
    <w:rPr>
      <w:rFonts w:ascii="Arial Narrow" w:hAnsi="Arial Narrow"/>
      <w:color w:val="000000"/>
      <w:sz w:val="23"/>
      <w:szCs w:val="24"/>
    </w:rPr>
  </w:style>
  <w:style w:type="paragraph" w:styleId="Textkrper-Zeileneinzug">
    <w:name w:val="Body Text Indent"/>
    <w:basedOn w:val="Standard"/>
    <w:link w:val="Textkrper-ZeileneinzugZchn"/>
    <w:uiPriority w:val="99"/>
    <w:rsid w:val="00742337"/>
    <w:pPr>
      <w:ind w:left="283"/>
      <w:jc w:val="left"/>
    </w:pPr>
    <w:rPr>
      <w:rFonts w:ascii="Arial Narrow" w:hAnsi="Arial Narrow"/>
      <w:noProof w:val="0"/>
      <w:color w:val="auto"/>
      <w:sz w:val="23"/>
      <w:szCs w:val="24"/>
    </w:rPr>
  </w:style>
  <w:style w:type="character" w:customStyle="1" w:styleId="Textkrper-ZeileneinzugZchn">
    <w:name w:val="Textkörper-Zeileneinzug Zchn"/>
    <w:link w:val="Textkrper-Zeileneinzug"/>
    <w:uiPriority w:val="99"/>
    <w:rsid w:val="00742337"/>
    <w:rPr>
      <w:rFonts w:ascii="Arial Narrow" w:hAnsi="Arial Narrow"/>
      <w:sz w:val="23"/>
      <w:szCs w:val="24"/>
    </w:rPr>
  </w:style>
  <w:style w:type="paragraph" w:styleId="Textkrper-Erstzeileneinzug2">
    <w:name w:val="Body Text First Indent 2"/>
    <w:basedOn w:val="Textkrper-Zeileneinzug"/>
    <w:link w:val="Textkrper-Erstzeileneinzug2Zchn"/>
    <w:uiPriority w:val="99"/>
    <w:rsid w:val="00742337"/>
    <w:pPr>
      <w:ind w:firstLine="210"/>
    </w:pPr>
  </w:style>
  <w:style w:type="character" w:customStyle="1" w:styleId="Textkrper-Erstzeileneinzug2Zchn">
    <w:name w:val="Textkörper-Erstzeileneinzug 2 Zchn"/>
    <w:basedOn w:val="Textkrper-ZeileneinzugZchn"/>
    <w:link w:val="Textkrper-Erstzeileneinzug2"/>
    <w:uiPriority w:val="99"/>
    <w:rsid w:val="00742337"/>
    <w:rPr>
      <w:rFonts w:ascii="Arial Narrow" w:hAnsi="Arial Narrow"/>
      <w:sz w:val="23"/>
      <w:szCs w:val="24"/>
    </w:rPr>
  </w:style>
  <w:style w:type="character" w:customStyle="1" w:styleId="TitelZchn">
    <w:name w:val="Titel Zchn"/>
    <w:link w:val="Titel"/>
    <w:rsid w:val="00742337"/>
    <w:rPr>
      <w:rFonts w:ascii="Arial" w:hAnsi="Arial"/>
      <w:b/>
      <w:noProof/>
      <w:color w:val="000000"/>
      <w:kern w:val="28"/>
      <w:sz w:val="32"/>
    </w:rPr>
  </w:style>
  <w:style w:type="character" w:customStyle="1" w:styleId="UnterschriftZchn">
    <w:name w:val="Unterschrift Zchn"/>
    <w:link w:val="Unterschrift"/>
    <w:uiPriority w:val="99"/>
    <w:rsid w:val="00742337"/>
    <w:rPr>
      <w:rFonts w:ascii="Arial" w:hAnsi="Arial"/>
      <w:noProof/>
      <w:color w:val="000000"/>
    </w:rPr>
  </w:style>
  <w:style w:type="character" w:customStyle="1" w:styleId="UntertitelZchn">
    <w:name w:val="Untertitel Zchn"/>
    <w:link w:val="Untertitel"/>
    <w:uiPriority w:val="1"/>
    <w:rsid w:val="00742337"/>
    <w:rPr>
      <w:rFonts w:ascii="Arial" w:hAnsi="Arial"/>
      <w:noProof/>
      <w:color w:val="000000"/>
      <w:sz w:val="24"/>
    </w:rPr>
  </w:style>
  <w:style w:type="character" w:styleId="Zeilennummer">
    <w:name w:val="line number"/>
    <w:uiPriority w:val="99"/>
    <w:rsid w:val="00742337"/>
  </w:style>
  <w:style w:type="paragraph" w:customStyle="1" w:styleId="TabelleKopf">
    <w:name w:val="TabelleKopf"/>
    <w:basedOn w:val="Standard"/>
    <w:next w:val="Standard"/>
    <w:uiPriority w:val="99"/>
    <w:rsid w:val="00742337"/>
    <w:pPr>
      <w:widowControl w:val="0"/>
      <w:tabs>
        <w:tab w:val="left" w:pos="566"/>
      </w:tabs>
      <w:spacing w:before="40" w:after="40"/>
      <w:ind w:left="57" w:right="57"/>
      <w:jc w:val="left"/>
    </w:pPr>
    <w:rPr>
      <w:rFonts w:ascii="Arial Narrow" w:hAnsi="Arial Narrow" w:cs="Arial"/>
      <w:b/>
      <w:bCs/>
      <w:noProof w:val="0"/>
      <w:color w:val="auto"/>
      <w:sz w:val="18"/>
      <w:szCs w:val="18"/>
    </w:rPr>
  </w:style>
  <w:style w:type="paragraph" w:styleId="Listenabsatz">
    <w:name w:val="List Paragraph"/>
    <w:basedOn w:val="Standard"/>
    <w:link w:val="ListenabsatzZchn"/>
    <w:uiPriority w:val="34"/>
    <w:qFormat/>
    <w:rsid w:val="00742337"/>
    <w:pPr>
      <w:spacing w:after="80"/>
      <w:ind w:left="720"/>
      <w:contextualSpacing/>
      <w:jc w:val="left"/>
    </w:pPr>
    <w:rPr>
      <w:rFonts w:ascii="Calibri" w:eastAsia="Calibri" w:hAnsi="Calibri"/>
      <w:noProof w:val="0"/>
      <w:color w:val="auto"/>
      <w:sz w:val="22"/>
      <w:szCs w:val="22"/>
      <w:lang w:eastAsia="en-US"/>
    </w:rPr>
  </w:style>
  <w:style w:type="paragraph" w:customStyle="1" w:styleId="Default">
    <w:name w:val="Default"/>
    <w:rsid w:val="00742337"/>
    <w:pPr>
      <w:autoSpaceDE w:val="0"/>
      <w:autoSpaceDN w:val="0"/>
      <w:adjustRightInd w:val="0"/>
    </w:pPr>
    <w:rPr>
      <w:rFonts w:ascii="Arial" w:hAnsi="Arial" w:cs="Arial"/>
      <w:color w:val="000000"/>
      <w:sz w:val="24"/>
      <w:szCs w:val="24"/>
    </w:rPr>
  </w:style>
  <w:style w:type="character" w:customStyle="1" w:styleId="KommentartextZchn">
    <w:name w:val="Kommentartext Zchn"/>
    <w:rsid w:val="00742337"/>
    <w:rPr>
      <w:rFonts w:ascii="Arial Narrow" w:hAnsi="Arial Narrow"/>
      <w:sz w:val="23"/>
      <w:lang w:val="x-none" w:eastAsia="x-none"/>
    </w:rPr>
  </w:style>
  <w:style w:type="paragraph" w:styleId="Kommentarthema">
    <w:name w:val="annotation subject"/>
    <w:basedOn w:val="Kommentartext"/>
    <w:next w:val="Kommentartext"/>
    <w:link w:val="KommentarthemaZchn"/>
    <w:rsid w:val="00742337"/>
    <w:pPr>
      <w:spacing w:after="80"/>
      <w:jc w:val="left"/>
    </w:pPr>
    <w:rPr>
      <w:rFonts w:ascii="Arial Narrow" w:hAnsi="Arial Narrow"/>
      <w:b/>
      <w:bCs/>
      <w:noProof w:val="0"/>
      <w:color w:val="auto"/>
      <w:sz w:val="23"/>
      <w:lang w:val="x-none" w:eastAsia="x-none"/>
    </w:rPr>
  </w:style>
  <w:style w:type="character" w:customStyle="1" w:styleId="KommentartextZchn1">
    <w:name w:val="Kommentartext Zchn1"/>
    <w:link w:val="Kommentartext"/>
    <w:uiPriority w:val="99"/>
    <w:rsid w:val="00742337"/>
    <w:rPr>
      <w:rFonts w:ascii="Arial" w:hAnsi="Arial"/>
      <w:noProof/>
      <w:color w:val="000000"/>
    </w:rPr>
  </w:style>
  <w:style w:type="character" w:customStyle="1" w:styleId="KommentarthemaZchn">
    <w:name w:val="Kommentarthema Zchn"/>
    <w:link w:val="Kommentarthema"/>
    <w:uiPriority w:val="99"/>
    <w:rsid w:val="00742337"/>
    <w:rPr>
      <w:rFonts w:ascii="Arial Narrow" w:hAnsi="Arial Narrow"/>
      <w:b/>
      <w:bCs/>
      <w:noProof/>
      <w:color w:val="000000"/>
      <w:sz w:val="23"/>
      <w:lang w:val="x-none" w:eastAsia="x-none"/>
    </w:rPr>
  </w:style>
  <w:style w:type="table" w:styleId="Tabellendesign">
    <w:name w:val="Table Theme"/>
    <w:basedOn w:val="NormaleTabelle"/>
    <w:uiPriority w:val="99"/>
    <w:unhideWhenUsed/>
    <w:rsid w:val="00742337"/>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berschrift">
    <w:name w:val="Tabellenüberschrift"/>
    <w:basedOn w:val="Standard"/>
    <w:uiPriority w:val="9"/>
    <w:rsid w:val="00742337"/>
    <w:pPr>
      <w:spacing w:after="80" w:line="260" w:lineRule="atLeast"/>
    </w:pPr>
    <w:rPr>
      <w:rFonts w:ascii="Arial Narrow" w:hAnsi="Arial Narrow" w:cs="Cambria Math"/>
      <w:b/>
      <w:bCs/>
      <w:noProof w:val="0"/>
      <w:color w:val="A6A6A6"/>
      <w:sz w:val="21"/>
      <w:szCs w:val="24"/>
    </w:rPr>
  </w:style>
  <w:style w:type="paragraph" w:customStyle="1" w:styleId="Spaltenberschrift">
    <w:name w:val="Spaltenüberschrift"/>
    <w:basedOn w:val="Standard"/>
    <w:uiPriority w:val="11"/>
    <w:qFormat/>
    <w:rsid w:val="00742337"/>
    <w:pPr>
      <w:spacing w:after="80" w:line="260" w:lineRule="atLeast"/>
    </w:pPr>
    <w:rPr>
      <w:rFonts w:ascii="Arial Narrow" w:hAnsi="Arial Narrow" w:cs="Cambria Math"/>
      <w:b/>
      <w:bCs/>
      <w:noProof w:val="0"/>
      <w:color w:val="auto"/>
      <w:sz w:val="23"/>
      <w:szCs w:val="24"/>
    </w:rPr>
  </w:style>
  <w:style w:type="paragraph" w:customStyle="1" w:styleId="Tabellentext">
    <w:name w:val="Tabellentext"/>
    <w:basedOn w:val="Spaltenberschrift"/>
    <w:next w:val="Standard"/>
    <w:uiPriority w:val="11"/>
    <w:rsid w:val="00742337"/>
    <w:rPr>
      <w:b w:val="0"/>
    </w:rPr>
  </w:style>
  <w:style w:type="character" w:styleId="Buchtitel">
    <w:name w:val="Book Title"/>
    <w:uiPriority w:val="69"/>
    <w:qFormat/>
    <w:rsid w:val="00742337"/>
    <w:rPr>
      <w:rFonts w:ascii="Arial" w:hAnsi="Arial"/>
      <w:b/>
      <w:bCs/>
      <w:spacing w:val="5"/>
      <w:sz w:val="18"/>
    </w:rPr>
  </w:style>
  <w:style w:type="character" w:styleId="Endnotenzeichen">
    <w:name w:val="endnote reference"/>
    <w:uiPriority w:val="99"/>
    <w:unhideWhenUsed/>
    <w:rsid w:val="00742337"/>
    <w:rPr>
      <w:rFonts w:ascii="Arial" w:hAnsi="Arial"/>
      <w:b/>
      <w:sz w:val="13"/>
      <w:vertAlign w:val="superscript"/>
    </w:rPr>
  </w:style>
  <w:style w:type="character" w:customStyle="1" w:styleId="EndnotentextZchn">
    <w:name w:val="Endnotentext Zchn"/>
    <w:link w:val="Endnotentext"/>
    <w:uiPriority w:val="99"/>
    <w:rsid w:val="00742337"/>
    <w:rPr>
      <w:rFonts w:ascii="Arial" w:hAnsi="Arial"/>
      <w:noProof/>
      <w:color w:val="000000"/>
    </w:rPr>
  </w:style>
  <w:style w:type="character" w:styleId="IntensiveHervorhebung">
    <w:name w:val="Intense Emphasis"/>
    <w:uiPriority w:val="66"/>
    <w:qFormat/>
    <w:rsid w:val="00742337"/>
    <w:rPr>
      <w:rFonts w:ascii="Arial" w:hAnsi="Arial"/>
      <w:b/>
      <w:bCs/>
      <w:iCs/>
      <w:color w:val="0076C3"/>
      <w:sz w:val="22"/>
    </w:rPr>
  </w:style>
  <w:style w:type="character" w:styleId="IntensiverVerweis">
    <w:name w:val="Intense Reference"/>
    <w:uiPriority w:val="68"/>
    <w:qFormat/>
    <w:rsid w:val="00742337"/>
    <w:rPr>
      <w:rFonts w:ascii="Arial" w:hAnsi="Arial"/>
      <w:bCs/>
      <w:color w:val="0076C3"/>
      <w:spacing w:val="5"/>
      <w:sz w:val="18"/>
      <w:u w:val="none"/>
    </w:rPr>
  </w:style>
  <w:style w:type="paragraph" w:styleId="IntensivesZitat">
    <w:name w:val="Intense Quote"/>
    <w:basedOn w:val="Standard"/>
    <w:next w:val="Standard"/>
    <w:link w:val="IntensivesZitatZchn"/>
    <w:uiPriority w:val="60"/>
    <w:qFormat/>
    <w:rsid w:val="00742337"/>
    <w:pPr>
      <w:spacing w:after="80" w:line="260" w:lineRule="atLeast"/>
    </w:pPr>
    <w:rPr>
      <w:rFonts w:ascii="Arial Narrow" w:hAnsi="Arial Narrow" w:cs="Cambria Math"/>
      <w:iCs/>
      <w:noProof w:val="0"/>
      <w:color w:val="0076C3"/>
      <w:sz w:val="23"/>
      <w:szCs w:val="24"/>
    </w:rPr>
  </w:style>
  <w:style w:type="character" w:customStyle="1" w:styleId="IntensivesZitatZchn">
    <w:name w:val="Intensives Zitat Zchn"/>
    <w:link w:val="IntensivesZitat"/>
    <w:uiPriority w:val="60"/>
    <w:rsid w:val="00742337"/>
    <w:rPr>
      <w:rFonts w:ascii="Arial Narrow" w:hAnsi="Arial Narrow" w:cs="Cambria Math"/>
      <w:iCs/>
      <w:color w:val="0076C3"/>
      <w:sz w:val="23"/>
      <w:szCs w:val="24"/>
    </w:rPr>
  </w:style>
  <w:style w:type="paragraph" w:styleId="KeinLeerraum">
    <w:name w:val="No Spacing"/>
    <w:uiPriority w:val="99"/>
    <w:qFormat/>
    <w:rsid w:val="00742337"/>
    <w:pPr>
      <w:spacing w:after="236" w:line="236" w:lineRule="atLeast"/>
    </w:pPr>
    <w:rPr>
      <w:rFonts w:ascii="Arial" w:hAnsi="Arial" w:cs="Cambria Math"/>
      <w:bCs/>
      <w:sz w:val="18"/>
      <w:szCs w:val="24"/>
    </w:rPr>
  </w:style>
  <w:style w:type="character" w:styleId="Platzhaltertext">
    <w:name w:val="Placeholder Text"/>
    <w:uiPriority w:val="99"/>
    <w:semiHidden/>
    <w:unhideWhenUsed/>
    <w:rsid w:val="00742337"/>
    <w:rPr>
      <w:rFonts w:ascii="Arial" w:hAnsi="Arial"/>
      <w:color w:val="auto"/>
      <w:sz w:val="18"/>
    </w:rPr>
  </w:style>
  <w:style w:type="character" w:styleId="SchwacheHervorhebung">
    <w:name w:val="Subtle Emphasis"/>
    <w:uiPriority w:val="65"/>
    <w:qFormat/>
    <w:rsid w:val="00742337"/>
    <w:rPr>
      <w:rFonts w:ascii="Arial" w:hAnsi="Arial"/>
      <w:iCs/>
      <w:color w:val="auto"/>
      <w:sz w:val="18"/>
    </w:rPr>
  </w:style>
  <w:style w:type="character" w:styleId="SchwacherVerweis">
    <w:name w:val="Subtle Reference"/>
    <w:uiPriority w:val="67"/>
    <w:qFormat/>
    <w:rsid w:val="00742337"/>
    <w:rPr>
      <w:rFonts w:ascii="Arial" w:hAnsi="Arial"/>
      <w:color w:val="auto"/>
      <w:sz w:val="18"/>
      <w:u w:val="none"/>
    </w:rPr>
  </w:style>
  <w:style w:type="paragraph" w:styleId="Zitat">
    <w:name w:val="Quote"/>
    <w:basedOn w:val="Standard"/>
    <w:next w:val="Standard"/>
    <w:link w:val="ZitatZchn"/>
    <w:uiPriority w:val="73"/>
    <w:qFormat/>
    <w:rsid w:val="00742337"/>
    <w:pPr>
      <w:spacing w:after="80" w:line="260" w:lineRule="atLeast"/>
    </w:pPr>
    <w:rPr>
      <w:rFonts w:ascii="Arial Narrow" w:hAnsi="Arial Narrow" w:cs="Cambria Math"/>
      <w:bCs/>
      <w:iCs/>
      <w:noProof w:val="0"/>
      <w:sz w:val="23"/>
      <w:szCs w:val="24"/>
    </w:rPr>
  </w:style>
  <w:style w:type="character" w:customStyle="1" w:styleId="ZitatZchn">
    <w:name w:val="Zitat Zchn"/>
    <w:link w:val="Zitat"/>
    <w:uiPriority w:val="73"/>
    <w:rsid w:val="00742337"/>
    <w:rPr>
      <w:rFonts w:ascii="Arial Narrow" w:hAnsi="Arial Narrow" w:cs="Cambria Math"/>
      <w:bCs/>
      <w:iCs/>
      <w:color w:val="000000"/>
      <w:sz w:val="23"/>
      <w:szCs w:val="24"/>
    </w:rPr>
  </w:style>
  <w:style w:type="numbering" w:customStyle="1" w:styleId="FormatvorlageAufgezhltSymbolSymbolLinks0cmHngend063cm">
    <w:name w:val="Formatvorlage Aufgezählt Symbol (Symbol) Links:  0 cm Hängend:  063 cm"/>
    <w:basedOn w:val="KeineListe"/>
    <w:rsid w:val="00742337"/>
    <w:pPr>
      <w:numPr>
        <w:numId w:val="5"/>
      </w:numPr>
    </w:pPr>
  </w:style>
  <w:style w:type="paragraph" w:customStyle="1" w:styleId="Impressumberschrift">
    <w:name w:val="Impressum Überschrift"/>
    <w:basedOn w:val="Beschriftung"/>
    <w:uiPriority w:val="12"/>
    <w:qFormat/>
    <w:rsid w:val="00742337"/>
    <w:pPr>
      <w:spacing w:before="0" w:after="80" w:line="180" w:lineRule="atLeast"/>
    </w:pPr>
    <w:rPr>
      <w:rFonts w:ascii="Times New Roman" w:hAnsi="Times New Roman" w:cs="Cambria Math"/>
      <w:bCs/>
      <w:noProof w:val="0"/>
      <w:color w:val="auto"/>
      <w:sz w:val="17"/>
    </w:rPr>
  </w:style>
  <w:style w:type="paragraph" w:customStyle="1" w:styleId="Impressum">
    <w:name w:val="Impressum"/>
    <w:basedOn w:val="Impressumberschrift"/>
    <w:uiPriority w:val="13"/>
    <w:qFormat/>
    <w:rsid w:val="00742337"/>
    <w:rPr>
      <w:b w:val="0"/>
    </w:rPr>
  </w:style>
  <w:style w:type="character" w:customStyle="1" w:styleId="A1">
    <w:name w:val="A1"/>
    <w:uiPriority w:val="99"/>
    <w:rsid w:val="00742337"/>
    <w:rPr>
      <w:color w:val="000000"/>
      <w:sz w:val="20"/>
    </w:rPr>
  </w:style>
  <w:style w:type="paragraph" w:styleId="berarbeitung">
    <w:name w:val="Revision"/>
    <w:hidden/>
    <w:uiPriority w:val="99"/>
    <w:semiHidden/>
    <w:rsid w:val="00742337"/>
    <w:rPr>
      <w:rFonts w:ascii="Arial" w:hAnsi="Arial" w:cs="Cambria Math"/>
      <w:bCs/>
      <w:szCs w:val="24"/>
    </w:rPr>
  </w:style>
  <w:style w:type="numbering" w:customStyle="1" w:styleId="KeineListe2">
    <w:name w:val="Keine Liste2"/>
    <w:next w:val="KeineListe"/>
    <w:uiPriority w:val="99"/>
    <w:semiHidden/>
    <w:unhideWhenUsed/>
    <w:rsid w:val="00742337"/>
  </w:style>
  <w:style w:type="numbering" w:customStyle="1" w:styleId="KeineListe11">
    <w:name w:val="Keine Liste11"/>
    <w:next w:val="KeineListe"/>
    <w:semiHidden/>
    <w:rsid w:val="00742337"/>
  </w:style>
  <w:style w:type="numbering" w:customStyle="1" w:styleId="1111111">
    <w:name w:val="1 / 1.1 / 1.1.11"/>
    <w:basedOn w:val="KeineListe"/>
    <w:next w:val="111111"/>
    <w:semiHidden/>
    <w:rsid w:val="00742337"/>
  </w:style>
  <w:style w:type="numbering" w:customStyle="1" w:styleId="1ai1">
    <w:name w:val="1 / a / i1"/>
    <w:basedOn w:val="KeineListe"/>
    <w:next w:val="1ai"/>
    <w:semiHidden/>
    <w:rsid w:val="00742337"/>
  </w:style>
  <w:style w:type="numbering" w:customStyle="1" w:styleId="ArtikelAbschnitt1">
    <w:name w:val="Artikel / Abschnitt1"/>
    <w:basedOn w:val="KeineListe"/>
    <w:next w:val="ArtikelAbschnitt"/>
    <w:semiHidden/>
    <w:rsid w:val="00742337"/>
  </w:style>
  <w:style w:type="numbering" w:customStyle="1" w:styleId="FormatvorlageAufgezhltSymbolSymbolLinks0cmHngend063cm1">
    <w:name w:val="Formatvorlage Aufgezählt Symbol (Symbol) Links:  0 cm Hängend:  063 cm1"/>
    <w:basedOn w:val="KeineListe"/>
    <w:rsid w:val="00742337"/>
  </w:style>
  <w:style w:type="paragraph" w:customStyle="1" w:styleId="UGFHeadline3">
    <w:name w:val="UGF_Headline_3"/>
    <w:basedOn w:val="Standard"/>
    <w:uiPriority w:val="3"/>
    <w:qFormat/>
    <w:rsid w:val="00742337"/>
    <w:pPr>
      <w:keepNext/>
      <w:spacing w:after="80" w:line="260" w:lineRule="atLeast"/>
    </w:pPr>
    <w:rPr>
      <w:rFonts w:cs="Cambria Math"/>
      <w:bCs/>
      <w:noProof w:val="0"/>
      <w:color w:val="0070C0"/>
    </w:rPr>
  </w:style>
  <w:style w:type="paragraph" w:customStyle="1" w:styleId="LiKorper">
    <w:name w:val="LiKorper"/>
    <w:basedOn w:val="StandardWeb"/>
    <w:link w:val="LiKorperZchn"/>
    <w:qFormat/>
    <w:rsid w:val="005A5EFB"/>
    <w:pPr>
      <w:spacing w:before="0" w:beforeAutospacing="0" w:after="120" w:afterAutospacing="0"/>
      <w:ind w:left="567"/>
    </w:pPr>
    <w:rPr>
      <w:rFonts w:ascii="Arial" w:hAnsi="Arial" w:cs="Arial"/>
      <w:sz w:val="20"/>
      <w:szCs w:val="20"/>
    </w:rPr>
  </w:style>
  <w:style w:type="paragraph" w:customStyle="1" w:styleId="LiKopf0">
    <w:name w:val="LiKopf"/>
    <w:basedOn w:val="StandardWeb"/>
    <w:link w:val="LiKopfZchn"/>
    <w:qFormat/>
    <w:rsid w:val="005A5EFB"/>
    <w:pPr>
      <w:spacing w:before="0" w:beforeAutospacing="0" w:after="0" w:afterAutospacing="0"/>
      <w:ind w:left="567" w:hanging="567"/>
    </w:pPr>
    <w:rPr>
      <w:rFonts w:ascii="Arial" w:hAnsi="Arial" w:cs="Arial"/>
      <w:b/>
      <w:bCs/>
      <w:sz w:val="20"/>
      <w:szCs w:val="20"/>
    </w:rPr>
  </w:style>
  <w:style w:type="character" w:customStyle="1" w:styleId="StandardWebZchn">
    <w:name w:val="Standard (Web) Zchn"/>
    <w:link w:val="StandardWeb"/>
    <w:uiPriority w:val="99"/>
    <w:rsid w:val="005A5EFB"/>
    <w:rPr>
      <w:sz w:val="24"/>
      <w:szCs w:val="24"/>
    </w:rPr>
  </w:style>
  <w:style w:type="character" w:customStyle="1" w:styleId="LiKorperZchn">
    <w:name w:val="LiKorper Zchn"/>
    <w:link w:val="LiKorper"/>
    <w:rsid w:val="005A5EFB"/>
    <w:rPr>
      <w:rFonts w:ascii="Arial" w:hAnsi="Arial" w:cs="Arial"/>
      <w:sz w:val="24"/>
      <w:szCs w:val="24"/>
    </w:rPr>
  </w:style>
  <w:style w:type="paragraph" w:customStyle="1" w:styleId="DokAbbildungsunterschrift">
    <w:name w:val="Dok_Abbildungsunterschrift"/>
    <w:uiPriority w:val="99"/>
    <w:rsid w:val="006B4FC9"/>
    <w:pPr>
      <w:spacing w:before="60" w:after="240" w:line="200" w:lineRule="exact"/>
    </w:pPr>
    <w:rPr>
      <w:rFonts w:ascii="BMFChange" w:hAnsi="BMFChange"/>
      <w:i/>
      <w:sz w:val="16"/>
      <w:szCs w:val="24"/>
    </w:rPr>
  </w:style>
  <w:style w:type="character" w:customStyle="1" w:styleId="LiKopfZchn">
    <w:name w:val="LiKopf Zchn"/>
    <w:link w:val="LiKopf0"/>
    <w:rsid w:val="005A5EFB"/>
    <w:rPr>
      <w:rFonts w:ascii="Arial" w:hAnsi="Arial" w:cs="Arial"/>
      <w:b/>
      <w:bCs/>
      <w:sz w:val="24"/>
      <w:szCs w:val="24"/>
    </w:rPr>
  </w:style>
  <w:style w:type="character" w:customStyle="1" w:styleId="st">
    <w:name w:val="st"/>
    <w:basedOn w:val="Absatz-Standardschriftart"/>
    <w:rsid w:val="00F438AE"/>
  </w:style>
  <w:style w:type="character" w:customStyle="1" w:styleId="NichtaufgelsteErwhnung1">
    <w:name w:val="Nicht aufgelöste Erwähnung1"/>
    <w:basedOn w:val="Absatz-Standardschriftart"/>
    <w:uiPriority w:val="99"/>
    <w:semiHidden/>
    <w:unhideWhenUsed/>
    <w:rsid w:val="00D54ED8"/>
    <w:rPr>
      <w:color w:val="605E5C"/>
      <w:shd w:val="clear" w:color="auto" w:fill="E1DFDD"/>
    </w:rPr>
  </w:style>
  <w:style w:type="character" w:customStyle="1" w:styleId="cf11">
    <w:name w:val="cf11"/>
    <w:basedOn w:val="Absatz-Standardschriftart"/>
    <w:rsid w:val="00C516B0"/>
    <w:rPr>
      <w:rFonts w:ascii="Segoe UI" w:hAnsi="Segoe UI" w:cs="Segoe UI" w:hint="default"/>
      <w:sz w:val="18"/>
      <w:szCs w:val="18"/>
    </w:rPr>
  </w:style>
  <w:style w:type="paragraph" w:customStyle="1" w:styleId="2aufNr">
    <w:name w:val="2_auf(Nr)"/>
    <w:basedOn w:val="Listenabsatz"/>
    <w:link w:val="2aufNrZchn"/>
    <w:qFormat/>
    <w:rsid w:val="00EB411F"/>
    <w:pPr>
      <w:numPr>
        <w:numId w:val="13"/>
      </w:numPr>
      <w:spacing w:after="120"/>
      <w:jc w:val="both"/>
    </w:pPr>
    <w:rPr>
      <w:rFonts w:ascii="Berlin Type Office" w:eastAsia="Times New Roman" w:hAnsi="Berlin Type Office" w:cs="Arial"/>
      <w:color w:val="000000"/>
      <w:lang w:eastAsia="de-DE"/>
    </w:rPr>
  </w:style>
  <w:style w:type="paragraph" w:customStyle="1" w:styleId="1Text">
    <w:name w:val="1_Text"/>
    <w:basedOn w:val="Standard"/>
    <w:link w:val="1TextZchn"/>
    <w:qFormat/>
    <w:rsid w:val="00EB411F"/>
    <w:rPr>
      <w:rFonts w:ascii="Berlin Type Office" w:hAnsi="Berlin Type Office"/>
      <w:noProof w:val="0"/>
      <w:sz w:val="22"/>
      <w:szCs w:val="22"/>
    </w:rPr>
  </w:style>
  <w:style w:type="character" w:customStyle="1" w:styleId="ListenabsatzZchn">
    <w:name w:val="Listenabsatz Zchn"/>
    <w:basedOn w:val="Absatz-Standardschriftart"/>
    <w:link w:val="Listenabsatz"/>
    <w:uiPriority w:val="34"/>
    <w:rsid w:val="00EB411F"/>
    <w:rPr>
      <w:rFonts w:ascii="Calibri" w:eastAsia="Calibri" w:hAnsi="Calibri"/>
      <w:sz w:val="22"/>
      <w:szCs w:val="22"/>
      <w:lang w:eastAsia="en-US"/>
    </w:rPr>
  </w:style>
  <w:style w:type="character" w:customStyle="1" w:styleId="2aufNrZchn">
    <w:name w:val="2_auf(Nr) Zchn"/>
    <w:basedOn w:val="ListenabsatzZchn"/>
    <w:link w:val="2aufNr"/>
    <w:rsid w:val="00EB411F"/>
    <w:rPr>
      <w:rFonts w:ascii="Berlin Type Office" w:eastAsia="Calibri" w:hAnsi="Berlin Type Office" w:cs="Arial"/>
      <w:color w:val="000000"/>
      <w:sz w:val="22"/>
      <w:szCs w:val="22"/>
      <w:lang w:eastAsia="en-US"/>
    </w:rPr>
  </w:style>
  <w:style w:type="paragraph" w:customStyle="1" w:styleId="3aufpunkt">
    <w:name w:val="3_auf(punkt)"/>
    <w:basedOn w:val="Listenabsatz"/>
    <w:link w:val="3aufpunktZchn"/>
    <w:qFormat/>
    <w:rsid w:val="00C302B0"/>
    <w:pPr>
      <w:numPr>
        <w:numId w:val="17"/>
      </w:numPr>
      <w:ind w:left="567" w:hanging="425"/>
    </w:pPr>
    <w:rPr>
      <w:rFonts w:ascii="Berlin Type Office" w:hAnsi="Berlin Type Office"/>
    </w:rPr>
  </w:style>
  <w:style w:type="character" w:customStyle="1" w:styleId="1TextZchn">
    <w:name w:val="1_Text Zchn"/>
    <w:basedOn w:val="Absatz-Standardschriftart"/>
    <w:link w:val="1Text"/>
    <w:rsid w:val="00EB411F"/>
    <w:rPr>
      <w:rFonts w:ascii="Berlin Type Office" w:hAnsi="Berlin Type Office"/>
      <w:color w:val="000000"/>
      <w:sz w:val="22"/>
      <w:szCs w:val="22"/>
    </w:rPr>
  </w:style>
  <w:style w:type="character" w:customStyle="1" w:styleId="3aufpunktZchn">
    <w:name w:val="3_auf(punkt) Zchn"/>
    <w:basedOn w:val="ListenabsatzZchn"/>
    <w:link w:val="3aufpunkt"/>
    <w:rsid w:val="00C302B0"/>
    <w:rPr>
      <w:rFonts w:ascii="Berlin Type Office" w:eastAsia="Calibri" w:hAnsi="Berlin Type Office"/>
      <w:sz w:val="22"/>
      <w:szCs w:val="22"/>
      <w:lang w:eastAsia="en-US"/>
    </w:rPr>
  </w:style>
  <w:style w:type="paragraph" w:customStyle="1" w:styleId="4teilber">
    <w:name w:val="4_teilüber"/>
    <w:basedOn w:val="Standard"/>
    <w:link w:val="4teilberZchn"/>
    <w:qFormat/>
    <w:rsid w:val="00AB768E"/>
    <w:rPr>
      <w:rFonts w:ascii="Berlin Type Office" w:hAnsi="Berlin Type Office"/>
      <w:i/>
      <w:sz w:val="24"/>
      <w:szCs w:val="24"/>
    </w:rPr>
  </w:style>
  <w:style w:type="character" w:customStyle="1" w:styleId="4teilberZchn">
    <w:name w:val="4_teilüber Zchn"/>
    <w:basedOn w:val="Absatz-Standardschriftart"/>
    <w:link w:val="4teilber"/>
    <w:rsid w:val="00AB768E"/>
    <w:rPr>
      <w:rFonts w:ascii="Berlin Type Office" w:hAnsi="Berlin Type Office"/>
      <w:i/>
      <w:noProof/>
      <w:color w:val="000000"/>
      <w:sz w:val="24"/>
      <w:szCs w:val="24"/>
    </w:rPr>
  </w:style>
  <w:style w:type="character" w:customStyle="1" w:styleId="NichtaufgelsteErwhnung2">
    <w:name w:val="Nicht aufgelöste Erwähnung2"/>
    <w:basedOn w:val="Absatz-Standardschriftart"/>
    <w:uiPriority w:val="99"/>
    <w:semiHidden/>
    <w:unhideWhenUsed/>
    <w:rsid w:val="00AB732C"/>
    <w:rPr>
      <w:color w:val="605E5C"/>
      <w:shd w:val="clear" w:color="auto" w:fill="E1DFDD"/>
    </w:rPr>
  </w:style>
  <w:style w:type="paragraph" w:customStyle="1" w:styleId="4zwischen">
    <w:name w:val="4_zwischen"/>
    <w:basedOn w:val="1Text"/>
    <w:link w:val="4zwischenZchn"/>
    <w:qFormat/>
    <w:rsid w:val="006072D4"/>
    <w:pPr>
      <w:spacing w:before="400"/>
    </w:pPr>
    <w:rPr>
      <w:i/>
      <w:sz w:val="24"/>
    </w:rPr>
  </w:style>
  <w:style w:type="character" w:customStyle="1" w:styleId="4zwischenZchn">
    <w:name w:val="4_zwischen Zchn"/>
    <w:basedOn w:val="1TextZchn"/>
    <w:link w:val="4zwischen"/>
    <w:rsid w:val="006072D4"/>
    <w:rPr>
      <w:rFonts w:ascii="Berlin Type Office" w:hAnsi="Berlin Type Office"/>
      <w:i/>
      <w:color w:val="000000"/>
      <w:sz w:val="24"/>
      <w:szCs w:val="22"/>
    </w:rPr>
  </w:style>
  <w:style w:type="character" w:styleId="NichtaufgelsteErwhnung">
    <w:name w:val="Unresolved Mention"/>
    <w:basedOn w:val="Absatz-Standardschriftart"/>
    <w:uiPriority w:val="99"/>
    <w:semiHidden/>
    <w:unhideWhenUsed/>
    <w:rsid w:val="00697C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37445">
      <w:bodyDiv w:val="1"/>
      <w:marLeft w:val="0"/>
      <w:marRight w:val="0"/>
      <w:marTop w:val="0"/>
      <w:marBottom w:val="0"/>
      <w:divBdr>
        <w:top w:val="none" w:sz="0" w:space="0" w:color="auto"/>
        <w:left w:val="none" w:sz="0" w:space="0" w:color="auto"/>
        <w:bottom w:val="none" w:sz="0" w:space="0" w:color="auto"/>
        <w:right w:val="none" w:sz="0" w:space="0" w:color="auto"/>
      </w:divBdr>
    </w:div>
    <w:div w:id="111439437">
      <w:bodyDiv w:val="1"/>
      <w:marLeft w:val="0"/>
      <w:marRight w:val="0"/>
      <w:marTop w:val="0"/>
      <w:marBottom w:val="0"/>
      <w:divBdr>
        <w:top w:val="none" w:sz="0" w:space="0" w:color="auto"/>
        <w:left w:val="none" w:sz="0" w:space="0" w:color="auto"/>
        <w:bottom w:val="none" w:sz="0" w:space="0" w:color="auto"/>
        <w:right w:val="none" w:sz="0" w:space="0" w:color="auto"/>
      </w:divBdr>
    </w:div>
    <w:div w:id="123275657">
      <w:bodyDiv w:val="1"/>
      <w:marLeft w:val="0"/>
      <w:marRight w:val="0"/>
      <w:marTop w:val="0"/>
      <w:marBottom w:val="0"/>
      <w:divBdr>
        <w:top w:val="none" w:sz="0" w:space="0" w:color="auto"/>
        <w:left w:val="none" w:sz="0" w:space="0" w:color="auto"/>
        <w:bottom w:val="none" w:sz="0" w:space="0" w:color="auto"/>
        <w:right w:val="none" w:sz="0" w:space="0" w:color="auto"/>
      </w:divBdr>
    </w:div>
    <w:div w:id="125584578">
      <w:bodyDiv w:val="1"/>
      <w:marLeft w:val="0"/>
      <w:marRight w:val="0"/>
      <w:marTop w:val="0"/>
      <w:marBottom w:val="0"/>
      <w:divBdr>
        <w:top w:val="none" w:sz="0" w:space="0" w:color="auto"/>
        <w:left w:val="none" w:sz="0" w:space="0" w:color="auto"/>
        <w:bottom w:val="none" w:sz="0" w:space="0" w:color="auto"/>
        <w:right w:val="none" w:sz="0" w:space="0" w:color="auto"/>
      </w:divBdr>
    </w:div>
    <w:div w:id="198247814">
      <w:bodyDiv w:val="1"/>
      <w:marLeft w:val="0"/>
      <w:marRight w:val="0"/>
      <w:marTop w:val="0"/>
      <w:marBottom w:val="0"/>
      <w:divBdr>
        <w:top w:val="none" w:sz="0" w:space="0" w:color="auto"/>
        <w:left w:val="none" w:sz="0" w:space="0" w:color="auto"/>
        <w:bottom w:val="none" w:sz="0" w:space="0" w:color="auto"/>
        <w:right w:val="none" w:sz="0" w:space="0" w:color="auto"/>
      </w:divBdr>
    </w:div>
    <w:div w:id="216283074">
      <w:bodyDiv w:val="1"/>
      <w:marLeft w:val="0"/>
      <w:marRight w:val="0"/>
      <w:marTop w:val="0"/>
      <w:marBottom w:val="0"/>
      <w:divBdr>
        <w:top w:val="none" w:sz="0" w:space="0" w:color="auto"/>
        <w:left w:val="none" w:sz="0" w:space="0" w:color="auto"/>
        <w:bottom w:val="none" w:sz="0" w:space="0" w:color="auto"/>
        <w:right w:val="none" w:sz="0" w:space="0" w:color="auto"/>
      </w:divBdr>
    </w:div>
    <w:div w:id="227347355">
      <w:bodyDiv w:val="1"/>
      <w:marLeft w:val="0"/>
      <w:marRight w:val="0"/>
      <w:marTop w:val="0"/>
      <w:marBottom w:val="0"/>
      <w:divBdr>
        <w:top w:val="none" w:sz="0" w:space="0" w:color="auto"/>
        <w:left w:val="none" w:sz="0" w:space="0" w:color="auto"/>
        <w:bottom w:val="none" w:sz="0" w:space="0" w:color="auto"/>
        <w:right w:val="none" w:sz="0" w:space="0" w:color="auto"/>
      </w:divBdr>
    </w:div>
    <w:div w:id="261962232">
      <w:bodyDiv w:val="1"/>
      <w:marLeft w:val="0"/>
      <w:marRight w:val="0"/>
      <w:marTop w:val="0"/>
      <w:marBottom w:val="0"/>
      <w:divBdr>
        <w:top w:val="none" w:sz="0" w:space="0" w:color="auto"/>
        <w:left w:val="none" w:sz="0" w:space="0" w:color="auto"/>
        <w:bottom w:val="none" w:sz="0" w:space="0" w:color="auto"/>
        <w:right w:val="none" w:sz="0" w:space="0" w:color="auto"/>
      </w:divBdr>
    </w:div>
    <w:div w:id="296493047">
      <w:bodyDiv w:val="1"/>
      <w:marLeft w:val="0"/>
      <w:marRight w:val="0"/>
      <w:marTop w:val="0"/>
      <w:marBottom w:val="0"/>
      <w:divBdr>
        <w:top w:val="none" w:sz="0" w:space="0" w:color="auto"/>
        <w:left w:val="none" w:sz="0" w:space="0" w:color="auto"/>
        <w:bottom w:val="none" w:sz="0" w:space="0" w:color="auto"/>
        <w:right w:val="none" w:sz="0" w:space="0" w:color="auto"/>
      </w:divBdr>
    </w:div>
    <w:div w:id="364867534">
      <w:bodyDiv w:val="1"/>
      <w:marLeft w:val="0"/>
      <w:marRight w:val="0"/>
      <w:marTop w:val="0"/>
      <w:marBottom w:val="0"/>
      <w:divBdr>
        <w:top w:val="none" w:sz="0" w:space="0" w:color="auto"/>
        <w:left w:val="none" w:sz="0" w:space="0" w:color="auto"/>
        <w:bottom w:val="none" w:sz="0" w:space="0" w:color="auto"/>
        <w:right w:val="none" w:sz="0" w:space="0" w:color="auto"/>
      </w:divBdr>
    </w:div>
    <w:div w:id="407700866">
      <w:bodyDiv w:val="1"/>
      <w:marLeft w:val="0"/>
      <w:marRight w:val="0"/>
      <w:marTop w:val="0"/>
      <w:marBottom w:val="0"/>
      <w:divBdr>
        <w:top w:val="none" w:sz="0" w:space="0" w:color="auto"/>
        <w:left w:val="none" w:sz="0" w:space="0" w:color="auto"/>
        <w:bottom w:val="none" w:sz="0" w:space="0" w:color="auto"/>
        <w:right w:val="none" w:sz="0" w:space="0" w:color="auto"/>
      </w:divBdr>
    </w:div>
    <w:div w:id="443615182">
      <w:bodyDiv w:val="1"/>
      <w:marLeft w:val="0"/>
      <w:marRight w:val="0"/>
      <w:marTop w:val="0"/>
      <w:marBottom w:val="0"/>
      <w:divBdr>
        <w:top w:val="none" w:sz="0" w:space="0" w:color="auto"/>
        <w:left w:val="none" w:sz="0" w:space="0" w:color="auto"/>
        <w:bottom w:val="none" w:sz="0" w:space="0" w:color="auto"/>
        <w:right w:val="none" w:sz="0" w:space="0" w:color="auto"/>
      </w:divBdr>
      <w:divsChild>
        <w:div w:id="696740228">
          <w:marLeft w:val="0"/>
          <w:marRight w:val="0"/>
          <w:marTop w:val="0"/>
          <w:marBottom w:val="0"/>
          <w:divBdr>
            <w:top w:val="none" w:sz="0" w:space="0" w:color="auto"/>
            <w:left w:val="none" w:sz="0" w:space="0" w:color="auto"/>
            <w:bottom w:val="none" w:sz="0" w:space="0" w:color="auto"/>
            <w:right w:val="none" w:sz="0" w:space="0" w:color="auto"/>
          </w:divBdr>
          <w:divsChild>
            <w:div w:id="484710790">
              <w:marLeft w:val="0"/>
              <w:marRight w:val="0"/>
              <w:marTop w:val="0"/>
              <w:marBottom w:val="0"/>
              <w:divBdr>
                <w:top w:val="none" w:sz="0" w:space="0" w:color="auto"/>
                <w:left w:val="none" w:sz="0" w:space="0" w:color="auto"/>
                <w:bottom w:val="none" w:sz="0" w:space="0" w:color="auto"/>
                <w:right w:val="none" w:sz="0" w:space="0" w:color="auto"/>
              </w:divBdr>
              <w:divsChild>
                <w:div w:id="535118713">
                  <w:marLeft w:val="0"/>
                  <w:marRight w:val="0"/>
                  <w:marTop w:val="0"/>
                  <w:marBottom w:val="0"/>
                  <w:divBdr>
                    <w:top w:val="none" w:sz="0" w:space="0" w:color="auto"/>
                    <w:left w:val="none" w:sz="0" w:space="0" w:color="auto"/>
                    <w:bottom w:val="none" w:sz="0" w:space="0" w:color="auto"/>
                    <w:right w:val="none" w:sz="0" w:space="0" w:color="auto"/>
                  </w:divBdr>
                  <w:divsChild>
                    <w:div w:id="61899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568842">
      <w:bodyDiv w:val="1"/>
      <w:marLeft w:val="0"/>
      <w:marRight w:val="0"/>
      <w:marTop w:val="0"/>
      <w:marBottom w:val="0"/>
      <w:divBdr>
        <w:top w:val="none" w:sz="0" w:space="0" w:color="auto"/>
        <w:left w:val="none" w:sz="0" w:space="0" w:color="auto"/>
        <w:bottom w:val="none" w:sz="0" w:space="0" w:color="auto"/>
        <w:right w:val="none" w:sz="0" w:space="0" w:color="auto"/>
      </w:divBdr>
    </w:div>
    <w:div w:id="494534732">
      <w:bodyDiv w:val="1"/>
      <w:marLeft w:val="0"/>
      <w:marRight w:val="0"/>
      <w:marTop w:val="0"/>
      <w:marBottom w:val="0"/>
      <w:divBdr>
        <w:top w:val="none" w:sz="0" w:space="0" w:color="auto"/>
        <w:left w:val="none" w:sz="0" w:space="0" w:color="auto"/>
        <w:bottom w:val="none" w:sz="0" w:space="0" w:color="auto"/>
        <w:right w:val="none" w:sz="0" w:space="0" w:color="auto"/>
      </w:divBdr>
    </w:div>
    <w:div w:id="495922539">
      <w:bodyDiv w:val="1"/>
      <w:marLeft w:val="0"/>
      <w:marRight w:val="0"/>
      <w:marTop w:val="0"/>
      <w:marBottom w:val="0"/>
      <w:divBdr>
        <w:top w:val="none" w:sz="0" w:space="0" w:color="auto"/>
        <w:left w:val="none" w:sz="0" w:space="0" w:color="auto"/>
        <w:bottom w:val="none" w:sz="0" w:space="0" w:color="auto"/>
        <w:right w:val="none" w:sz="0" w:space="0" w:color="auto"/>
      </w:divBdr>
    </w:div>
    <w:div w:id="503400562">
      <w:bodyDiv w:val="1"/>
      <w:marLeft w:val="0"/>
      <w:marRight w:val="0"/>
      <w:marTop w:val="0"/>
      <w:marBottom w:val="0"/>
      <w:divBdr>
        <w:top w:val="none" w:sz="0" w:space="0" w:color="auto"/>
        <w:left w:val="none" w:sz="0" w:space="0" w:color="auto"/>
        <w:bottom w:val="none" w:sz="0" w:space="0" w:color="auto"/>
        <w:right w:val="none" w:sz="0" w:space="0" w:color="auto"/>
      </w:divBdr>
    </w:div>
    <w:div w:id="523246495">
      <w:bodyDiv w:val="1"/>
      <w:marLeft w:val="0"/>
      <w:marRight w:val="0"/>
      <w:marTop w:val="0"/>
      <w:marBottom w:val="0"/>
      <w:divBdr>
        <w:top w:val="none" w:sz="0" w:space="0" w:color="auto"/>
        <w:left w:val="none" w:sz="0" w:space="0" w:color="auto"/>
        <w:bottom w:val="none" w:sz="0" w:space="0" w:color="auto"/>
        <w:right w:val="none" w:sz="0" w:space="0" w:color="auto"/>
      </w:divBdr>
    </w:div>
    <w:div w:id="532235908">
      <w:bodyDiv w:val="1"/>
      <w:marLeft w:val="0"/>
      <w:marRight w:val="0"/>
      <w:marTop w:val="0"/>
      <w:marBottom w:val="0"/>
      <w:divBdr>
        <w:top w:val="none" w:sz="0" w:space="0" w:color="auto"/>
        <w:left w:val="none" w:sz="0" w:space="0" w:color="auto"/>
        <w:bottom w:val="none" w:sz="0" w:space="0" w:color="auto"/>
        <w:right w:val="none" w:sz="0" w:space="0" w:color="auto"/>
      </w:divBdr>
    </w:div>
    <w:div w:id="556167125">
      <w:bodyDiv w:val="1"/>
      <w:marLeft w:val="0"/>
      <w:marRight w:val="0"/>
      <w:marTop w:val="0"/>
      <w:marBottom w:val="0"/>
      <w:divBdr>
        <w:top w:val="none" w:sz="0" w:space="0" w:color="auto"/>
        <w:left w:val="none" w:sz="0" w:space="0" w:color="auto"/>
        <w:bottom w:val="none" w:sz="0" w:space="0" w:color="auto"/>
        <w:right w:val="none" w:sz="0" w:space="0" w:color="auto"/>
      </w:divBdr>
    </w:div>
    <w:div w:id="559365933">
      <w:bodyDiv w:val="1"/>
      <w:marLeft w:val="0"/>
      <w:marRight w:val="0"/>
      <w:marTop w:val="0"/>
      <w:marBottom w:val="0"/>
      <w:divBdr>
        <w:top w:val="none" w:sz="0" w:space="0" w:color="auto"/>
        <w:left w:val="none" w:sz="0" w:space="0" w:color="auto"/>
        <w:bottom w:val="none" w:sz="0" w:space="0" w:color="auto"/>
        <w:right w:val="none" w:sz="0" w:space="0" w:color="auto"/>
      </w:divBdr>
    </w:div>
    <w:div w:id="582691684">
      <w:bodyDiv w:val="1"/>
      <w:marLeft w:val="0"/>
      <w:marRight w:val="0"/>
      <w:marTop w:val="0"/>
      <w:marBottom w:val="0"/>
      <w:divBdr>
        <w:top w:val="none" w:sz="0" w:space="0" w:color="auto"/>
        <w:left w:val="none" w:sz="0" w:space="0" w:color="auto"/>
        <w:bottom w:val="none" w:sz="0" w:space="0" w:color="auto"/>
        <w:right w:val="none" w:sz="0" w:space="0" w:color="auto"/>
      </w:divBdr>
    </w:div>
    <w:div w:id="618800835">
      <w:bodyDiv w:val="1"/>
      <w:marLeft w:val="0"/>
      <w:marRight w:val="0"/>
      <w:marTop w:val="0"/>
      <w:marBottom w:val="0"/>
      <w:divBdr>
        <w:top w:val="none" w:sz="0" w:space="0" w:color="auto"/>
        <w:left w:val="none" w:sz="0" w:space="0" w:color="auto"/>
        <w:bottom w:val="none" w:sz="0" w:space="0" w:color="auto"/>
        <w:right w:val="none" w:sz="0" w:space="0" w:color="auto"/>
      </w:divBdr>
    </w:div>
    <w:div w:id="629632482">
      <w:bodyDiv w:val="1"/>
      <w:marLeft w:val="0"/>
      <w:marRight w:val="0"/>
      <w:marTop w:val="0"/>
      <w:marBottom w:val="0"/>
      <w:divBdr>
        <w:top w:val="none" w:sz="0" w:space="0" w:color="auto"/>
        <w:left w:val="none" w:sz="0" w:space="0" w:color="auto"/>
        <w:bottom w:val="none" w:sz="0" w:space="0" w:color="auto"/>
        <w:right w:val="none" w:sz="0" w:space="0" w:color="auto"/>
      </w:divBdr>
    </w:div>
    <w:div w:id="629896074">
      <w:bodyDiv w:val="1"/>
      <w:marLeft w:val="0"/>
      <w:marRight w:val="0"/>
      <w:marTop w:val="0"/>
      <w:marBottom w:val="0"/>
      <w:divBdr>
        <w:top w:val="none" w:sz="0" w:space="0" w:color="auto"/>
        <w:left w:val="none" w:sz="0" w:space="0" w:color="auto"/>
        <w:bottom w:val="none" w:sz="0" w:space="0" w:color="auto"/>
        <w:right w:val="none" w:sz="0" w:space="0" w:color="auto"/>
      </w:divBdr>
      <w:divsChild>
        <w:div w:id="1419712441">
          <w:marLeft w:val="2400"/>
          <w:marRight w:val="0"/>
          <w:marTop w:val="0"/>
          <w:marBottom w:val="0"/>
          <w:divBdr>
            <w:top w:val="none" w:sz="0" w:space="0" w:color="auto"/>
            <w:left w:val="none" w:sz="0" w:space="0" w:color="auto"/>
            <w:bottom w:val="none" w:sz="0" w:space="0" w:color="auto"/>
            <w:right w:val="none" w:sz="0" w:space="0" w:color="auto"/>
          </w:divBdr>
        </w:div>
      </w:divsChild>
    </w:div>
    <w:div w:id="657850520">
      <w:bodyDiv w:val="1"/>
      <w:marLeft w:val="0"/>
      <w:marRight w:val="0"/>
      <w:marTop w:val="0"/>
      <w:marBottom w:val="0"/>
      <w:divBdr>
        <w:top w:val="none" w:sz="0" w:space="0" w:color="auto"/>
        <w:left w:val="none" w:sz="0" w:space="0" w:color="auto"/>
        <w:bottom w:val="none" w:sz="0" w:space="0" w:color="auto"/>
        <w:right w:val="none" w:sz="0" w:space="0" w:color="auto"/>
      </w:divBdr>
    </w:div>
    <w:div w:id="663705272">
      <w:bodyDiv w:val="1"/>
      <w:marLeft w:val="0"/>
      <w:marRight w:val="0"/>
      <w:marTop w:val="0"/>
      <w:marBottom w:val="0"/>
      <w:divBdr>
        <w:top w:val="none" w:sz="0" w:space="0" w:color="auto"/>
        <w:left w:val="none" w:sz="0" w:space="0" w:color="auto"/>
        <w:bottom w:val="none" w:sz="0" w:space="0" w:color="auto"/>
        <w:right w:val="none" w:sz="0" w:space="0" w:color="auto"/>
      </w:divBdr>
    </w:div>
    <w:div w:id="706872121">
      <w:bodyDiv w:val="1"/>
      <w:marLeft w:val="0"/>
      <w:marRight w:val="0"/>
      <w:marTop w:val="0"/>
      <w:marBottom w:val="0"/>
      <w:divBdr>
        <w:top w:val="none" w:sz="0" w:space="0" w:color="auto"/>
        <w:left w:val="none" w:sz="0" w:space="0" w:color="auto"/>
        <w:bottom w:val="none" w:sz="0" w:space="0" w:color="auto"/>
        <w:right w:val="none" w:sz="0" w:space="0" w:color="auto"/>
      </w:divBdr>
    </w:div>
    <w:div w:id="788669045">
      <w:bodyDiv w:val="1"/>
      <w:marLeft w:val="0"/>
      <w:marRight w:val="0"/>
      <w:marTop w:val="0"/>
      <w:marBottom w:val="0"/>
      <w:divBdr>
        <w:top w:val="none" w:sz="0" w:space="0" w:color="auto"/>
        <w:left w:val="none" w:sz="0" w:space="0" w:color="auto"/>
        <w:bottom w:val="none" w:sz="0" w:space="0" w:color="auto"/>
        <w:right w:val="none" w:sz="0" w:space="0" w:color="auto"/>
      </w:divBdr>
    </w:div>
    <w:div w:id="808596831">
      <w:bodyDiv w:val="1"/>
      <w:marLeft w:val="0"/>
      <w:marRight w:val="0"/>
      <w:marTop w:val="0"/>
      <w:marBottom w:val="0"/>
      <w:divBdr>
        <w:top w:val="none" w:sz="0" w:space="0" w:color="auto"/>
        <w:left w:val="none" w:sz="0" w:space="0" w:color="auto"/>
        <w:bottom w:val="none" w:sz="0" w:space="0" w:color="auto"/>
        <w:right w:val="none" w:sz="0" w:space="0" w:color="auto"/>
      </w:divBdr>
    </w:div>
    <w:div w:id="858008850">
      <w:bodyDiv w:val="1"/>
      <w:marLeft w:val="0"/>
      <w:marRight w:val="0"/>
      <w:marTop w:val="0"/>
      <w:marBottom w:val="0"/>
      <w:divBdr>
        <w:top w:val="none" w:sz="0" w:space="0" w:color="auto"/>
        <w:left w:val="none" w:sz="0" w:space="0" w:color="auto"/>
        <w:bottom w:val="none" w:sz="0" w:space="0" w:color="auto"/>
        <w:right w:val="none" w:sz="0" w:space="0" w:color="auto"/>
      </w:divBdr>
    </w:div>
    <w:div w:id="890074391">
      <w:bodyDiv w:val="1"/>
      <w:marLeft w:val="0"/>
      <w:marRight w:val="0"/>
      <w:marTop w:val="0"/>
      <w:marBottom w:val="0"/>
      <w:divBdr>
        <w:top w:val="none" w:sz="0" w:space="0" w:color="auto"/>
        <w:left w:val="none" w:sz="0" w:space="0" w:color="auto"/>
        <w:bottom w:val="none" w:sz="0" w:space="0" w:color="auto"/>
        <w:right w:val="none" w:sz="0" w:space="0" w:color="auto"/>
      </w:divBdr>
    </w:div>
    <w:div w:id="898713515">
      <w:bodyDiv w:val="1"/>
      <w:marLeft w:val="0"/>
      <w:marRight w:val="0"/>
      <w:marTop w:val="0"/>
      <w:marBottom w:val="0"/>
      <w:divBdr>
        <w:top w:val="none" w:sz="0" w:space="0" w:color="auto"/>
        <w:left w:val="none" w:sz="0" w:space="0" w:color="auto"/>
        <w:bottom w:val="none" w:sz="0" w:space="0" w:color="auto"/>
        <w:right w:val="none" w:sz="0" w:space="0" w:color="auto"/>
      </w:divBdr>
    </w:div>
    <w:div w:id="949434463">
      <w:bodyDiv w:val="1"/>
      <w:marLeft w:val="0"/>
      <w:marRight w:val="0"/>
      <w:marTop w:val="0"/>
      <w:marBottom w:val="0"/>
      <w:divBdr>
        <w:top w:val="none" w:sz="0" w:space="0" w:color="auto"/>
        <w:left w:val="none" w:sz="0" w:space="0" w:color="auto"/>
        <w:bottom w:val="none" w:sz="0" w:space="0" w:color="auto"/>
        <w:right w:val="none" w:sz="0" w:space="0" w:color="auto"/>
      </w:divBdr>
      <w:divsChild>
        <w:div w:id="12444099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7637792">
      <w:bodyDiv w:val="1"/>
      <w:marLeft w:val="0"/>
      <w:marRight w:val="0"/>
      <w:marTop w:val="0"/>
      <w:marBottom w:val="0"/>
      <w:divBdr>
        <w:top w:val="none" w:sz="0" w:space="0" w:color="auto"/>
        <w:left w:val="none" w:sz="0" w:space="0" w:color="auto"/>
        <w:bottom w:val="none" w:sz="0" w:space="0" w:color="auto"/>
        <w:right w:val="none" w:sz="0" w:space="0" w:color="auto"/>
      </w:divBdr>
    </w:div>
    <w:div w:id="995037324">
      <w:bodyDiv w:val="1"/>
      <w:marLeft w:val="0"/>
      <w:marRight w:val="0"/>
      <w:marTop w:val="0"/>
      <w:marBottom w:val="0"/>
      <w:divBdr>
        <w:top w:val="none" w:sz="0" w:space="0" w:color="auto"/>
        <w:left w:val="none" w:sz="0" w:space="0" w:color="auto"/>
        <w:bottom w:val="none" w:sz="0" w:space="0" w:color="auto"/>
        <w:right w:val="none" w:sz="0" w:space="0" w:color="auto"/>
      </w:divBdr>
    </w:div>
    <w:div w:id="1002198740">
      <w:bodyDiv w:val="1"/>
      <w:marLeft w:val="0"/>
      <w:marRight w:val="0"/>
      <w:marTop w:val="0"/>
      <w:marBottom w:val="0"/>
      <w:divBdr>
        <w:top w:val="none" w:sz="0" w:space="0" w:color="auto"/>
        <w:left w:val="none" w:sz="0" w:space="0" w:color="auto"/>
        <w:bottom w:val="none" w:sz="0" w:space="0" w:color="auto"/>
        <w:right w:val="none" w:sz="0" w:space="0" w:color="auto"/>
      </w:divBdr>
    </w:div>
    <w:div w:id="1020276789">
      <w:bodyDiv w:val="1"/>
      <w:marLeft w:val="0"/>
      <w:marRight w:val="0"/>
      <w:marTop w:val="0"/>
      <w:marBottom w:val="0"/>
      <w:divBdr>
        <w:top w:val="none" w:sz="0" w:space="0" w:color="auto"/>
        <w:left w:val="none" w:sz="0" w:space="0" w:color="auto"/>
        <w:bottom w:val="none" w:sz="0" w:space="0" w:color="auto"/>
        <w:right w:val="none" w:sz="0" w:space="0" w:color="auto"/>
      </w:divBdr>
    </w:div>
    <w:div w:id="1062756844">
      <w:bodyDiv w:val="1"/>
      <w:marLeft w:val="0"/>
      <w:marRight w:val="0"/>
      <w:marTop w:val="0"/>
      <w:marBottom w:val="0"/>
      <w:divBdr>
        <w:top w:val="none" w:sz="0" w:space="0" w:color="auto"/>
        <w:left w:val="none" w:sz="0" w:space="0" w:color="auto"/>
        <w:bottom w:val="none" w:sz="0" w:space="0" w:color="auto"/>
        <w:right w:val="none" w:sz="0" w:space="0" w:color="auto"/>
      </w:divBdr>
    </w:div>
    <w:div w:id="1063721496">
      <w:bodyDiv w:val="1"/>
      <w:marLeft w:val="0"/>
      <w:marRight w:val="0"/>
      <w:marTop w:val="0"/>
      <w:marBottom w:val="0"/>
      <w:divBdr>
        <w:top w:val="none" w:sz="0" w:space="0" w:color="auto"/>
        <w:left w:val="none" w:sz="0" w:space="0" w:color="auto"/>
        <w:bottom w:val="none" w:sz="0" w:space="0" w:color="auto"/>
        <w:right w:val="none" w:sz="0" w:space="0" w:color="auto"/>
      </w:divBdr>
    </w:div>
    <w:div w:id="1088191200">
      <w:bodyDiv w:val="1"/>
      <w:marLeft w:val="0"/>
      <w:marRight w:val="0"/>
      <w:marTop w:val="0"/>
      <w:marBottom w:val="0"/>
      <w:divBdr>
        <w:top w:val="none" w:sz="0" w:space="0" w:color="auto"/>
        <w:left w:val="none" w:sz="0" w:space="0" w:color="auto"/>
        <w:bottom w:val="none" w:sz="0" w:space="0" w:color="auto"/>
        <w:right w:val="none" w:sz="0" w:space="0" w:color="auto"/>
      </w:divBdr>
    </w:div>
    <w:div w:id="1096897918">
      <w:bodyDiv w:val="1"/>
      <w:marLeft w:val="0"/>
      <w:marRight w:val="0"/>
      <w:marTop w:val="0"/>
      <w:marBottom w:val="0"/>
      <w:divBdr>
        <w:top w:val="none" w:sz="0" w:space="0" w:color="auto"/>
        <w:left w:val="none" w:sz="0" w:space="0" w:color="auto"/>
        <w:bottom w:val="none" w:sz="0" w:space="0" w:color="auto"/>
        <w:right w:val="none" w:sz="0" w:space="0" w:color="auto"/>
      </w:divBdr>
      <w:divsChild>
        <w:div w:id="2053839575">
          <w:marLeft w:val="0"/>
          <w:marRight w:val="0"/>
          <w:marTop w:val="0"/>
          <w:marBottom w:val="0"/>
          <w:divBdr>
            <w:top w:val="none" w:sz="0" w:space="0" w:color="auto"/>
            <w:left w:val="none" w:sz="0" w:space="0" w:color="auto"/>
            <w:bottom w:val="none" w:sz="0" w:space="0" w:color="auto"/>
            <w:right w:val="none" w:sz="0" w:space="0" w:color="auto"/>
          </w:divBdr>
          <w:divsChild>
            <w:div w:id="2067533201">
              <w:marLeft w:val="0"/>
              <w:marRight w:val="0"/>
              <w:marTop w:val="0"/>
              <w:marBottom w:val="0"/>
              <w:divBdr>
                <w:top w:val="none" w:sz="0" w:space="0" w:color="auto"/>
                <w:left w:val="none" w:sz="0" w:space="0" w:color="auto"/>
                <w:bottom w:val="none" w:sz="0" w:space="0" w:color="auto"/>
                <w:right w:val="none" w:sz="0" w:space="0" w:color="auto"/>
              </w:divBdr>
              <w:divsChild>
                <w:div w:id="676031899">
                  <w:marLeft w:val="0"/>
                  <w:marRight w:val="0"/>
                  <w:marTop w:val="0"/>
                  <w:marBottom w:val="0"/>
                  <w:divBdr>
                    <w:top w:val="none" w:sz="0" w:space="0" w:color="auto"/>
                    <w:left w:val="none" w:sz="0" w:space="0" w:color="auto"/>
                    <w:bottom w:val="none" w:sz="0" w:space="0" w:color="auto"/>
                    <w:right w:val="none" w:sz="0" w:space="0" w:color="auto"/>
                  </w:divBdr>
                  <w:divsChild>
                    <w:div w:id="61166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436524">
      <w:bodyDiv w:val="1"/>
      <w:marLeft w:val="0"/>
      <w:marRight w:val="0"/>
      <w:marTop w:val="0"/>
      <w:marBottom w:val="0"/>
      <w:divBdr>
        <w:top w:val="none" w:sz="0" w:space="0" w:color="auto"/>
        <w:left w:val="none" w:sz="0" w:space="0" w:color="auto"/>
        <w:bottom w:val="none" w:sz="0" w:space="0" w:color="auto"/>
        <w:right w:val="none" w:sz="0" w:space="0" w:color="auto"/>
      </w:divBdr>
    </w:div>
    <w:div w:id="1137146970">
      <w:bodyDiv w:val="1"/>
      <w:marLeft w:val="0"/>
      <w:marRight w:val="0"/>
      <w:marTop w:val="0"/>
      <w:marBottom w:val="0"/>
      <w:divBdr>
        <w:top w:val="none" w:sz="0" w:space="0" w:color="auto"/>
        <w:left w:val="none" w:sz="0" w:space="0" w:color="auto"/>
        <w:bottom w:val="none" w:sz="0" w:space="0" w:color="auto"/>
        <w:right w:val="none" w:sz="0" w:space="0" w:color="auto"/>
      </w:divBdr>
    </w:div>
    <w:div w:id="1148280792">
      <w:bodyDiv w:val="1"/>
      <w:marLeft w:val="0"/>
      <w:marRight w:val="0"/>
      <w:marTop w:val="0"/>
      <w:marBottom w:val="0"/>
      <w:divBdr>
        <w:top w:val="none" w:sz="0" w:space="0" w:color="auto"/>
        <w:left w:val="none" w:sz="0" w:space="0" w:color="auto"/>
        <w:bottom w:val="none" w:sz="0" w:space="0" w:color="auto"/>
        <w:right w:val="none" w:sz="0" w:space="0" w:color="auto"/>
      </w:divBdr>
      <w:divsChild>
        <w:div w:id="1333069266">
          <w:marLeft w:val="0"/>
          <w:marRight w:val="0"/>
          <w:marTop w:val="0"/>
          <w:marBottom w:val="0"/>
          <w:divBdr>
            <w:top w:val="none" w:sz="0" w:space="0" w:color="auto"/>
            <w:left w:val="none" w:sz="0" w:space="0" w:color="auto"/>
            <w:bottom w:val="none" w:sz="0" w:space="0" w:color="auto"/>
            <w:right w:val="none" w:sz="0" w:space="0" w:color="auto"/>
          </w:divBdr>
        </w:div>
      </w:divsChild>
    </w:div>
    <w:div w:id="1154951044">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510099">
      <w:bodyDiv w:val="1"/>
      <w:marLeft w:val="0"/>
      <w:marRight w:val="0"/>
      <w:marTop w:val="0"/>
      <w:marBottom w:val="0"/>
      <w:divBdr>
        <w:top w:val="none" w:sz="0" w:space="0" w:color="auto"/>
        <w:left w:val="none" w:sz="0" w:space="0" w:color="auto"/>
        <w:bottom w:val="none" w:sz="0" w:space="0" w:color="auto"/>
        <w:right w:val="none" w:sz="0" w:space="0" w:color="auto"/>
      </w:divBdr>
      <w:divsChild>
        <w:div w:id="45683415">
          <w:marLeft w:val="2400"/>
          <w:marRight w:val="0"/>
          <w:marTop w:val="0"/>
          <w:marBottom w:val="0"/>
          <w:divBdr>
            <w:top w:val="none" w:sz="0" w:space="0" w:color="auto"/>
            <w:left w:val="none" w:sz="0" w:space="0" w:color="auto"/>
            <w:bottom w:val="none" w:sz="0" w:space="0" w:color="auto"/>
            <w:right w:val="none" w:sz="0" w:space="0" w:color="auto"/>
          </w:divBdr>
        </w:div>
      </w:divsChild>
    </w:div>
    <w:div w:id="1197549268">
      <w:bodyDiv w:val="1"/>
      <w:marLeft w:val="0"/>
      <w:marRight w:val="0"/>
      <w:marTop w:val="0"/>
      <w:marBottom w:val="0"/>
      <w:divBdr>
        <w:top w:val="none" w:sz="0" w:space="0" w:color="auto"/>
        <w:left w:val="none" w:sz="0" w:space="0" w:color="auto"/>
        <w:bottom w:val="none" w:sz="0" w:space="0" w:color="auto"/>
        <w:right w:val="none" w:sz="0" w:space="0" w:color="auto"/>
      </w:divBdr>
    </w:div>
    <w:div w:id="1211722106">
      <w:bodyDiv w:val="1"/>
      <w:marLeft w:val="0"/>
      <w:marRight w:val="0"/>
      <w:marTop w:val="0"/>
      <w:marBottom w:val="0"/>
      <w:divBdr>
        <w:top w:val="none" w:sz="0" w:space="0" w:color="auto"/>
        <w:left w:val="none" w:sz="0" w:space="0" w:color="auto"/>
        <w:bottom w:val="none" w:sz="0" w:space="0" w:color="auto"/>
        <w:right w:val="none" w:sz="0" w:space="0" w:color="auto"/>
      </w:divBdr>
    </w:div>
    <w:div w:id="1218248757">
      <w:bodyDiv w:val="1"/>
      <w:marLeft w:val="0"/>
      <w:marRight w:val="0"/>
      <w:marTop w:val="0"/>
      <w:marBottom w:val="0"/>
      <w:divBdr>
        <w:top w:val="none" w:sz="0" w:space="0" w:color="auto"/>
        <w:left w:val="none" w:sz="0" w:space="0" w:color="auto"/>
        <w:bottom w:val="none" w:sz="0" w:space="0" w:color="auto"/>
        <w:right w:val="none" w:sz="0" w:space="0" w:color="auto"/>
      </w:divBdr>
    </w:div>
    <w:div w:id="1238325805">
      <w:bodyDiv w:val="1"/>
      <w:marLeft w:val="0"/>
      <w:marRight w:val="0"/>
      <w:marTop w:val="0"/>
      <w:marBottom w:val="0"/>
      <w:divBdr>
        <w:top w:val="none" w:sz="0" w:space="0" w:color="auto"/>
        <w:left w:val="none" w:sz="0" w:space="0" w:color="auto"/>
        <w:bottom w:val="none" w:sz="0" w:space="0" w:color="auto"/>
        <w:right w:val="none" w:sz="0" w:space="0" w:color="auto"/>
      </w:divBdr>
    </w:div>
    <w:div w:id="1276326998">
      <w:bodyDiv w:val="1"/>
      <w:marLeft w:val="0"/>
      <w:marRight w:val="0"/>
      <w:marTop w:val="0"/>
      <w:marBottom w:val="0"/>
      <w:divBdr>
        <w:top w:val="none" w:sz="0" w:space="0" w:color="auto"/>
        <w:left w:val="none" w:sz="0" w:space="0" w:color="auto"/>
        <w:bottom w:val="none" w:sz="0" w:space="0" w:color="auto"/>
        <w:right w:val="none" w:sz="0" w:space="0" w:color="auto"/>
      </w:divBdr>
    </w:div>
    <w:div w:id="1309551462">
      <w:bodyDiv w:val="1"/>
      <w:marLeft w:val="0"/>
      <w:marRight w:val="0"/>
      <w:marTop w:val="0"/>
      <w:marBottom w:val="0"/>
      <w:divBdr>
        <w:top w:val="none" w:sz="0" w:space="0" w:color="auto"/>
        <w:left w:val="none" w:sz="0" w:space="0" w:color="auto"/>
        <w:bottom w:val="none" w:sz="0" w:space="0" w:color="auto"/>
        <w:right w:val="none" w:sz="0" w:space="0" w:color="auto"/>
      </w:divBdr>
    </w:div>
    <w:div w:id="1322154146">
      <w:bodyDiv w:val="1"/>
      <w:marLeft w:val="0"/>
      <w:marRight w:val="0"/>
      <w:marTop w:val="0"/>
      <w:marBottom w:val="0"/>
      <w:divBdr>
        <w:top w:val="none" w:sz="0" w:space="0" w:color="auto"/>
        <w:left w:val="none" w:sz="0" w:space="0" w:color="auto"/>
        <w:bottom w:val="none" w:sz="0" w:space="0" w:color="auto"/>
        <w:right w:val="none" w:sz="0" w:space="0" w:color="auto"/>
      </w:divBdr>
    </w:div>
    <w:div w:id="1372194028">
      <w:bodyDiv w:val="1"/>
      <w:marLeft w:val="0"/>
      <w:marRight w:val="0"/>
      <w:marTop w:val="0"/>
      <w:marBottom w:val="0"/>
      <w:divBdr>
        <w:top w:val="none" w:sz="0" w:space="0" w:color="auto"/>
        <w:left w:val="none" w:sz="0" w:space="0" w:color="auto"/>
        <w:bottom w:val="none" w:sz="0" w:space="0" w:color="auto"/>
        <w:right w:val="none" w:sz="0" w:space="0" w:color="auto"/>
      </w:divBdr>
    </w:div>
    <w:div w:id="1412503069">
      <w:bodyDiv w:val="1"/>
      <w:marLeft w:val="0"/>
      <w:marRight w:val="0"/>
      <w:marTop w:val="0"/>
      <w:marBottom w:val="0"/>
      <w:divBdr>
        <w:top w:val="none" w:sz="0" w:space="0" w:color="auto"/>
        <w:left w:val="none" w:sz="0" w:space="0" w:color="auto"/>
        <w:bottom w:val="none" w:sz="0" w:space="0" w:color="auto"/>
        <w:right w:val="none" w:sz="0" w:space="0" w:color="auto"/>
      </w:divBdr>
    </w:div>
    <w:div w:id="1419717509">
      <w:bodyDiv w:val="1"/>
      <w:marLeft w:val="0"/>
      <w:marRight w:val="0"/>
      <w:marTop w:val="0"/>
      <w:marBottom w:val="0"/>
      <w:divBdr>
        <w:top w:val="none" w:sz="0" w:space="0" w:color="auto"/>
        <w:left w:val="none" w:sz="0" w:space="0" w:color="auto"/>
        <w:bottom w:val="none" w:sz="0" w:space="0" w:color="auto"/>
        <w:right w:val="none" w:sz="0" w:space="0" w:color="auto"/>
      </w:divBdr>
    </w:div>
    <w:div w:id="1520394587">
      <w:bodyDiv w:val="1"/>
      <w:marLeft w:val="0"/>
      <w:marRight w:val="0"/>
      <w:marTop w:val="0"/>
      <w:marBottom w:val="0"/>
      <w:divBdr>
        <w:top w:val="none" w:sz="0" w:space="0" w:color="auto"/>
        <w:left w:val="none" w:sz="0" w:space="0" w:color="auto"/>
        <w:bottom w:val="none" w:sz="0" w:space="0" w:color="auto"/>
        <w:right w:val="none" w:sz="0" w:space="0" w:color="auto"/>
      </w:divBdr>
    </w:div>
    <w:div w:id="1547831864">
      <w:bodyDiv w:val="1"/>
      <w:marLeft w:val="0"/>
      <w:marRight w:val="0"/>
      <w:marTop w:val="0"/>
      <w:marBottom w:val="0"/>
      <w:divBdr>
        <w:top w:val="none" w:sz="0" w:space="0" w:color="auto"/>
        <w:left w:val="none" w:sz="0" w:space="0" w:color="auto"/>
        <w:bottom w:val="none" w:sz="0" w:space="0" w:color="auto"/>
        <w:right w:val="none" w:sz="0" w:space="0" w:color="auto"/>
      </w:divBdr>
    </w:div>
    <w:div w:id="1553492690">
      <w:bodyDiv w:val="1"/>
      <w:marLeft w:val="0"/>
      <w:marRight w:val="0"/>
      <w:marTop w:val="0"/>
      <w:marBottom w:val="0"/>
      <w:divBdr>
        <w:top w:val="none" w:sz="0" w:space="0" w:color="auto"/>
        <w:left w:val="none" w:sz="0" w:space="0" w:color="auto"/>
        <w:bottom w:val="none" w:sz="0" w:space="0" w:color="auto"/>
        <w:right w:val="none" w:sz="0" w:space="0" w:color="auto"/>
      </w:divBdr>
    </w:div>
    <w:div w:id="1607074977">
      <w:bodyDiv w:val="1"/>
      <w:marLeft w:val="0"/>
      <w:marRight w:val="0"/>
      <w:marTop w:val="0"/>
      <w:marBottom w:val="0"/>
      <w:divBdr>
        <w:top w:val="none" w:sz="0" w:space="0" w:color="auto"/>
        <w:left w:val="none" w:sz="0" w:space="0" w:color="auto"/>
        <w:bottom w:val="none" w:sz="0" w:space="0" w:color="auto"/>
        <w:right w:val="none" w:sz="0" w:space="0" w:color="auto"/>
      </w:divBdr>
    </w:div>
    <w:div w:id="1613435314">
      <w:bodyDiv w:val="1"/>
      <w:marLeft w:val="0"/>
      <w:marRight w:val="0"/>
      <w:marTop w:val="0"/>
      <w:marBottom w:val="0"/>
      <w:divBdr>
        <w:top w:val="none" w:sz="0" w:space="0" w:color="auto"/>
        <w:left w:val="none" w:sz="0" w:space="0" w:color="auto"/>
        <w:bottom w:val="none" w:sz="0" w:space="0" w:color="auto"/>
        <w:right w:val="none" w:sz="0" w:space="0" w:color="auto"/>
      </w:divBdr>
    </w:div>
    <w:div w:id="1619872253">
      <w:bodyDiv w:val="1"/>
      <w:marLeft w:val="0"/>
      <w:marRight w:val="0"/>
      <w:marTop w:val="0"/>
      <w:marBottom w:val="0"/>
      <w:divBdr>
        <w:top w:val="none" w:sz="0" w:space="0" w:color="auto"/>
        <w:left w:val="none" w:sz="0" w:space="0" w:color="auto"/>
        <w:bottom w:val="none" w:sz="0" w:space="0" w:color="auto"/>
        <w:right w:val="none" w:sz="0" w:space="0" w:color="auto"/>
      </w:divBdr>
    </w:div>
    <w:div w:id="1630360065">
      <w:bodyDiv w:val="1"/>
      <w:marLeft w:val="0"/>
      <w:marRight w:val="0"/>
      <w:marTop w:val="0"/>
      <w:marBottom w:val="0"/>
      <w:divBdr>
        <w:top w:val="none" w:sz="0" w:space="0" w:color="auto"/>
        <w:left w:val="none" w:sz="0" w:space="0" w:color="auto"/>
        <w:bottom w:val="none" w:sz="0" w:space="0" w:color="auto"/>
        <w:right w:val="none" w:sz="0" w:space="0" w:color="auto"/>
      </w:divBdr>
    </w:div>
    <w:div w:id="1704595555">
      <w:bodyDiv w:val="1"/>
      <w:marLeft w:val="0"/>
      <w:marRight w:val="0"/>
      <w:marTop w:val="0"/>
      <w:marBottom w:val="0"/>
      <w:divBdr>
        <w:top w:val="none" w:sz="0" w:space="0" w:color="auto"/>
        <w:left w:val="none" w:sz="0" w:space="0" w:color="auto"/>
        <w:bottom w:val="none" w:sz="0" w:space="0" w:color="auto"/>
        <w:right w:val="none" w:sz="0" w:space="0" w:color="auto"/>
      </w:divBdr>
      <w:divsChild>
        <w:div w:id="1849633624">
          <w:marLeft w:val="2400"/>
          <w:marRight w:val="0"/>
          <w:marTop w:val="0"/>
          <w:marBottom w:val="0"/>
          <w:divBdr>
            <w:top w:val="none" w:sz="0" w:space="0" w:color="auto"/>
            <w:left w:val="none" w:sz="0" w:space="0" w:color="auto"/>
            <w:bottom w:val="none" w:sz="0" w:space="0" w:color="auto"/>
            <w:right w:val="none" w:sz="0" w:space="0" w:color="auto"/>
          </w:divBdr>
        </w:div>
      </w:divsChild>
    </w:div>
    <w:div w:id="1755859563">
      <w:bodyDiv w:val="1"/>
      <w:marLeft w:val="0"/>
      <w:marRight w:val="0"/>
      <w:marTop w:val="0"/>
      <w:marBottom w:val="0"/>
      <w:divBdr>
        <w:top w:val="none" w:sz="0" w:space="0" w:color="auto"/>
        <w:left w:val="none" w:sz="0" w:space="0" w:color="auto"/>
        <w:bottom w:val="none" w:sz="0" w:space="0" w:color="auto"/>
        <w:right w:val="none" w:sz="0" w:space="0" w:color="auto"/>
      </w:divBdr>
    </w:div>
    <w:div w:id="1778257237">
      <w:bodyDiv w:val="1"/>
      <w:marLeft w:val="0"/>
      <w:marRight w:val="0"/>
      <w:marTop w:val="0"/>
      <w:marBottom w:val="0"/>
      <w:divBdr>
        <w:top w:val="none" w:sz="0" w:space="0" w:color="auto"/>
        <w:left w:val="none" w:sz="0" w:space="0" w:color="auto"/>
        <w:bottom w:val="none" w:sz="0" w:space="0" w:color="auto"/>
        <w:right w:val="none" w:sz="0" w:space="0" w:color="auto"/>
      </w:divBdr>
    </w:div>
    <w:div w:id="1864443098">
      <w:bodyDiv w:val="1"/>
      <w:marLeft w:val="0"/>
      <w:marRight w:val="0"/>
      <w:marTop w:val="0"/>
      <w:marBottom w:val="0"/>
      <w:divBdr>
        <w:top w:val="none" w:sz="0" w:space="0" w:color="auto"/>
        <w:left w:val="none" w:sz="0" w:space="0" w:color="auto"/>
        <w:bottom w:val="none" w:sz="0" w:space="0" w:color="auto"/>
        <w:right w:val="none" w:sz="0" w:space="0" w:color="auto"/>
      </w:divBdr>
    </w:div>
    <w:div w:id="1880125967">
      <w:bodyDiv w:val="1"/>
      <w:marLeft w:val="0"/>
      <w:marRight w:val="0"/>
      <w:marTop w:val="0"/>
      <w:marBottom w:val="0"/>
      <w:divBdr>
        <w:top w:val="none" w:sz="0" w:space="0" w:color="auto"/>
        <w:left w:val="none" w:sz="0" w:space="0" w:color="auto"/>
        <w:bottom w:val="none" w:sz="0" w:space="0" w:color="auto"/>
        <w:right w:val="none" w:sz="0" w:space="0" w:color="auto"/>
      </w:divBdr>
    </w:div>
    <w:div w:id="1905291782">
      <w:bodyDiv w:val="1"/>
      <w:marLeft w:val="0"/>
      <w:marRight w:val="0"/>
      <w:marTop w:val="0"/>
      <w:marBottom w:val="0"/>
      <w:divBdr>
        <w:top w:val="none" w:sz="0" w:space="0" w:color="auto"/>
        <w:left w:val="none" w:sz="0" w:space="0" w:color="auto"/>
        <w:bottom w:val="none" w:sz="0" w:space="0" w:color="auto"/>
        <w:right w:val="none" w:sz="0" w:space="0" w:color="auto"/>
      </w:divBdr>
    </w:div>
    <w:div w:id="1914505763">
      <w:bodyDiv w:val="1"/>
      <w:marLeft w:val="0"/>
      <w:marRight w:val="0"/>
      <w:marTop w:val="0"/>
      <w:marBottom w:val="0"/>
      <w:divBdr>
        <w:top w:val="none" w:sz="0" w:space="0" w:color="auto"/>
        <w:left w:val="none" w:sz="0" w:space="0" w:color="auto"/>
        <w:bottom w:val="none" w:sz="0" w:space="0" w:color="auto"/>
        <w:right w:val="none" w:sz="0" w:space="0" w:color="auto"/>
      </w:divBdr>
      <w:divsChild>
        <w:div w:id="1385368873">
          <w:marLeft w:val="2400"/>
          <w:marRight w:val="0"/>
          <w:marTop w:val="0"/>
          <w:marBottom w:val="0"/>
          <w:divBdr>
            <w:top w:val="none" w:sz="0" w:space="0" w:color="auto"/>
            <w:left w:val="none" w:sz="0" w:space="0" w:color="auto"/>
            <w:bottom w:val="none" w:sz="0" w:space="0" w:color="auto"/>
            <w:right w:val="none" w:sz="0" w:space="0" w:color="auto"/>
          </w:divBdr>
        </w:div>
      </w:divsChild>
    </w:div>
    <w:div w:id="1925526866">
      <w:bodyDiv w:val="1"/>
      <w:marLeft w:val="0"/>
      <w:marRight w:val="0"/>
      <w:marTop w:val="0"/>
      <w:marBottom w:val="0"/>
      <w:divBdr>
        <w:top w:val="none" w:sz="0" w:space="0" w:color="auto"/>
        <w:left w:val="none" w:sz="0" w:space="0" w:color="auto"/>
        <w:bottom w:val="none" w:sz="0" w:space="0" w:color="auto"/>
        <w:right w:val="none" w:sz="0" w:space="0" w:color="auto"/>
      </w:divBdr>
    </w:div>
    <w:div w:id="2044623826">
      <w:bodyDiv w:val="1"/>
      <w:marLeft w:val="0"/>
      <w:marRight w:val="0"/>
      <w:marTop w:val="0"/>
      <w:marBottom w:val="0"/>
      <w:divBdr>
        <w:top w:val="none" w:sz="0" w:space="0" w:color="auto"/>
        <w:left w:val="none" w:sz="0" w:space="0" w:color="auto"/>
        <w:bottom w:val="none" w:sz="0" w:space="0" w:color="auto"/>
        <w:right w:val="none" w:sz="0" w:space="0" w:color="auto"/>
      </w:divBdr>
    </w:div>
    <w:div w:id="2061709958">
      <w:bodyDiv w:val="1"/>
      <w:marLeft w:val="0"/>
      <w:marRight w:val="0"/>
      <w:marTop w:val="0"/>
      <w:marBottom w:val="0"/>
      <w:divBdr>
        <w:top w:val="none" w:sz="0" w:space="0" w:color="auto"/>
        <w:left w:val="none" w:sz="0" w:space="0" w:color="auto"/>
        <w:bottom w:val="none" w:sz="0" w:space="0" w:color="auto"/>
        <w:right w:val="none" w:sz="0" w:space="0" w:color="auto"/>
      </w:divBdr>
    </w:div>
    <w:div w:id="2122450757">
      <w:bodyDiv w:val="1"/>
      <w:marLeft w:val="0"/>
      <w:marRight w:val="0"/>
      <w:marTop w:val="0"/>
      <w:marBottom w:val="0"/>
      <w:divBdr>
        <w:top w:val="none" w:sz="0" w:space="0" w:color="auto"/>
        <w:left w:val="none" w:sz="0" w:space="0" w:color="auto"/>
        <w:bottom w:val="none" w:sz="0" w:space="0" w:color="auto"/>
        <w:right w:val="none" w:sz="0" w:space="0" w:color="auto"/>
      </w:divBdr>
      <w:divsChild>
        <w:div w:id="1859000715">
          <w:marLeft w:val="24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gif"/><Relationship Id="rId26" Type="http://schemas.openxmlformats.org/officeDocument/2006/relationships/image" Target="media/image18.gif"/><Relationship Id="rId39" Type="http://schemas.openxmlformats.org/officeDocument/2006/relationships/image" Target="media/image31.gif"/><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image" Target="media/image26.gif"/><Relationship Id="rId42" Type="http://schemas.openxmlformats.org/officeDocument/2006/relationships/hyperlink" Target="https://gdi.berlin.de/geonetwork/srv/ger/catalog.search#/metadata/95a1430d-04e9-434b-ba1e-9cd9f0e673b6" TargetMode="External"/><Relationship Id="rId47" Type="http://schemas.openxmlformats.org/officeDocument/2006/relationships/hyperlink" Target="https://www.berlin.de/umweltatlas/en/land-use/building-heights/" TargetMode="Externa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7.gif"/><Relationship Id="rId33" Type="http://schemas.openxmlformats.org/officeDocument/2006/relationships/image" Target="media/image25.gif"/><Relationship Id="rId38" Type="http://schemas.openxmlformats.org/officeDocument/2006/relationships/image" Target="media/image30.gif"/><Relationship Id="rId46" Type="http://schemas.openxmlformats.org/officeDocument/2006/relationships/hyperlink" Target="https://www.berlin.de/umweltatlas/_assets/literatur/doku_klimaanalyse_2022.pdf" TargetMode="Externa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gif"/><Relationship Id="rId29" Type="http://schemas.openxmlformats.org/officeDocument/2006/relationships/image" Target="media/image21.gif"/><Relationship Id="rId41" Type="http://schemas.openxmlformats.org/officeDocument/2006/relationships/hyperlink" Target="http://www.die-erde.org/index.php/die-erde/article/view/49/pdf_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6.gif"/><Relationship Id="rId32" Type="http://schemas.openxmlformats.org/officeDocument/2006/relationships/image" Target="media/image24.gif"/><Relationship Id="rId37" Type="http://schemas.openxmlformats.org/officeDocument/2006/relationships/image" Target="media/image29.gif"/><Relationship Id="rId40" Type="http://schemas.openxmlformats.org/officeDocument/2006/relationships/image" Target="media/image32.gif"/><Relationship Id="rId45" Type="http://schemas.openxmlformats.org/officeDocument/2006/relationships/hyperlink" Target="https://www.berlin.de/umweltatlas/_assets/literatur/doku_klimastationen_2022.pdf"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gif"/><Relationship Id="rId28" Type="http://schemas.openxmlformats.org/officeDocument/2006/relationships/image" Target="media/image20.gif"/><Relationship Id="rId36" Type="http://schemas.openxmlformats.org/officeDocument/2006/relationships/image" Target="media/image28.gif"/><Relationship Id="rId49" Type="http://schemas.openxmlformats.org/officeDocument/2006/relationships/header" Target="header1.xml"/><Relationship Id="rId10" Type="http://schemas.openxmlformats.org/officeDocument/2006/relationships/image" Target="media/image2.gif"/><Relationship Id="rId19" Type="http://schemas.openxmlformats.org/officeDocument/2006/relationships/image" Target="media/image11.gif"/><Relationship Id="rId31" Type="http://schemas.openxmlformats.org/officeDocument/2006/relationships/image" Target="media/image23.gif"/><Relationship Id="rId44" Type="http://schemas.openxmlformats.org/officeDocument/2006/relationships/hyperlink" Target="https://www.berlin.de/sen/stadtentwicklung/_assets/planung/stadtentwicklungplaene/20230511_step-klima_zusammenfassung-en.pdf" TargetMode="External"/><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gif"/><Relationship Id="rId22" Type="http://schemas.openxmlformats.org/officeDocument/2006/relationships/image" Target="media/image14.gif"/><Relationship Id="rId27" Type="http://schemas.openxmlformats.org/officeDocument/2006/relationships/image" Target="media/image19.gif"/><Relationship Id="rId30" Type="http://schemas.openxmlformats.org/officeDocument/2006/relationships/image" Target="media/image22.gif"/><Relationship Id="rId35" Type="http://schemas.openxmlformats.org/officeDocument/2006/relationships/image" Target="media/image27.gif"/><Relationship Id="rId43" Type="http://schemas.openxmlformats.org/officeDocument/2006/relationships/hyperlink" Target="https://www.berlin.de/sen/stadtentwicklung/planung/stadtentwicklungsplaene/step-klima-2-0/" TargetMode="External"/><Relationship Id="rId48" Type="http://schemas.openxmlformats.org/officeDocument/2006/relationships/footer" Target="footer1.xml"/><Relationship Id="rId8" Type="http://schemas.openxmlformats.org/officeDocument/2006/relationships/hyperlink" Target="https://gdi.berlin.de/viewer/main/?Map/layerIds=hintergrund_default_grau&amp;Query=luftbilder"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8D960-9403-43FA-BD12-2C69164EF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8849</Words>
  <Characters>58765</Characters>
  <Application>Microsoft Office Word</Application>
  <DocSecurity>0</DocSecurity>
  <Lines>489</Lines>
  <Paragraphs>134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04.11 Klimamodellierung Berlin – Planungshinweise Stadtklima 2022</vt:lpstr>
      <vt:lpstr>04.11 Klimamodellierung Berlin – Planungshinweise Stadtklima 2022</vt:lpstr>
    </vt:vector>
  </TitlesOfParts>
  <Company>SenStadtUm</Company>
  <LinksUpToDate>false</LinksUpToDate>
  <CharactersWithSpaces>67480</CharactersWithSpaces>
  <SharedDoc>false</SharedDoc>
  <HLinks>
    <vt:vector size="84" baseType="variant">
      <vt:variant>
        <vt:i4>720973</vt:i4>
      </vt:variant>
      <vt:variant>
        <vt:i4>39</vt:i4>
      </vt:variant>
      <vt:variant>
        <vt:i4>0</vt:i4>
      </vt:variant>
      <vt:variant>
        <vt:i4>5</vt:i4>
      </vt:variant>
      <vt:variant>
        <vt:lpwstr>http://www.stadtentwicklung.berlin.de/umwelt/umweltatlas/dc10606.htm</vt:lpwstr>
      </vt:variant>
      <vt:variant>
        <vt:lpwstr/>
      </vt:variant>
      <vt:variant>
        <vt:i4>3604605</vt:i4>
      </vt:variant>
      <vt:variant>
        <vt:i4>36</vt:i4>
      </vt:variant>
      <vt:variant>
        <vt:i4>0</vt:i4>
      </vt:variant>
      <vt:variant>
        <vt:i4>5</vt:i4>
      </vt:variant>
      <vt:variant>
        <vt:lpwstr>http://www.stadtentwicklung.berlin.de/umwelt/umweltatlas/ic101.htm</vt:lpwstr>
      </vt:variant>
      <vt:variant>
        <vt:lpwstr/>
      </vt:variant>
      <vt:variant>
        <vt:i4>6553619</vt:i4>
      </vt:variant>
      <vt:variant>
        <vt:i4>33</vt:i4>
      </vt:variant>
      <vt:variant>
        <vt:i4>0</vt:i4>
      </vt:variant>
      <vt:variant>
        <vt:i4>5</vt:i4>
      </vt:variant>
      <vt:variant>
        <vt:lpwstr>http://www.stadtentwicklung.berlin.de/umwelt/umweltatlas/d508_01.htm</vt:lpwstr>
      </vt:variant>
      <vt:variant>
        <vt:lpwstr/>
      </vt:variant>
      <vt:variant>
        <vt:i4>1703942</vt:i4>
      </vt:variant>
      <vt:variant>
        <vt:i4>30</vt:i4>
      </vt:variant>
      <vt:variant>
        <vt:i4>0</vt:i4>
      </vt:variant>
      <vt:variant>
        <vt:i4>5</vt:i4>
      </vt:variant>
      <vt:variant>
        <vt:lpwstr>http://fbinter.stadt-berlin.de/fb/index.jsp?loginkey=showMap&amp;mapId=geo_18-19@senstadt</vt:lpwstr>
      </vt:variant>
      <vt:variant>
        <vt:lpwstr/>
      </vt:variant>
      <vt:variant>
        <vt:i4>4849790</vt:i4>
      </vt:variant>
      <vt:variant>
        <vt:i4>27</vt:i4>
      </vt:variant>
      <vt:variant>
        <vt:i4>0</vt:i4>
      </vt:variant>
      <vt:variant>
        <vt:i4>5</vt:i4>
      </vt:variant>
      <vt:variant>
        <vt:lpwstr>http://www.mire-substrates.com/pdf/Steckbriefe Moorsubstrate_KOMPLETT.pdf</vt:lpwstr>
      </vt:variant>
      <vt:variant>
        <vt:lpwstr/>
      </vt:variant>
      <vt:variant>
        <vt:i4>4194304</vt:i4>
      </vt:variant>
      <vt:variant>
        <vt:i4>24</vt:i4>
      </vt:variant>
      <vt:variant>
        <vt:i4>0</vt:i4>
      </vt:variant>
      <vt:variant>
        <vt:i4>5</vt:i4>
      </vt:variant>
      <vt:variant>
        <vt:lpwstr>http://www.stadtentwicklung.berlin.de/umwelt/umweltatlas/download/gerstenberg2013.pdf</vt:lpwstr>
      </vt:variant>
      <vt:variant>
        <vt:lpwstr/>
      </vt:variant>
      <vt:variant>
        <vt:i4>3735601</vt:i4>
      </vt:variant>
      <vt:variant>
        <vt:i4>21</vt:i4>
      </vt:variant>
      <vt:variant>
        <vt:i4>0</vt:i4>
      </vt:variant>
      <vt:variant>
        <vt:i4>5</vt:i4>
      </vt:variant>
      <vt:variant>
        <vt:lpwstr>http://www.berlinermoore.hu-berlin.de/</vt:lpwstr>
      </vt:variant>
      <vt:variant>
        <vt:lpwstr/>
      </vt:variant>
      <vt:variant>
        <vt:i4>3604604</vt:i4>
      </vt:variant>
      <vt:variant>
        <vt:i4>18</vt:i4>
      </vt:variant>
      <vt:variant>
        <vt:i4>0</vt:i4>
      </vt:variant>
      <vt:variant>
        <vt:i4>5</vt:i4>
      </vt:variant>
      <vt:variant>
        <vt:lpwstr>http://www.stadtentwicklung.berlin.de/umwelt/umweltatlas/ic111.htm</vt:lpwstr>
      </vt:variant>
      <vt:variant>
        <vt:lpwstr/>
      </vt:variant>
      <vt:variant>
        <vt:i4>4849790</vt:i4>
      </vt:variant>
      <vt:variant>
        <vt:i4>15</vt:i4>
      </vt:variant>
      <vt:variant>
        <vt:i4>0</vt:i4>
      </vt:variant>
      <vt:variant>
        <vt:i4>5</vt:i4>
      </vt:variant>
      <vt:variant>
        <vt:lpwstr>http://www.mire-substrates.com/pdf/Steckbriefe Moorsubstrate_KOMPLETT.pdf</vt:lpwstr>
      </vt:variant>
      <vt:variant>
        <vt:lpwstr/>
      </vt:variant>
      <vt:variant>
        <vt:i4>5767185</vt:i4>
      </vt:variant>
      <vt:variant>
        <vt:i4>12</vt:i4>
      </vt:variant>
      <vt:variant>
        <vt:i4>0</vt:i4>
      </vt:variant>
      <vt:variant>
        <vt:i4>5</vt:i4>
      </vt:variant>
      <vt:variant>
        <vt:lpwstr>http://www.stadtentwicklung.berlin.de/umwelt/umweltatlas/i508.htm</vt:lpwstr>
      </vt:variant>
      <vt:variant>
        <vt:lpwstr/>
      </vt:variant>
      <vt:variant>
        <vt:i4>1703942</vt:i4>
      </vt:variant>
      <vt:variant>
        <vt:i4>9</vt:i4>
      </vt:variant>
      <vt:variant>
        <vt:i4>0</vt:i4>
      </vt:variant>
      <vt:variant>
        <vt:i4>5</vt:i4>
      </vt:variant>
      <vt:variant>
        <vt:lpwstr>http://fbinter.stadt-berlin.de/fb/index.jsp?loginkey=showMap&amp;mapId=geo_18-19@senstadt</vt:lpwstr>
      </vt:variant>
      <vt:variant>
        <vt:lpwstr/>
      </vt:variant>
      <vt:variant>
        <vt:i4>3604605</vt:i4>
      </vt:variant>
      <vt:variant>
        <vt:i4>6</vt:i4>
      </vt:variant>
      <vt:variant>
        <vt:i4>0</vt:i4>
      </vt:variant>
      <vt:variant>
        <vt:i4>5</vt:i4>
      </vt:variant>
      <vt:variant>
        <vt:lpwstr>http://www.stadtentwicklung.berlin.de/umwelt/umweltatlas/ic101.htm</vt:lpwstr>
      </vt:variant>
      <vt:variant>
        <vt:lpwstr/>
      </vt:variant>
      <vt:variant>
        <vt:i4>8060934</vt:i4>
      </vt:variant>
      <vt:variant>
        <vt:i4>3</vt:i4>
      </vt:variant>
      <vt:variant>
        <vt:i4>0</vt:i4>
      </vt:variant>
      <vt:variant>
        <vt:i4>5</vt:i4>
      </vt:variant>
      <vt:variant>
        <vt:lpwstr>http://www.stadtentwicklung.berlin.de/natur_gruen/naturschutz/natura2000/index.shtml</vt:lpwstr>
      </vt:variant>
      <vt:variant>
        <vt:lpwstr/>
      </vt:variant>
      <vt:variant>
        <vt:i4>721019</vt:i4>
      </vt:variant>
      <vt:variant>
        <vt:i4>0</vt:i4>
      </vt:variant>
      <vt:variant>
        <vt:i4>0</vt:i4>
      </vt:variant>
      <vt:variant>
        <vt:i4>5</vt:i4>
      </vt:variant>
      <vt:variant>
        <vt:lpwstr>http://www.stadtentwicklung.berlin.de/natur_gruen/naturschutz/schutzgebiete/index.shtml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04.11 Berlin Climate Modelling – Urban Climate Planning Guidelines 2022</dc:title>
  <dc:subject>Umweltatlas Berlin</dc:subject>
  <dc:creator>Senatsverwaltung für Stadtentwicklung;Bauen und Wohnen Berlin</dc:creator>
  <cp:revision>10</cp:revision>
  <cp:lastPrinted>2007-05-29T13:17:00Z</cp:lastPrinted>
  <dcterms:created xsi:type="dcterms:W3CDTF">2025-08-11T08:43:00Z</dcterms:created>
  <dcterms:modified xsi:type="dcterms:W3CDTF">2026-04-07T07:44:00Z</dcterms:modified>
</cp:coreProperties>
</file>