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3F0E" w14:textId="5D60793B" w:rsidR="00DA18E7" w:rsidRDefault="00EE10A8" w:rsidP="00B77573">
      <w:pPr>
        <w:pStyle w:val="Kopfzeile"/>
        <w:spacing w:line="340" w:lineRule="exact"/>
        <w:rPr>
          <w:color w:val="000000" w:themeColor="text1"/>
          <w:sz w:val="30"/>
          <w:szCs w:val="30"/>
        </w:rPr>
      </w:pPr>
      <w:r w:rsidRPr="0077626A">
        <w:rPr>
          <w:color w:val="000000" w:themeColor="text1"/>
          <w:sz w:val="30"/>
          <w:szCs w:val="30"/>
        </w:rPr>
        <w:t>Senatsverwaltung für Wirtschaft,</w:t>
      </w:r>
      <w:r w:rsidR="00B77573">
        <w:rPr>
          <w:color w:val="000000" w:themeColor="text1"/>
          <w:sz w:val="30"/>
          <w:szCs w:val="30"/>
        </w:rPr>
        <w:br/>
      </w:r>
      <w:r w:rsidRPr="0077626A">
        <w:rPr>
          <w:color w:val="000000" w:themeColor="text1"/>
          <w:sz w:val="30"/>
          <w:szCs w:val="30"/>
        </w:rPr>
        <w:t>Energie und Betriebe</w:t>
      </w:r>
    </w:p>
    <w:p w14:paraId="22AE319F" w14:textId="6305CACD" w:rsidR="00B77573" w:rsidRDefault="00B77573" w:rsidP="00776DB1">
      <w:pPr>
        <w:pStyle w:val="Kopfzeile"/>
        <w:spacing w:line="340" w:lineRule="exact"/>
        <w:rPr>
          <w:color w:val="000000" w:themeColor="text1"/>
          <w:sz w:val="22"/>
          <w:szCs w:val="30"/>
        </w:rPr>
      </w:pPr>
    </w:p>
    <w:p w14:paraId="1FCA059E" w14:textId="77777777" w:rsidR="00776DB1" w:rsidRPr="00776DB1" w:rsidRDefault="00776DB1" w:rsidP="00776DB1">
      <w:pPr>
        <w:pStyle w:val="Kopfzeile"/>
        <w:spacing w:line="340" w:lineRule="exact"/>
        <w:rPr>
          <w:color w:val="000000" w:themeColor="text1"/>
          <w:sz w:val="22"/>
          <w:szCs w:val="30"/>
        </w:rPr>
      </w:pPr>
      <w:r w:rsidRPr="00776DB1">
        <w:rPr>
          <w:color w:val="000000" w:themeColor="text1"/>
          <w:sz w:val="22"/>
          <w:szCs w:val="30"/>
        </w:rPr>
        <w:t>Rückmeldung per E-Mail an:</w:t>
      </w:r>
    </w:p>
    <w:p w14:paraId="244632A0" w14:textId="77777777" w:rsidR="00776DB1" w:rsidRPr="00776DB1" w:rsidRDefault="00EA12EE" w:rsidP="00776DB1">
      <w:pPr>
        <w:pStyle w:val="Kopfzeile"/>
        <w:spacing w:line="340" w:lineRule="exact"/>
        <w:rPr>
          <w:color w:val="000000" w:themeColor="text1"/>
          <w:sz w:val="22"/>
          <w:szCs w:val="30"/>
        </w:rPr>
      </w:pPr>
      <w:hyperlink r:id="rId8" w:history="1">
        <w:r w:rsidR="00776DB1" w:rsidRPr="00776DB1">
          <w:rPr>
            <w:rStyle w:val="Hyperlink"/>
            <w:sz w:val="22"/>
            <w:szCs w:val="30"/>
          </w:rPr>
          <w:t>boersenaufsicht@senweb.berlin.de</w:t>
        </w:r>
      </w:hyperlink>
    </w:p>
    <w:p w14:paraId="10D8E17A" w14:textId="2C9CD1E9" w:rsidR="00063D29" w:rsidRPr="0077626A" w:rsidRDefault="00063D29" w:rsidP="00017CEB">
      <w:pPr>
        <w:pStyle w:val="Kopfzeile"/>
        <w:spacing w:line="340" w:lineRule="exact"/>
        <w:jc w:val="both"/>
        <w:rPr>
          <w:color w:val="000000" w:themeColor="text1"/>
        </w:rPr>
        <w:sectPr w:rsidR="00063D29" w:rsidRPr="0077626A" w:rsidSect="00F9572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134" w:bottom="1134" w:left="1418" w:header="567" w:footer="0" w:gutter="0"/>
          <w:cols w:space="708"/>
          <w:titlePg/>
          <w:docGrid w:linePitch="360"/>
        </w:sectPr>
      </w:pPr>
    </w:p>
    <w:p w14:paraId="54DEFB56" w14:textId="72AC55BB" w:rsidR="00820C07" w:rsidRPr="0077626A" w:rsidRDefault="00820C07" w:rsidP="00F116E4">
      <w:pPr>
        <w:pStyle w:val="Kopfzeile"/>
        <w:spacing w:after="120" w:line="300" w:lineRule="exact"/>
        <w:jc w:val="both"/>
        <w:sectPr w:rsidR="00820C07" w:rsidRPr="0077626A" w:rsidSect="00EE10A8">
          <w:type w:val="continuous"/>
          <w:pgSz w:w="11906" w:h="16838"/>
          <w:pgMar w:top="993" w:right="1134" w:bottom="1134" w:left="1418" w:header="907" w:footer="224" w:gutter="0"/>
          <w:cols w:num="2" w:space="284"/>
          <w:titlePg/>
          <w:docGrid w:linePitch="360"/>
        </w:sectPr>
      </w:pPr>
    </w:p>
    <w:p w14:paraId="35D742A2" w14:textId="3B09DABE" w:rsidR="007E713A" w:rsidRPr="00F116E4" w:rsidRDefault="007E713A" w:rsidP="00EA12EE">
      <w:pPr>
        <w:spacing w:line="276" w:lineRule="auto"/>
        <w:jc w:val="center"/>
        <w:rPr>
          <w:b/>
          <w:color w:val="000000" w:themeColor="text1"/>
          <w:sz w:val="26"/>
        </w:rPr>
      </w:pPr>
      <w:r w:rsidRPr="00F116E4">
        <w:rPr>
          <w:b/>
          <w:color w:val="000000" w:themeColor="text1"/>
          <w:sz w:val="26"/>
        </w:rPr>
        <w:t xml:space="preserve">Anzeige über das </w:t>
      </w:r>
      <w:r w:rsidR="000A12E8">
        <w:rPr>
          <w:b/>
          <w:color w:val="000000" w:themeColor="text1"/>
          <w:sz w:val="26"/>
        </w:rPr>
        <w:t>Anbieten eines direkten elektronischen Zugangs</w:t>
      </w:r>
      <w:r w:rsidR="00EA12EE">
        <w:rPr>
          <w:b/>
          <w:color w:val="000000" w:themeColor="text1"/>
          <w:sz w:val="26"/>
        </w:rPr>
        <w:t xml:space="preserve"> an der Tradegate Berlin Stock Exchange</w:t>
      </w:r>
    </w:p>
    <w:p w14:paraId="2F3C1D21" w14:textId="77777777" w:rsidR="00EA12EE" w:rsidRDefault="00EA12EE" w:rsidP="00017CEB">
      <w:pPr>
        <w:spacing w:line="276" w:lineRule="auto"/>
        <w:jc w:val="both"/>
        <w:rPr>
          <w:color w:val="000000" w:themeColor="text1"/>
        </w:rPr>
      </w:pPr>
    </w:p>
    <w:p w14:paraId="1E24069D" w14:textId="7B4C0A82" w:rsidR="007E713A" w:rsidRDefault="007E713A" w:rsidP="00017CEB">
      <w:pPr>
        <w:spacing w:line="276" w:lineRule="auto"/>
        <w:jc w:val="both"/>
        <w:rPr>
          <w:color w:val="000000" w:themeColor="text1"/>
        </w:rPr>
      </w:pPr>
      <w:r w:rsidRPr="00F116E4">
        <w:rPr>
          <w:color w:val="000000" w:themeColor="text1"/>
        </w:rPr>
        <w:t>Angaben zum mitteilungspflichtigen Unternehmen</w:t>
      </w:r>
      <w:r w:rsidR="00B757FB">
        <w:rPr>
          <w:color w:val="000000" w:themeColor="text1"/>
        </w:rPr>
        <w:t>:</w:t>
      </w:r>
    </w:p>
    <w:p w14:paraId="57BDA57D" w14:textId="77777777" w:rsidR="00B757FB" w:rsidRPr="00B757FB" w:rsidRDefault="00B757FB" w:rsidP="00017CEB">
      <w:pPr>
        <w:spacing w:line="276" w:lineRule="auto"/>
        <w:jc w:val="both"/>
        <w:rPr>
          <w:color w:val="000000" w:themeColor="text1"/>
        </w:rPr>
      </w:pPr>
    </w:p>
    <w:tbl>
      <w:tblPr>
        <w:tblStyle w:val="Tabellenraster"/>
        <w:tblW w:w="9360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  <w:tblCaption w:val="Auszufüllende Tabelle mit Informationen zum Unternehmen"/>
        <w:tblDescription w:val="In dieser Tabelle sollen der Name des Unternehmens, die Geschäftsanschrift, eine Ansprechperson, eine E-Mail Adresse, Telefonnummer und der LEI Code ergänzt werden."/>
      </w:tblPr>
      <w:tblGrid>
        <w:gridCol w:w="3367"/>
        <w:gridCol w:w="5993"/>
      </w:tblGrid>
      <w:tr w:rsidR="004E5BDE" w:rsidRPr="000E45E9" w14:paraId="6C1AFBFD" w14:textId="77777777" w:rsidTr="004E5BDE">
        <w:trPr>
          <w:trHeight w:val="460"/>
          <w:tblHeader/>
        </w:trPr>
        <w:tc>
          <w:tcPr>
            <w:tcW w:w="3367" w:type="dxa"/>
          </w:tcPr>
          <w:p w14:paraId="74D4B3D4" w14:textId="50FEF2C1" w:rsidR="004E5BDE" w:rsidRPr="004E5BDE" w:rsidRDefault="004E5BDE" w:rsidP="006F64DC">
            <w:pPr>
              <w:spacing w:line="276" w:lineRule="auto"/>
              <w:rPr>
                <w:b/>
                <w:color w:val="000000" w:themeColor="text1"/>
              </w:rPr>
            </w:pPr>
            <w:r w:rsidRPr="004E5BDE">
              <w:rPr>
                <w:b/>
                <w:color w:val="000000" w:themeColor="text1"/>
              </w:rPr>
              <w:t>Kategorie</w:t>
            </w:r>
          </w:p>
        </w:tc>
        <w:tc>
          <w:tcPr>
            <w:tcW w:w="5993" w:type="dxa"/>
          </w:tcPr>
          <w:p w14:paraId="1F03B3F2" w14:textId="1EF94A24" w:rsidR="004E5BDE" w:rsidRPr="004E5BDE" w:rsidRDefault="004E5BDE">
            <w:pPr>
              <w:spacing w:line="276" w:lineRule="auto"/>
              <w:rPr>
                <w:b/>
                <w:color w:val="000000" w:themeColor="text1"/>
              </w:rPr>
            </w:pPr>
            <w:r w:rsidRPr="004E5BDE">
              <w:rPr>
                <w:b/>
                <w:color w:val="000000" w:themeColor="text1"/>
              </w:rPr>
              <w:t>Formularfeld</w:t>
            </w:r>
          </w:p>
        </w:tc>
      </w:tr>
      <w:tr w:rsidR="00DA18E7" w:rsidRPr="000E45E9" w14:paraId="0C6EDD2B" w14:textId="77777777" w:rsidTr="00F116E4">
        <w:trPr>
          <w:trHeight w:val="590"/>
        </w:trPr>
        <w:tc>
          <w:tcPr>
            <w:tcW w:w="3367" w:type="dxa"/>
          </w:tcPr>
          <w:p w14:paraId="27940DCF" w14:textId="77777777" w:rsidR="00B757FB" w:rsidRPr="00F116E4" w:rsidRDefault="00B757FB" w:rsidP="006F64DC">
            <w:pPr>
              <w:spacing w:line="276" w:lineRule="auto"/>
              <w:rPr>
                <w:color w:val="000000" w:themeColor="text1"/>
              </w:rPr>
            </w:pPr>
            <w:r w:rsidRPr="00F116E4">
              <w:rPr>
                <w:color w:val="000000" w:themeColor="text1"/>
              </w:rPr>
              <w:t xml:space="preserve">Name des Unternehmens </w:t>
            </w:r>
          </w:p>
        </w:tc>
        <w:sdt>
          <w:sdtPr>
            <w:rPr>
              <w:color w:val="000000" w:themeColor="text1"/>
            </w:rPr>
            <w:id w:val="8699548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93" w:type="dxa"/>
              </w:tcPr>
              <w:p w14:paraId="75E279FD" w14:textId="558F057F" w:rsidR="00B757FB" w:rsidRPr="00F116E4" w:rsidRDefault="00E83CA0">
                <w:pPr>
                  <w:spacing w:line="276" w:lineRule="auto"/>
                  <w:rPr>
                    <w:color w:val="000000" w:themeColor="text1"/>
                  </w:rPr>
                </w:pPr>
                <w:r w:rsidRPr="005C73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A18E7" w:rsidRPr="000E45E9" w14:paraId="0C1383CA" w14:textId="77777777" w:rsidTr="00F116E4">
        <w:trPr>
          <w:trHeight w:val="590"/>
        </w:trPr>
        <w:tc>
          <w:tcPr>
            <w:tcW w:w="3367" w:type="dxa"/>
          </w:tcPr>
          <w:p w14:paraId="142770A6" w14:textId="77777777" w:rsidR="00B757FB" w:rsidRPr="00F116E4" w:rsidRDefault="00B757FB" w:rsidP="006F64DC">
            <w:pPr>
              <w:spacing w:line="276" w:lineRule="auto"/>
              <w:rPr>
                <w:color w:val="000000" w:themeColor="text1"/>
              </w:rPr>
            </w:pPr>
            <w:r w:rsidRPr="00F116E4">
              <w:rPr>
                <w:color w:val="000000" w:themeColor="text1"/>
              </w:rPr>
              <w:t>Geschäftsanschrift</w:t>
            </w:r>
          </w:p>
        </w:tc>
        <w:sdt>
          <w:sdtPr>
            <w:rPr>
              <w:color w:val="000000" w:themeColor="text1"/>
            </w:rPr>
            <w:id w:val="174445631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93" w:type="dxa"/>
              </w:tcPr>
              <w:p w14:paraId="4819425B" w14:textId="16383B97" w:rsidR="00B757FB" w:rsidRPr="00F116E4" w:rsidRDefault="00E83CA0" w:rsidP="006F64DC">
                <w:pPr>
                  <w:spacing w:line="276" w:lineRule="auto"/>
                  <w:rPr>
                    <w:color w:val="000000" w:themeColor="text1"/>
                  </w:rPr>
                </w:pPr>
                <w:r w:rsidRPr="005C73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A18E7" w:rsidRPr="000E45E9" w14:paraId="464A20F8" w14:textId="77777777" w:rsidTr="00F116E4">
        <w:trPr>
          <w:trHeight w:val="590"/>
        </w:trPr>
        <w:tc>
          <w:tcPr>
            <w:tcW w:w="3367" w:type="dxa"/>
          </w:tcPr>
          <w:p w14:paraId="63B390FB" w14:textId="77777777" w:rsidR="00B757FB" w:rsidRPr="00F116E4" w:rsidRDefault="00B757FB" w:rsidP="006F64DC">
            <w:pPr>
              <w:spacing w:line="276" w:lineRule="auto"/>
              <w:rPr>
                <w:color w:val="000000" w:themeColor="text1"/>
              </w:rPr>
            </w:pPr>
            <w:r w:rsidRPr="00F116E4">
              <w:rPr>
                <w:color w:val="000000" w:themeColor="text1"/>
              </w:rPr>
              <w:t>Ansprechperson</w:t>
            </w:r>
          </w:p>
        </w:tc>
        <w:sdt>
          <w:sdtPr>
            <w:rPr>
              <w:color w:val="000000" w:themeColor="text1"/>
            </w:rPr>
            <w:id w:val="-55285043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93" w:type="dxa"/>
              </w:tcPr>
              <w:p w14:paraId="7ACDDAA7" w14:textId="22DF5863" w:rsidR="00B757FB" w:rsidRPr="00F116E4" w:rsidRDefault="00E83CA0">
                <w:pPr>
                  <w:spacing w:line="276" w:lineRule="auto"/>
                  <w:rPr>
                    <w:color w:val="000000" w:themeColor="text1"/>
                  </w:rPr>
                </w:pPr>
                <w:r w:rsidRPr="005C73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A18E7" w:rsidRPr="000E45E9" w14:paraId="69C39F45" w14:textId="77777777" w:rsidTr="00F116E4">
        <w:trPr>
          <w:trHeight w:val="590"/>
        </w:trPr>
        <w:tc>
          <w:tcPr>
            <w:tcW w:w="3367" w:type="dxa"/>
          </w:tcPr>
          <w:p w14:paraId="24DF9DF1" w14:textId="77777777" w:rsidR="00B757FB" w:rsidRPr="00F116E4" w:rsidRDefault="00B757FB" w:rsidP="006F64DC">
            <w:pPr>
              <w:spacing w:line="276" w:lineRule="auto"/>
              <w:rPr>
                <w:color w:val="000000" w:themeColor="text1"/>
              </w:rPr>
            </w:pPr>
            <w:r w:rsidRPr="00F116E4">
              <w:rPr>
                <w:color w:val="000000" w:themeColor="text1"/>
              </w:rPr>
              <w:t>E-Mail</w:t>
            </w:r>
          </w:p>
        </w:tc>
        <w:sdt>
          <w:sdtPr>
            <w:rPr>
              <w:color w:val="000000" w:themeColor="text1"/>
            </w:rPr>
            <w:id w:val="-17911208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93" w:type="dxa"/>
              </w:tcPr>
              <w:p w14:paraId="31BAE3D8" w14:textId="794DE199" w:rsidR="00B757FB" w:rsidRPr="00F116E4" w:rsidRDefault="00E83CA0" w:rsidP="006F64DC">
                <w:pPr>
                  <w:spacing w:line="276" w:lineRule="auto"/>
                  <w:rPr>
                    <w:color w:val="000000" w:themeColor="text1"/>
                  </w:rPr>
                </w:pPr>
                <w:r w:rsidRPr="005C73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A18E7" w:rsidRPr="000E45E9" w14:paraId="384754C0" w14:textId="77777777" w:rsidTr="00F116E4">
        <w:trPr>
          <w:trHeight w:val="590"/>
        </w:trPr>
        <w:tc>
          <w:tcPr>
            <w:tcW w:w="3367" w:type="dxa"/>
          </w:tcPr>
          <w:p w14:paraId="10C2170D" w14:textId="77777777" w:rsidR="00B757FB" w:rsidRPr="00F116E4" w:rsidRDefault="00B757FB" w:rsidP="006F64DC">
            <w:pPr>
              <w:spacing w:line="276" w:lineRule="auto"/>
              <w:rPr>
                <w:color w:val="000000" w:themeColor="text1"/>
              </w:rPr>
            </w:pPr>
            <w:r w:rsidRPr="00F116E4">
              <w:rPr>
                <w:color w:val="000000" w:themeColor="text1"/>
              </w:rPr>
              <w:t>Telefonnummer</w:t>
            </w:r>
          </w:p>
        </w:tc>
        <w:sdt>
          <w:sdtPr>
            <w:rPr>
              <w:color w:val="000000" w:themeColor="text1"/>
            </w:rPr>
            <w:id w:val="-67718345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93" w:type="dxa"/>
              </w:tcPr>
              <w:p w14:paraId="00FB004E" w14:textId="19E610B8" w:rsidR="00B757FB" w:rsidRPr="00F116E4" w:rsidRDefault="00E83CA0" w:rsidP="006F64DC">
                <w:pPr>
                  <w:spacing w:line="276" w:lineRule="auto"/>
                  <w:rPr>
                    <w:color w:val="000000" w:themeColor="text1"/>
                  </w:rPr>
                </w:pPr>
                <w:r w:rsidRPr="005C73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DA18E7" w:rsidRPr="000E45E9" w14:paraId="24C9821F" w14:textId="77777777" w:rsidTr="00F116E4">
        <w:trPr>
          <w:trHeight w:val="590"/>
        </w:trPr>
        <w:tc>
          <w:tcPr>
            <w:tcW w:w="3367" w:type="dxa"/>
          </w:tcPr>
          <w:p w14:paraId="238B2E3B" w14:textId="440205B4" w:rsidR="00B757FB" w:rsidRPr="00F116E4" w:rsidRDefault="00B77573" w:rsidP="006F64DC">
            <w:pPr>
              <w:spacing w:line="276" w:lineRule="auto"/>
              <w:rPr>
                <w:color w:val="000000" w:themeColor="text1"/>
              </w:rPr>
            </w:pPr>
            <w:r w:rsidRPr="00B77573">
              <w:rPr>
                <w:color w:val="000000" w:themeColor="text1"/>
              </w:rPr>
              <w:t>Legal Entity Identifier</w:t>
            </w:r>
            <w:r w:rsidR="00B757FB" w:rsidRPr="00F116E4">
              <w:rPr>
                <w:color w:val="000000" w:themeColor="text1"/>
              </w:rPr>
              <w:t xml:space="preserve"> Code</w:t>
            </w:r>
          </w:p>
        </w:tc>
        <w:sdt>
          <w:sdtPr>
            <w:rPr>
              <w:color w:val="000000" w:themeColor="text1"/>
            </w:rPr>
            <w:id w:val="-214364999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93" w:type="dxa"/>
              </w:tcPr>
              <w:p w14:paraId="2D7962A1" w14:textId="1C7A1891" w:rsidR="00B757FB" w:rsidRPr="00F116E4" w:rsidRDefault="00E83CA0" w:rsidP="006F64DC">
                <w:pPr>
                  <w:spacing w:line="276" w:lineRule="auto"/>
                  <w:rPr>
                    <w:color w:val="000000" w:themeColor="text1"/>
                  </w:rPr>
                </w:pPr>
                <w:r w:rsidRPr="005C73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39C38102" w14:textId="77777777" w:rsidR="00DA18E7" w:rsidRDefault="00DA18E7" w:rsidP="00017CEB">
      <w:pPr>
        <w:spacing w:line="276" w:lineRule="auto"/>
        <w:jc w:val="both"/>
        <w:rPr>
          <w:b/>
          <w:color w:val="000000" w:themeColor="text1"/>
        </w:rPr>
      </w:pPr>
    </w:p>
    <w:p w14:paraId="35859B5E" w14:textId="77777777" w:rsidR="00DA18E7" w:rsidRDefault="00DA18E7" w:rsidP="00017CEB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Anzeige</w:t>
      </w:r>
    </w:p>
    <w:p w14:paraId="19CAD360" w14:textId="68FFA0E7" w:rsidR="00DA18E7" w:rsidRDefault="00DA18E7" w:rsidP="00F116E4">
      <w:pPr>
        <w:spacing w:line="480" w:lineRule="auto"/>
        <w:rPr>
          <w:color w:val="000000" w:themeColor="text1"/>
        </w:rPr>
      </w:pPr>
      <w:r>
        <w:rPr>
          <w:color w:val="000000" w:themeColor="text1"/>
        </w:rPr>
        <w:t xml:space="preserve">Ich zeige an, dass das Unternehmen </w:t>
      </w:r>
      <w:r w:rsidR="000A12E8">
        <w:rPr>
          <w:color w:val="000000" w:themeColor="text1"/>
        </w:rPr>
        <w:t>einen direkten elektronischen Zugang</w:t>
      </w:r>
    </w:p>
    <w:bookmarkStart w:id="0" w:name="_Hlk223602991"/>
    <w:p w14:paraId="1E2210AC" w14:textId="4EE140C1" w:rsidR="00DA18E7" w:rsidRPr="00F116E4" w:rsidRDefault="00EA12EE" w:rsidP="00F116E4">
      <w:pPr>
        <w:jc w:val="both"/>
        <w:rPr>
          <w:color w:val="000000" w:themeColor="text1"/>
        </w:rPr>
      </w:pPr>
      <w:r>
        <w:rPr>
          <w:rFonts w:eastAsia="Times New Roman" w:cs="Times New Roman"/>
          <w:sz w:val="22"/>
          <w:szCs w:val="20"/>
          <w:lang w:eastAsia="de-DE"/>
        </w:rPr>
        <w:fldChar w:fldCharType="begin">
          <w:ffData>
            <w:name w:val="Kontrollkästchen1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Kontrollkästchen12"/>
      <w:r>
        <w:rPr>
          <w:rFonts w:eastAsia="Times New Roman" w:cs="Times New Roman"/>
          <w:sz w:val="22"/>
          <w:szCs w:val="20"/>
          <w:lang w:eastAsia="de-DE"/>
        </w:rPr>
        <w:instrText xml:space="preserve"> FORMCHECKBOX </w:instrText>
      </w:r>
      <w:r>
        <w:rPr>
          <w:rFonts w:eastAsia="Times New Roman" w:cs="Times New Roman"/>
          <w:sz w:val="22"/>
          <w:szCs w:val="20"/>
          <w:lang w:eastAsia="de-DE"/>
        </w:rPr>
      </w:r>
      <w:r>
        <w:rPr>
          <w:rFonts w:eastAsia="Times New Roman" w:cs="Times New Roman"/>
          <w:sz w:val="22"/>
          <w:szCs w:val="20"/>
          <w:lang w:eastAsia="de-DE"/>
        </w:rPr>
        <w:fldChar w:fldCharType="end"/>
      </w:r>
      <w:bookmarkEnd w:id="1"/>
      <w:r w:rsidRPr="00CE7E57">
        <w:rPr>
          <w:rFonts w:eastAsia="Times New Roman" w:cs="Arial"/>
          <w:sz w:val="32"/>
          <w:szCs w:val="20"/>
          <w:lang w:eastAsia="de-DE"/>
        </w:rPr>
        <w:tab/>
      </w:r>
      <w:bookmarkEnd w:id="0"/>
      <w:r w:rsidR="00DA18E7">
        <w:rPr>
          <w:color w:val="000000" w:themeColor="text1"/>
        </w:rPr>
        <w:t>a</w:t>
      </w:r>
      <w:r w:rsidR="00DA18E7" w:rsidRPr="00F116E4">
        <w:rPr>
          <w:color w:val="000000" w:themeColor="text1"/>
        </w:rPr>
        <w:t xml:space="preserve">n </w:t>
      </w:r>
      <w:r>
        <w:rPr>
          <w:color w:val="000000" w:themeColor="text1"/>
        </w:rPr>
        <w:t>der oben genannten</w:t>
      </w:r>
      <w:r w:rsidR="00DA18E7" w:rsidRPr="00F116E4">
        <w:rPr>
          <w:color w:val="000000" w:themeColor="text1"/>
        </w:rPr>
        <w:t xml:space="preserve"> Börse anbietet</w:t>
      </w:r>
      <w:r w:rsidR="00DA18E7">
        <w:rPr>
          <w:color w:val="000000" w:themeColor="text1"/>
        </w:rPr>
        <w:t>.</w:t>
      </w:r>
    </w:p>
    <w:p w14:paraId="6449385A" w14:textId="5F794B36" w:rsidR="00DA18E7" w:rsidRDefault="00EA12EE" w:rsidP="00DA18E7">
      <w:pPr>
        <w:rPr>
          <w:color w:val="000000" w:themeColor="text1"/>
        </w:rPr>
      </w:pPr>
      <w:r>
        <w:rPr>
          <w:rFonts w:eastAsia="Times New Roman" w:cs="Times New Roman"/>
          <w:sz w:val="22"/>
          <w:szCs w:val="20"/>
          <w:lang w:eastAsia="de-DE"/>
        </w:rPr>
        <w:fldChar w:fldCharType="begin">
          <w:ffData>
            <w:name w:val="Kontrollkästchen12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eastAsia="Times New Roman" w:cs="Times New Roman"/>
          <w:sz w:val="22"/>
          <w:szCs w:val="20"/>
          <w:lang w:eastAsia="de-DE"/>
        </w:rPr>
        <w:instrText xml:space="preserve"> FORMCHECKBOX </w:instrText>
      </w:r>
      <w:r>
        <w:rPr>
          <w:rFonts w:eastAsia="Times New Roman" w:cs="Times New Roman"/>
          <w:sz w:val="22"/>
          <w:szCs w:val="20"/>
          <w:lang w:eastAsia="de-DE"/>
        </w:rPr>
      </w:r>
      <w:r>
        <w:rPr>
          <w:rFonts w:eastAsia="Times New Roman" w:cs="Times New Roman"/>
          <w:sz w:val="22"/>
          <w:szCs w:val="20"/>
          <w:lang w:eastAsia="de-DE"/>
        </w:rPr>
        <w:fldChar w:fldCharType="end"/>
      </w:r>
      <w:r w:rsidRPr="00CE7E57">
        <w:rPr>
          <w:rFonts w:eastAsia="Times New Roman" w:cs="Arial"/>
          <w:sz w:val="32"/>
          <w:szCs w:val="20"/>
          <w:lang w:eastAsia="de-DE"/>
        </w:rPr>
        <w:tab/>
      </w:r>
      <w:r w:rsidR="00DA18E7">
        <w:rPr>
          <w:color w:val="000000" w:themeColor="text1"/>
        </w:rPr>
        <w:t>s</w:t>
      </w:r>
      <w:r w:rsidR="00DA18E7" w:rsidRPr="00F116E4">
        <w:rPr>
          <w:color w:val="000000" w:themeColor="text1"/>
        </w:rPr>
        <w:t xml:space="preserve">eit </w:t>
      </w:r>
      <w:sdt>
        <w:sdtPr>
          <w:rPr>
            <w:color w:val="000000" w:themeColor="text1"/>
          </w:rPr>
          <w:id w:val="-290137807"/>
          <w:placeholder>
            <w:docPart w:val="DefaultPlaceholder_1081868576"/>
          </w:placeholder>
          <w:showingPlcHdr/>
          <w:date w:fullDate="2021-11-2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7658F" w:rsidRPr="00F116E4">
            <w:rPr>
              <w:rStyle w:val="Platzhaltertext"/>
              <w:b/>
            </w:rPr>
            <w:t>Klicken Sie hier, um ein Datum einzugeben.</w:t>
          </w:r>
        </w:sdtContent>
      </w:sdt>
      <w:r w:rsidR="00DA18E7">
        <w:rPr>
          <w:color w:val="000000" w:themeColor="text1"/>
        </w:rPr>
        <w:t xml:space="preserve"> </w:t>
      </w:r>
      <w:r w:rsidR="00DA18E7" w:rsidRPr="00F116E4">
        <w:rPr>
          <w:color w:val="000000" w:themeColor="text1"/>
        </w:rPr>
        <w:t>nicht mehr anbietet.</w:t>
      </w:r>
    </w:p>
    <w:p w14:paraId="739E6928" w14:textId="77777777" w:rsidR="00DA18E7" w:rsidRDefault="00DA18E7" w:rsidP="00DA18E7">
      <w:pPr>
        <w:rPr>
          <w:color w:val="000000" w:themeColor="text1"/>
        </w:rPr>
      </w:pPr>
    </w:p>
    <w:p w14:paraId="4FC078F2" w14:textId="77777777" w:rsidR="00DA18E7" w:rsidRPr="00DA18E7" w:rsidRDefault="00DA18E7"/>
    <w:p w14:paraId="5B3E5876" w14:textId="06E33054" w:rsidR="00606DBE" w:rsidRPr="00F9572B" w:rsidRDefault="00DA18E7" w:rsidP="00776DB1">
      <w:r w:rsidRPr="001B248C">
        <w:rPr>
          <w:b/>
        </w:rPr>
        <w:t xml:space="preserve">Bitte </w:t>
      </w:r>
      <w:r w:rsidR="001B248C" w:rsidRPr="001B248C">
        <w:rPr>
          <w:b/>
        </w:rPr>
        <w:t xml:space="preserve">unterschreiben Sie dieses </w:t>
      </w:r>
      <w:r w:rsidRPr="001B248C">
        <w:rPr>
          <w:b/>
        </w:rPr>
        <w:t>Formular</w:t>
      </w:r>
      <w:r w:rsidR="001B248C" w:rsidRPr="001B248C">
        <w:rPr>
          <w:b/>
        </w:rPr>
        <w:t xml:space="preserve"> und schicken Sie es an </w:t>
      </w:r>
      <w:r w:rsidRPr="001B248C">
        <w:rPr>
          <w:b/>
        </w:rPr>
        <w:t xml:space="preserve">die oben angegebene </w:t>
      </w:r>
      <w:r w:rsidR="001B248C">
        <w:rPr>
          <w:b/>
        </w:rPr>
        <w:br/>
      </w:r>
      <w:hyperlink r:id="rId13" w:history="1">
        <w:r w:rsidRPr="001B248C">
          <w:rPr>
            <w:rStyle w:val="Hyperlink"/>
            <w:b/>
          </w:rPr>
          <w:t>E-Mail</w:t>
        </w:r>
      </w:hyperlink>
      <w:r w:rsidR="001B248C" w:rsidRPr="001B248C">
        <w:rPr>
          <w:rStyle w:val="Hyperlink"/>
          <w:b/>
          <w:color w:val="auto"/>
          <w:u w:val="none"/>
        </w:rPr>
        <w:t xml:space="preserve"> Adresse</w:t>
      </w:r>
      <w:r w:rsidR="008B7459">
        <w:rPr>
          <w:rStyle w:val="Hyperlink"/>
          <w:b/>
          <w:color w:val="auto"/>
          <w:u w:val="none"/>
        </w:rPr>
        <w:t xml:space="preserve"> oder postalisch an die Adresse in der Fußzeile</w:t>
      </w:r>
      <w:r w:rsidRPr="001B248C">
        <w:rPr>
          <w:b/>
        </w:rPr>
        <w:t>!</w:t>
      </w:r>
    </w:p>
    <w:p w14:paraId="3A8331C3" w14:textId="77777777" w:rsidR="008B7459" w:rsidRPr="00F9572B" w:rsidRDefault="008B7459" w:rsidP="008B7459">
      <w:pPr>
        <w:spacing w:line="276" w:lineRule="auto"/>
      </w:pPr>
    </w:p>
    <w:p w14:paraId="6632AC8A" w14:textId="70554FC9" w:rsidR="001B248C" w:rsidRDefault="001B248C" w:rsidP="008B7459">
      <w:pPr>
        <w:spacing w:line="276" w:lineRule="auto"/>
      </w:pPr>
    </w:p>
    <w:p w14:paraId="7881C86D" w14:textId="77777777" w:rsidR="00EA12EE" w:rsidRPr="00F9572B" w:rsidRDefault="00EA12EE" w:rsidP="008B7459">
      <w:pPr>
        <w:spacing w:line="276" w:lineRule="auto"/>
      </w:pPr>
    </w:p>
    <w:p w14:paraId="411212F5" w14:textId="13E2B813" w:rsidR="001B248C" w:rsidRPr="00F9572B" w:rsidRDefault="008B7459" w:rsidP="00776DB1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0427" wp14:editId="54B333D5">
                <wp:simplePos x="0" y="0"/>
                <wp:positionH relativeFrom="margin">
                  <wp:align>left</wp:align>
                </wp:positionH>
                <wp:positionV relativeFrom="paragraph">
                  <wp:posOffset>6986</wp:posOffset>
                </wp:positionV>
                <wp:extent cx="1206500" cy="0"/>
                <wp:effectExtent l="0" t="0" r="31750" b="19050"/>
                <wp:wrapNone/>
                <wp:docPr id="1" name="Gerader Verbinder 1" title="Linie für die Angabe von Ort und Datu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92528" id="Gerader Verbinder 1" o:spid="_x0000_s1026" alt="Titel: Linie für die Angabe von Ort und Datum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C0A3B" wp14:editId="57CF6E6F">
                <wp:simplePos x="0" y="0"/>
                <wp:positionH relativeFrom="page">
                  <wp:posOffset>3143250</wp:posOffset>
                </wp:positionH>
                <wp:positionV relativeFrom="paragraph">
                  <wp:posOffset>10160</wp:posOffset>
                </wp:positionV>
                <wp:extent cx="3200400" cy="0"/>
                <wp:effectExtent l="0" t="0" r="19050" b="19050"/>
                <wp:wrapNone/>
                <wp:docPr id="2" name="Gerader Verbinder 2" title="Linie für das Setzen der Unterschrif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33361" id="Gerader Verbinder 2" o:spid="_x0000_s1026" alt="Titel: Linie für das Setzen der Unterschrift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7.5pt,.8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9572B" w:rsidRPr="00F9572B">
        <w:t>Ort, Datum</w:t>
      </w:r>
      <w:r w:rsidR="00F9572B" w:rsidRPr="00F9572B">
        <w:tab/>
      </w:r>
      <w:r w:rsidR="00F9572B" w:rsidRPr="00F9572B">
        <w:tab/>
      </w:r>
      <w:r w:rsidR="00F9572B" w:rsidRPr="00F9572B">
        <w:tab/>
      </w:r>
      <w:r w:rsidR="00F9572B" w:rsidRPr="00F9572B">
        <w:tab/>
        <w:t>Unterschrift</w:t>
      </w:r>
    </w:p>
    <w:sectPr w:rsidR="001B248C" w:rsidRPr="00F9572B" w:rsidSect="00661C2E">
      <w:type w:val="continuous"/>
      <w:pgSz w:w="11906" w:h="16838" w:code="9"/>
      <w:pgMar w:top="1559" w:right="1134" w:bottom="1134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05E9" w14:textId="77777777" w:rsidR="005B0151" w:rsidRDefault="005B0151" w:rsidP="00560B76">
      <w:pPr>
        <w:spacing w:line="240" w:lineRule="auto"/>
      </w:pPr>
      <w:r>
        <w:separator/>
      </w:r>
    </w:p>
  </w:endnote>
  <w:endnote w:type="continuationSeparator" w:id="0">
    <w:p w14:paraId="2F464258" w14:textId="77777777" w:rsidR="005B0151" w:rsidRDefault="005B0151" w:rsidP="00560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202A" w14:textId="77777777" w:rsidR="00652FE2" w:rsidRPr="005E02C5" w:rsidRDefault="00652FE2" w:rsidP="00CD2A4E">
    <w:pPr>
      <w:pStyle w:val="Fuzeile"/>
      <w:tabs>
        <w:tab w:val="left" w:pos="4536"/>
      </w:tabs>
      <w:spacing w:line="240" w:lineRule="exact"/>
      <w:rPr>
        <w:color w:val="404040" w:themeColor="text1" w:themeTint="BF"/>
        <w:szCs w:val="24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</w:pPr>
  </w:p>
  <w:p w14:paraId="180A4E5C" w14:textId="77777777" w:rsidR="00652FE2" w:rsidRPr="005E02C5" w:rsidRDefault="00652FE2" w:rsidP="00CD2A4E">
    <w:pPr>
      <w:pStyle w:val="Fuzeile"/>
      <w:tabs>
        <w:tab w:val="left" w:pos="4536"/>
      </w:tabs>
      <w:spacing w:line="240" w:lineRule="exact"/>
      <w:rPr>
        <w:color w:val="404040" w:themeColor="text1" w:themeTint="BF"/>
        <w:szCs w:val="24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</w:pPr>
  </w:p>
  <w:p w14:paraId="5F26A882" w14:textId="77777777" w:rsidR="00652FE2" w:rsidRPr="005E02C5" w:rsidRDefault="00652FE2" w:rsidP="00FE6E85">
    <w:pPr>
      <w:pStyle w:val="Fuzeile"/>
      <w:tabs>
        <w:tab w:val="left" w:pos="4536"/>
        <w:tab w:val="left" w:pos="6663"/>
      </w:tabs>
      <w:spacing w:line="240" w:lineRule="exact"/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</w:pP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tab/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tab/>
      <w:t xml:space="preserve">Seite </w:t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fldChar w:fldCharType="begin"/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instrText xml:space="preserve"> PAGE  \* Arabic  \* MERGEFORMAT </w:instrText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fldChar w:fldCharType="separate"/>
    </w:r>
    <w:r w:rsidR="008B7459">
      <w:rPr>
        <w:noProof/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t>2</w:t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fldChar w:fldCharType="end"/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t xml:space="preserve"> von </w:t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fldChar w:fldCharType="begin"/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instrText xml:space="preserve"> NUMPAGES  \* Arabic  \* MERGEFORMAT </w:instrText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fldChar w:fldCharType="separate"/>
    </w:r>
    <w:r w:rsidR="008B7459">
      <w:rPr>
        <w:noProof/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t>2</w:t>
    </w:r>
    <w:r w:rsidRPr="005E02C5"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A895" w14:textId="7AF78D20" w:rsidR="00652FE2" w:rsidRPr="001D6808" w:rsidRDefault="00A37078" w:rsidP="001D6808">
    <w:pPr>
      <w:pStyle w:val="Fuzeile"/>
      <w:tabs>
        <w:tab w:val="left" w:pos="4536"/>
      </w:tabs>
      <w:spacing w:line="240" w:lineRule="exact"/>
      <w:rPr>
        <w:color w:val="000000" w:themeColor="text1"/>
        <w:sz w:val="17"/>
        <w14:textFill>
          <w14:solidFill>
            <w14:schemeClr w14:val="tx1">
              <w14:alpha w14:val="20000"/>
            </w14:schemeClr>
          </w14:solidFill>
        </w14:textFill>
      </w:rPr>
    </w:pPr>
    <w:r w:rsidRPr="00246328">
      <w:rPr>
        <w:noProof/>
        <w:color w:val="000000" w:themeColor="text1"/>
        <w:sz w:val="17"/>
        <w:lang w:eastAsia="de-DE"/>
        <w14:textFill>
          <w14:solidFill>
            <w14:schemeClr w14:val="tx1">
              <w14:alpha w14:val="2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26A8A4" wp14:editId="65AE4B70">
              <wp:simplePos x="0" y="0"/>
              <wp:positionH relativeFrom="leftMargin">
                <wp:posOffset>-2647315</wp:posOffset>
              </wp:positionH>
              <wp:positionV relativeFrom="topMargin">
                <wp:posOffset>5874597</wp:posOffset>
              </wp:positionV>
              <wp:extent cx="215900" cy="0"/>
              <wp:effectExtent l="0" t="0" r="31750" b="19050"/>
              <wp:wrapNone/>
              <wp:docPr id="105" name="Gerader Verbinder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alpha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EC0953" id="Gerader Verbinder 10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-208.45pt,462.55pt" to="-191.45pt,4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" strokecolor="black [3213]" strokeweight=".5pt">
              <v:stroke opacity="52428f" joinstyle="miter"/>
              <w10:wrap anchorx="margin" anchory="margin"/>
            </v:line>
          </w:pict>
        </mc:Fallback>
      </mc:AlternateContent>
    </w:r>
  </w:p>
  <w:p w14:paraId="5F26A896" w14:textId="77777777" w:rsidR="00652FE2" w:rsidRPr="001D6808" w:rsidRDefault="00652FE2" w:rsidP="001D6808">
    <w:pPr>
      <w:pStyle w:val="Fuzeile"/>
      <w:tabs>
        <w:tab w:val="left" w:pos="4536"/>
      </w:tabs>
      <w:spacing w:line="240" w:lineRule="exact"/>
      <w:rPr>
        <w:color w:val="000000" w:themeColor="text1"/>
        <w:sz w:val="17"/>
        <w14:textFill>
          <w14:solidFill>
            <w14:schemeClr w14:val="tx1">
              <w14:alpha w14:val="20000"/>
            </w14:schemeClr>
          </w14:solidFill>
        </w14:textFill>
      </w:rPr>
    </w:pPr>
  </w:p>
  <w:tbl>
    <w:tblPr>
      <w:tblStyle w:val="Tabellenrast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  <w:tblCaption w:val="Anschrift und Stationen öffentlicher Verkehrsmittel der Senatsverwaltung für Wirtschaft, Energie und Betriebe"/>
    </w:tblPr>
    <w:tblGrid>
      <w:gridCol w:w="3114"/>
      <w:gridCol w:w="3115"/>
      <w:gridCol w:w="3127"/>
    </w:tblGrid>
    <w:tr w:rsidR="00652FE2" w:rsidRPr="005E02C5" w14:paraId="5F26A8A0" w14:textId="77777777" w:rsidTr="00FE6E85">
      <w:tc>
        <w:tcPr>
          <w:tcW w:w="3114" w:type="dxa"/>
        </w:tcPr>
        <w:p w14:paraId="5F26A897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>Senatsverwaltung für Wirtschaft, Energie und Betriebe</w:t>
          </w:r>
        </w:p>
        <w:p w14:paraId="048500E9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 xml:space="preserve">Martin-Luther-Straße 105, </w:t>
          </w:r>
        </w:p>
        <w:p w14:paraId="5F26A898" w14:textId="7D80A59C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>10825 Berlin</w:t>
          </w:r>
        </w:p>
        <w:p w14:paraId="5F26A899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>(barrierefreier Zugang links neben dem Haupteingang)</w:t>
          </w:r>
        </w:p>
      </w:tc>
      <w:tc>
        <w:tcPr>
          <w:tcW w:w="3115" w:type="dxa"/>
        </w:tcPr>
        <w:p w14:paraId="5F26A89A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>Anfahrt mit öffentlichen Verkehrsmitteln:</w:t>
          </w:r>
        </w:p>
        <w:p w14:paraId="5F26A89B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 xml:space="preserve">U-Bahnlinie 4 bis Rathaus Schöneberg mit 250m Fußweg, </w:t>
          </w:r>
        </w:p>
        <w:p w14:paraId="5F26A89C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 xml:space="preserve">Buslinien M48, 104 bis Rathaus Schöneberg mit 200 m Fußweg </w:t>
          </w:r>
        </w:p>
      </w:tc>
      <w:tc>
        <w:tcPr>
          <w:tcW w:w="3127" w:type="dxa"/>
        </w:tcPr>
        <w:p w14:paraId="5F26A89D" w14:textId="77777777" w:rsidR="00652FE2" w:rsidRPr="005E02C5" w:rsidRDefault="00652FE2" w:rsidP="006237AD">
          <w:pPr>
            <w:pStyle w:val="Fuzeile"/>
            <w:tabs>
              <w:tab w:val="left" w:pos="4536"/>
            </w:tabs>
            <w:spacing w:line="240" w:lineRule="exact"/>
            <w:rPr>
              <w:noProof/>
              <w:color w:val="404040" w:themeColor="text1" w:themeTint="BF"/>
              <w:sz w:val="17"/>
              <w:lang w:eastAsia="de-DE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noProof/>
              <w:color w:val="404040" w:themeColor="text1" w:themeTint="BF"/>
              <w:sz w:val="17"/>
              <w:lang w:eastAsia="de-DE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drawing>
              <wp:anchor distT="0" distB="0" distL="71755" distR="71755" simplePos="0" relativeHeight="251665408" behindDoc="1" locked="0" layoutInCell="1" allowOverlap="1" wp14:anchorId="5F26A8B0" wp14:editId="7D7F70B5">
                <wp:simplePos x="0" y="0"/>
                <wp:positionH relativeFrom="margin">
                  <wp:posOffset>-1905</wp:posOffset>
                </wp:positionH>
                <wp:positionV relativeFrom="paragraph">
                  <wp:posOffset>24765</wp:posOffset>
                </wp:positionV>
                <wp:extent cx="720000" cy="720000"/>
                <wp:effectExtent l="0" t="0" r="4445" b="4445"/>
                <wp:wrapSquare wrapText="bothSides"/>
                <wp:docPr id="6" name="Grafik 6" title="QR Code für die Internetseite der Senatsverwaltung für Wirtschafts, Energie und Betrie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qr-code SenW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02C5">
            <w:rPr>
              <w:noProof/>
              <w:color w:val="404040" w:themeColor="text1" w:themeTint="BF"/>
              <w:sz w:val="17"/>
              <w:lang w:eastAsia="de-DE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>Besuchen Sie uns im Internet!</w:t>
          </w:r>
        </w:p>
        <w:p w14:paraId="5F26A89E" w14:textId="77777777" w:rsidR="00652FE2" w:rsidRPr="005E02C5" w:rsidRDefault="00652FE2" w:rsidP="001D6808">
          <w:pPr>
            <w:pStyle w:val="Fuzeile"/>
            <w:tabs>
              <w:tab w:val="left" w:pos="4536"/>
            </w:tabs>
            <w:spacing w:line="240" w:lineRule="exact"/>
            <w:rPr>
              <w:noProof/>
              <w:color w:val="404040" w:themeColor="text1" w:themeTint="BF"/>
              <w:sz w:val="17"/>
              <w:lang w:eastAsia="de-DE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noProof/>
              <w:color w:val="404040" w:themeColor="text1" w:themeTint="BF"/>
              <w:sz w:val="17"/>
              <w:lang w:eastAsia="de-DE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 xml:space="preserve">QR-Code scannen </w:t>
          </w:r>
        </w:p>
        <w:p w14:paraId="5F26A89F" w14:textId="77777777" w:rsidR="00652FE2" w:rsidRPr="005E02C5" w:rsidRDefault="00652FE2" w:rsidP="001D6808">
          <w:pPr>
            <w:pStyle w:val="Fuzeile"/>
            <w:tabs>
              <w:tab w:val="left" w:pos="4536"/>
            </w:tabs>
            <w:spacing w:line="240" w:lineRule="exact"/>
            <w:rPr>
              <w:color w:val="404040" w:themeColor="text1" w:themeTint="BF"/>
              <w:sz w:val="17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</w:pPr>
          <w:r w:rsidRPr="005E02C5">
            <w:rPr>
              <w:noProof/>
              <w:color w:val="404040" w:themeColor="text1" w:themeTint="BF"/>
              <w:sz w:val="17"/>
              <w:lang w:eastAsia="de-DE"/>
              <w14:textFill>
                <w14:solidFill>
                  <w14:schemeClr w14:val="tx1">
                    <w14:alpha w14:val="20000"/>
                    <w14:lumMod w14:val="75000"/>
                    <w14:lumOff w14:val="25000"/>
                  </w14:schemeClr>
                </w14:solidFill>
              </w14:textFill>
            </w:rPr>
            <w:t>oder auf www.berlin.de/sen/web</w:t>
          </w:r>
        </w:p>
      </w:tc>
    </w:tr>
  </w:tbl>
  <w:p w14:paraId="5F26A8A1" w14:textId="77777777" w:rsidR="00652FE2" w:rsidRPr="005E02C5" w:rsidRDefault="00652FE2" w:rsidP="00CA5272">
    <w:pPr>
      <w:pStyle w:val="Fuzeile"/>
      <w:tabs>
        <w:tab w:val="left" w:pos="4536"/>
      </w:tabs>
      <w:spacing w:line="240" w:lineRule="exact"/>
      <w:rPr>
        <w:color w:val="404040" w:themeColor="text1" w:themeTint="BF"/>
        <w:sz w:val="17"/>
        <w14:textFill>
          <w14:solidFill>
            <w14:schemeClr w14:val="tx1">
              <w14:alpha w14:val="20000"/>
              <w14:lumMod w14:val="75000"/>
              <w14:lumOff w14:val="25000"/>
            </w14:schemeClr>
          </w14:solidFill>
        </w14:textFill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43D5C" w14:textId="77777777" w:rsidR="005B0151" w:rsidRDefault="005B0151" w:rsidP="00560B76">
      <w:pPr>
        <w:spacing w:line="240" w:lineRule="auto"/>
      </w:pPr>
      <w:r>
        <w:separator/>
      </w:r>
    </w:p>
  </w:footnote>
  <w:footnote w:type="continuationSeparator" w:id="0">
    <w:p w14:paraId="08A4DA53" w14:textId="77777777" w:rsidR="005B0151" w:rsidRDefault="005B0151" w:rsidP="00560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A881" w14:textId="289F1BBB" w:rsidR="00652FE2" w:rsidRPr="00CD2A4E" w:rsidRDefault="00652FE2" w:rsidP="00CD2A4E">
    <w:pPr>
      <w:pStyle w:val="Fuzeile"/>
      <w:tabs>
        <w:tab w:val="left" w:pos="4536"/>
      </w:tabs>
      <w:spacing w:line="240" w:lineRule="exact"/>
      <w:rPr>
        <w:color w:val="000000" w:themeColor="text1"/>
        <w:sz w:val="17"/>
        <w14:textFill>
          <w14:solidFill>
            <w14:schemeClr w14:val="tx1">
              <w14:alpha w14:val="20000"/>
            </w14:schemeClr>
          </w14:solidFill>
        </w14:textFill>
      </w:rPr>
    </w:pPr>
    <w:r w:rsidRPr="00246328">
      <w:rPr>
        <w:noProof/>
        <w:color w:val="000000" w:themeColor="text1"/>
        <w:sz w:val="17"/>
        <w:lang w:eastAsia="de-DE"/>
        <w14:textFill>
          <w14:solidFill>
            <w14:schemeClr w14:val="tx1">
              <w14:alpha w14:val="2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26A8A2" wp14:editId="5F26A8A3">
              <wp:simplePos x="0" y="0"/>
              <wp:positionH relativeFrom="leftMargin">
                <wp:posOffset>0</wp:posOffset>
              </wp:positionH>
              <wp:positionV relativeFrom="topMargin">
                <wp:posOffset>3780790</wp:posOffset>
              </wp:positionV>
              <wp:extent cx="216000" cy="0"/>
              <wp:effectExtent l="0" t="0" r="31750" b="19050"/>
              <wp:wrapNone/>
              <wp:docPr id="104" name="Gerader Verbinder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alpha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39B1C3" id="Gerader Verbinder 10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" strokecolor="black [3213]" strokeweight=".5pt">
              <v:stroke opacity="52428f" joinstyle="miter"/>
              <w10:wrap anchorx="margin" anchory="margin"/>
            </v:line>
          </w:pict>
        </mc:Fallback>
      </mc:AlternateContent>
    </w:r>
    <w:r w:rsidRPr="00246328">
      <w:rPr>
        <w:noProof/>
        <w:color w:val="000000" w:themeColor="text1"/>
        <w:sz w:val="17"/>
        <w:lang w:eastAsia="de-DE"/>
        <w14:textFill>
          <w14:solidFill>
            <w14:schemeClr w14:val="tx1">
              <w14:alpha w14:val="20000"/>
            </w14:schemeClr>
          </w14:solidFill>
        </w14:textFill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26A8A6" wp14:editId="31872185">
              <wp:simplePos x="0" y="0"/>
              <wp:positionH relativeFrom="leftMargin">
                <wp:posOffset>0</wp:posOffset>
              </wp:positionH>
              <wp:positionV relativeFrom="topMargin">
                <wp:posOffset>7560945</wp:posOffset>
              </wp:positionV>
              <wp:extent cx="216000" cy="0"/>
              <wp:effectExtent l="0" t="0" r="31750" b="19050"/>
              <wp:wrapNone/>
              <wp:docPr id="106" name="Gerader Verbinde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alpha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747295" id="Gerader Verbinder 10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width-relative:margin" from="0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" strokecolor="black [3213]" strokeweight=".5pt">
              <v:stroke opacity="52428f" joinstyle="miter"/>
              <w10:wrap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9B13" w14:textId="7571CF50" w:rsidR="00652FE2" w:rsidRPr="00EE10A8" w:rsidRDefault="00652FE2" w:rsidP="00EE10A8">
    <w:pPr>
      <w:pStyle w:val="Kopfzeile"/>
      <w:spacing w:line="340" w:lineRule="exact"/>
      <w:rPr>
        <w:szCs w:val="30"/>
      </w:rPr>
    </w:pPr>
    <w:r w:rsidRPr="00EE10A8">
      <w:rPr>
        <w:noProof/>
        <w:szCs w:val="30"/>
        <w:lang w:eastAsia="de-DE"/>
      </w:rPr>
      <w:drawing>
        <wp:anchor distT="0" distB="0" distL="114300" distR="114300" simplePos="0" relativeHeight="251659264" behindDoc="0" locked="1" layoutInCell="1" allowOverlap="1" wp14:anchorId="5F26A8A8" wp14:editId="47E39B72">
          <wp:simplePos x="0" y="0"/>
          <wp:positionH relativeFrom="margin">
            <wp:posOffset>4104005</wp:posOffset>
          </wp:positionH>
          <wp:positionV relativeFrom="topMargin">
            <wp:posOffset>575945</wp:posOffset>
          </wp:positionV>
          <wp:extent cx="1836000" cy="612000"/>
          <wp:effectExtent l="0" t="0" r="0" b="0"/>
          <wp:wrapSquare wrapText="bothSides"/>
          <wp:docPr id="5" name="Grafik 5" title="Logo der Berlin Verwal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_Logo_M_PW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C6"/>
    <w:multiLevelType w:val="hybridMultilevel"/>
    <w:tmpl w:val="4628E6A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9BC"/>
    <w:multiLevelType w:val="hybridMultilevel"/>
    <w:tmpl w:val="BC0CA1A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D3CFF"/>
    <w:multiLevelType w:val="hybridMultilevel"/>
    <w:tmpl w:val="7640FA1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949"/>
    <w:multiLevelType w:val="hybridMultilevel"/>
    <w:tmpl w:val="1B001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7298F"/>
    <w:multiLevelType w:val="hybridMultilevel"/>
    <w:tmpl w:val="166C6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342B5"/>
    <w:multiLevelType w:val="hybridMultilevel"/>
    <w:tmpl w:val="C0980E7C"/>
    <w:lvl w:ilvl="0" w:tplc="04070015">
      <w:start w:val="1"/>
      <w:numFmt w:val="decimal"/>
      <w:lvlText w:val="(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098529">
    <w:abstractNumId w:val="4"/>
  </w:num>
  <w:num w:numId="2" w16cid:durableId="1560240487">
    <w:abstractNumId w:val="1"/>
  </w:num>
  <w:num w:numId="3" w16cid:durableId="1221988522">
    <w:abstractNumId w:val="2"/>
  </w:num>
  <w:num w:numId="4" w16cid:durableId="1932540119">
    <w:abstractNumId w:val="5"/>
  </w:num>
  <w:num w:numId="5" w16cid:durableId="820462634">
    <w:abstractNumId w:val="0"/>
  </w:num>
  <w:num w:numId="6" w16cid:durableId="28288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76"/>
    <w:rsid w:val="00016F07"/>
    <w:rsid w:val="00017CEB"/>
    <w:rsid w:val="00032727"/>
    <w:rsid w:val="0004435A"/>
    <w:rsid w:val="00063D29"/>
    <w:rsid w:val="000A12E8"/>
    <w:rsid w:val="000C0B35"/>
    <w:rsid w:val="000E05AD"/>
    <w:rsid w:val="00151645"/>
    <w:rsid w:val="00170A63"/>
    <w:rsid w:val="001B248C"/>
    <w:rsid w:val="001C51BA"/>
    <w:rsid w:val="001D6808"/>
    <w:rsid w:val="001D6B13"/>
    <w:rsid w:val="001E6B70"/>
    <w:rsid w:val="00246328"/>
    <w:rsid w:val="00261135"/>
    <w:rsid w:val="00285E0B"/>
    <w:rsid w:val="002D0E07"/>
    <w:rsid w:val="00350F47"/>
    <w:rsid w:val="0037576B"/>
    <w:rsid w:val="00377A55"/>
    <w:rsid w:val="00382373"/>
    <w:rsid w:val="003A3DA4"/>
    <w:rsid w:val="003B56D7"/>
    <w:rsid w:val="003C63B7"/>
    <w:rsid w:val="003D5F69"/>
    <w:rsid w:val="00421100"/>
    <w:rsid w:val="00422359"/>
    <w:rsid w:val="0043769F"/>
    <w:rsid w:val="00481D80"/>
    <w:rsid w:val="00485919"/>
    <w:rsid w:val="004A5AA1"/>
    <w:rsid w:val="004D587C"/>
    <w:rsid w:val="004E5BDE"/>
    <w:rsid w:val="00560B76"/>
    <w:rsid w:val="005A5BF2"/>
    <w:rsid w:val="005B0151"/>
    <w:rsid w:val="005B50A3"/>
    <w:rsid w:val="005E02C5"/>
    <w:rsid w:val="00606DBE"/>
    <w:rsid w:val="006237AD"/>
    <w:rsid w:val="00652FE2"/>
    <w:rsid w:val="00661C2E"/>
    <w:rsid w:val="00683186"/>
    <w:rsid w:val="006C59B9"/>
    <w:rsid w:val="006D4E01"/>
    <w:rsid w:val="006E2310"/>
    <w:rsid w:val="00720935"/>
    <w:rsid w:val="007422FC"/>
    <w:rsid w:val="00766239"/>
    <w:rsid w:val="0077626A"/>
    <w:rsid w:val="00776DB1"/>
    <w:rsid w:val="00780E8B"/>
    <w:rsid w:val="00790DCE"/>
    <w:rsid w:val="007944FA"/>
    <w:rsid w:val="007A3AFE"/>
    <w:rsid w:val="007A71AB"/>
    <w:rsid w:val="007C5D1D"/>
    <w:rsid w:val="007D0C43"/>
    <w:rsid w:val="007E713A"/>
    <w:rsid w:val="00815130"/>
    <w:rsid w:val="00820C07"/>
    <w:rsid w:val="00846BFD"/>
    <w:rsid w:val="008756B1"/>
    <w:rsid w:val="00895785"/>
    <w:rsid w:val="008B7459"/>
    <w:rsid w:val="008D50C0"/>
    <w:rsid w:val="008E5677"/>
    <w:rsid w:val="008F304A"/>
    <w:rsid w:val="008F3CA2"/>
    <w:rsid w:val="008F3EEE"/>
    <w:rsid w:val="00900A30"/>
    <w:rsid w:val="009A2E40"/>
    <w:rsid w:val="009A4501"/>
    <w:rsid w:val="009C0105"/>
    <w:rsid w:val="009C0B35"/>
    <w:rsid w:val="009F3A79"/>
    <w:rsid w:val="00A21EF3"/>
    <w:rsid w:val="00A37078"/>
    <w:rsid w:val="00A40F69"/>
    <w:rsid w:val="00A418F3"/>
    <w:rsid w:val="00A46685"/>
    <w:rsid w:val="00A67A43"/>
    <w:rsid w:val="00A75F2C"/>
    <w:rsid w:val="00A7658F"/>
    <w:rsid w:val="00AB195B"/>
    <w:rsid w:val="00B030EA"/>
    <w:rsid w:val="00B15335"/>
    <w:rsid w:val="00B159EA"/>
    <w:rsid w:val="00B24507"/>
    <w:rsid w:val="00B248BB"/>
    <w:rsid w:val="00B37809"/>
    <w:rsid w:val="00B511F8"/>
    <w:rsid w:val="00B636E9"/>
    <w:rsid w:val="00B757FB"/>
    <w:rsid w:val="00B77573"/>
    <w:rsid w:val="00B77C49"/>
    <w:rsid w:val="00B8213F"/>
    <w:rsid w:val="00B82624"/>
    <w:rsid w:val="00BC4DA6"/>
    <w:rsid w:val="00C162ED"/>
    <w:rsid w:val="00C42B47"/>
    <w:rsid w:val="00C6535A"/>
    <w:rsid w:val="00CA5272"/>
    <w:rsid w:val="00CC60F5"/>
    <w:rsid w:val="00CD2A4E"/>
    <w:rsid w:val="00D050B3"/>
    <w:rsid w:val="00D07A1F"/>
    <w:rsid w:val="00D77B37"/>
    <w:rsid w:val="00DA18E7"/>
    <w:rsid w:val="00DF4223"/>
    <w:rsid w:val="00E0786A"/>
    <w:rsid w:val="00E21C19"/>
    <w:rsid w:val="00E400A0"/>
    <w:rsid w:val="00E5345C"/>
    <w:rsid w:val="00E54A65"/>
    <w:rsid w:val="00E83CA0"/>
    <w:rsid w:val="00EA08E2"/>
    <w:rsid w:val="00EA12EE"/>
    <w:rsid w:val="00EE10A8"/>
    <w:rsid w:val="00EE3798"/>
    <w:rsid w:val="00EE6715"/>
    <w:rsid w:val="00EF69C8"/>
    <w:rsid w:val="00F116E4"/>
    <w:rsid w:val="00F2106D"/>
    <w:rsid w:val="00F64387"/>
    <w:rsid w:val="00F64BBE"/>
    <w:rsid w:val="00F65F2C"/>
    <w:rsid w:val="00F707A8"/>
    <w:rsid w:val="00F72582"/>
    <w:rsid w:val="00F9572B"/>
    <w:rsid w:val="00FC36A5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6A868"/>
  <w15:chartTrackingRefBased/>
  <w15:docId w15:val="{81F7C72B-4E10-4EE5-8795-D9262567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erlin Type Office" w:eastAsiaTheme="minorHAnsi" w:hAnsi="Berlin Type Office" w:cstheme="minorBidi"/>
        <w:sz w:val="24"/>
        <w:szCs w:val="22"/>
        <w:lang w:val="de-DE" w:eastAsia="en-US" w:bidi="ar-SA"/>
      </w:rPr>
    </w:rPrDefault>
    <w:pPrDefault>
      <w:pPr>
        <w:spacing w:line="31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A5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linType">
    <w:name w:val="BerlinType"/>
    <w:basedOn w:val="Standard"/>
    <w:link w:val="BerlinTypeZchn"/>
    <w:autoRedefine/>
    <w:qFormat/>
    <w:rsid w:val="00350F47"/>
  </w:style>
  <w:style w:type="paragraph" w:styleId="KeinLeerraum">
    <w:name w:val="No Spacing"/>
    <w:uiPriority w:val="1"/>
    <w:qFormat/>
    <w:rsid w:val="005A5BF2"/>
    <w:pPr>
      <w:spacing w:line="240" w:lineRule="auto"/>
    </w:pPr>
  </w:style>
  <w:style w:type="character" w:customStyle="1" w:styleId="BerlinTypeZchn">
    <w:name w:val="BerlinType Zchn"/>
    <w:basedOn w:val="Absatz-Standardschriftart"/>
    <w:link w:val="BerlinType"/>
    <w:rsid w:val="00350F47"/>
  </w:style>
  <w:style w:type="character" w:customStyle="1" w:styleId="berschrift1Zchn">
    <w:name w:val="Überschrift 1 Zchn"/>
    <w:basedOn w:val="Absatz-Standardschriftart"/>
    <w:link w:val="berschrift1"/>
    <w:uiPriority w:val="9"/>
    <w:rsid w:val="005A5B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560B7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0B76"/>
  </w:style>
  <w:style w:type="paragraph" w:styleId="Fuzeile">
    <w:name w:val="footer"/>
    <w:basedOn w:val="Standard"/>
    <w:link w:val="FuzeileZchn"/>
    <w:uiPriority w:val="99"/>
    <w:unhideWhenUsed/>
    <w:rsid w:val="00560B7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0B76"/>
  </w:style>
  <w:style w:type="character" w:styleId="Platzhaltertext">
    <w:name w:val="Placeholder Text"/>
    <w:basedOn w:val="Absatz-Standardschriftart"/>
    <w:uiPriority w:val="99"/>
    <w:semiHidden/>
    <w:rsid w:val="00F72582"/>
    <w:rPr>
      <w:color w:val="808080"/>
    </w:rPr>
  </w:style>
  <w:style w:type="table" w:styleId="Tabellenraster">
    <w:name w:val="Table Grid"/>
    <w:basedOn w:val="NormaleTabelle"/>
    <w:uiPriority w:val="39"/>
    <w:rsid w:val="008957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422F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2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237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0786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17C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7CE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7CE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7C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7CE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8591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rsenaufsicht@senweb.berlin.de" TargetMode="External"/><Relationship Id="rId13" Type="http://schemas.openxmlformats.org/officeDocument/2006/relationships/hyperlink" Target="mailto:boersenaufsicht@senweb.berli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5DB89-A6F8-4271-96D8-3ED7F46617A5}"/>
      </w:docPartPr>
      <w:docPartBody>
        <w:p w:rsidR="002C59D1" w:rsidRDefault="004D1267">
          <w:r w:rsidRPr="005C73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F5E6D-1089-4113-A0C9-283A4C81423C}"/>
      </w:docPartPr>
      <w:docPartBody>
        <w:p w:rsidR="005E72AA" w:rsidRDefault="00FC6098">
          <w:r w:rsidRPr="00B57232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7"/>
    <w:rsid w:val="000C0B35"/>
    <w:rsid w:val="00291EA8"/>
    <w:rsid w:val="002C59D1"/>
    <w:rsid w:val="00491603"/>
    <w:rsid w:val="004D1267"/>
    <w:rsid w:val="00570531"/>
    <w:rsid w:val="005E72AA"/>
    <w:rsid w:val="00646479"/>
    <w:rsid w:val="006B0B87"/>
    <w:rsid w:val="008071FB"/>
    <w:rsid w:val="00845633"/>
    <w:rsid w:val="008916A4"/>
    <w:rsid w:val="00981140"/>
    <w:rsid w:val="009933D3"/>
    <w:rsid w:val="00AA37B3"/>
    <w:rsid w:val="00B57232"/>
    <w:rsid w:val="00BE7A02"/>
    <w:rsid w:val="00E409EE"/>
    <w:rsid w:val="00FC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60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F486-C0F9-4F6C-87C4-C9446F97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über das Anbieten eines direkten elektronischen Zugangs zu einem Handelsplatz</vt:lpstr>
    </vt:vector>
  </TitlesOfParts>
  <Company>SenWi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über das Anbieten eines direkten elektronischen Zugangs zu einem Handelsplatz</dc:title>
  <dc:subject>Wertpapierfirmen, die Handelsteilnehmer der Berliner Börse oder Tradegate Exchange sind, müssen mitteilen, dass sie einen direkten elektronischen Zugang zu diesen haben.</dc:subject>
  <dc:creator>Senatsverwaltung für Wirtschaft, Energie und Betriebe</dc:creator>
  <cp:keywords/>
  <dc:description/>
  <cp:lastModifiedBy>Seifert, Verena</cp:lastModifiedBy>
  <cp:revision>3</cp:revision>
  <cp:lastPrinted>2021-11-10T11:17:00Z</cp:lastPrinted>
  <dcterms:created xsi:type="dcterms:W3CDTF">2022-01-06T16:26:00Z</dcterms:created>
  <dcterms:modified xsi:type="dcterms:W3CDTF">2026-03-05T10:42:00Z</dcterms:modified>
</cp:coreProperties>
</file>