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C520" w14:textId="254716F9" w:rsidR="00781E13" w:rsidRPr="00AE0299" w:rsidRDefault="00781E13" w:rsidP="00781E13">
      <w:pPr>
        <w:pStyle w:val="Behrden-AbteilungFunktion"/>
        <w:rPr>
          <w:sz w:val="34"/>
          <w:szCs w:val="34"/>
        </w:rPr>
        <w:sectPr w:rsidR="00781E13" w:rsidRPr="00AE0299" w:rsidSect="00781E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79" w:right="1134" w:bottom="340" w:left="1418" w:header="454" w:footer="589" w:gutter="0"/>
          <w:cols w:space="708"/>
          <w:titlePg/>
          <w:docGrid w:linePitch="360"/>
        </w:sectPr>
      </w:pPr>
      <w:r w:rsidRPr="00AE0299">
        <w:rPr>
          <w:sz w:val="34"/>
          <w:szCs w:val="34"/>
        </w:rPr>
        <w:t>Landes</w:t>
      </w:r>
      <w:r w:rsidR="00346AA1">
        <w:rPr>
          <w:sz w:val="34"/>
          <w:szCs w:val="34"/>
        </w:rPr>
        <w:t>-B</w:t>
      </w:r>
      <w:r w:rsidRPr="00AE0299">
        <w:rPr>
          <w:sz w:val="34"/>
          <w:szCs w:val="34"/>
        </w:rPr>
        <w:t xml:space="preserve">eauftragte für Menschen mit Behinderungen </w:t>
      </w:r>
    </w:p>
    <w:p w14:paraId="1D290934" w14:textId="77777777" w:rsidR="00346AA1" w:rsidRPr="00346AA1" w:rsidRDefault="00781E13" w:rsidP="00346AA1">
      <w:pPr>
        <w:spacing w:before="40" w:line="300" w:lineRule="atLeast"/>
        <w:ind w:right="-2"/>
        <w:rPr>
          <w:b/>
          <w:bCs/>
          <w:sz w:val="28"/>
          <w:szCs w:val="40"/>
        </w:rPr>
      </w:pPr>
      <w:bookmarkStart w:id="0" w:name="Anfang"/>
      <w:bookmarkStart w:id="1" w:name="startPasting"/>
      <w:bookmarkEnd w:id="0"/>
      <w:bookmarkEnd w:id="1"/>
      <w:r>
        <w:rPr>
          <w:b/>
          <w:sz w:val="28"/>
          <w:szCs w:val="40"/>
        </w:rPr>
        <w:br/>
      </w:r>
      <w:r w:rsidR="00346AA1" w:rsidRPr="00346AA1">
        <w:rPr>
          <w:b/>
          <w:bCs/>
          <w:sz w:val="28"/>
          <w:szCs w:val="40"/>
        </w:rPr>
        <w:t>Die Berliner Landes-Beauftragte für Menschen mit Behinderungen sagt:</w:t>
      </w:r>
    </w:p>
    <w:p w14:paraId="4A52DC8B" w14:textId="77777777" w:rsidR="00346AA1" w:rsidRPr="00346AA1" w:rsidRDefault="00346AA1" w:rsidP="00346AA1">
      <w:pPr>
        <w:spacing w:before="40" w:line="300" w:lineRule="atLeast"/>
        <w:ind w:right="-2"/>
        <w:rPr>
          <w:b/>
          <w:bCs/>
          <w:sz w:val="28"/>
          <w:szCs w:val="40"/>
        </w:rPr>
      </w:pPr>
      <w:r w:rsidRPr="00346AA1">
        <w:rPr>
          <w:b/>
          <w:bCs/>
          <w:sz w:val="28"/>
          <w:szCs w:val="40"/>
        </w:rPr>
        <w:t>Das BGG muss besser werden.</w:t>
      </w:r>
    </w:p>
    <w:p w14:paraId="67E3935D" w14:textId="77777777" w:rsidR="00346AA1" w:rsidRPr="00346AA1" w:rsidRDefault="00346AA1" w:rsidP="00346AA1">
      <w:pPr>
        <w:spacing w:before="40" w:line="300" w:lineRule="atLeast"/>
        <w:ind w:right="-2"/>
        <w:rPr>
          <w:b/>
          <w:bCs/>
          <w:sz w:val="28"/>
          <w:szCs w:val="40"/>
        </w:rPr>
      </w:pPr>
      <w:r w:rsidRPr="00346AA1">
        <w:rPr>
          <w:b/>
          <w:bCs/>
          <w:sz w:val="28"/>
          <w:szCs w:val="40"/>
        </w:rPr>
        <w:t>Das BGG ist ein Gesetz.</w:t>
      </w:r>
    </w:p>
    <w:p w14:paraId="209952F2" w14:textId="77777777" w:rsidR="00346AA1" w:rsidRPr="00346AA1" w:rsidRDefault="00346AA1" w:rsidP="00346AA1">
      <w:pPr>
        <w:spacing w:before="40" w:line="300" w:lineRule="atLeast"/>
        <w:ind w:right="-2"/>
        <w:rPr>
          <w:b/>
          <w:bCs/>
          <w:sz w:val="28"/>
          <w:szCs w:val="40"/>
        </w:rPr>
      </w:pPr>
      <w:r w:rsidRPr="00346AA1">
        <w:rPr>
          <w:b/>
          <w:bCs/>
          <w:sz w:val="28"/>
          <w:szCs w:val="40"/>
        </w:rPr>
        <w:t>Das Gesetz ist für Menschen mit Behinderungen.</w:t>
      </w:r>
    </w:p>
    <w:p w14:paraId="01A6ED9D" w14:textId="350FC091" w:rsidR="00781E13" w:rsidRDefault="00346AA1" w:rsidP="00346AA1">
      <w:pPr>
        <w:spacing w:before="40" w:line="300" w:lineRule="atLeast"/>
        <w:ind w:right="-2"/>
        <w:rPr>
          <w:b/>
          <w:bCs/>
          <w:sz w:val="28"/>
          <w:szCs w:val="40"/>
        </w:rPr>
      </w:pPr>
      <w:r w:rsidRPr="00346AA1">
        <w:rPr>
          <w:b/>
          <w:bCs/>
          <w:sz w:val="28"/>
          <w:szCs w:val="40"/>
        </w:rPr>
        <w:t>Das Gesetz passt nicht zu der UN-Behindertenrechts-Konvention.</w:t>
      </w:r>
    </w:p>
    <w:p w14:paraId="7FD24A3D" w14:textId="77777777" w:rsidR="00231EC7" w:rsidRPr="00781E13" w:rsidRDefault="00231EC7" w:rsidP="00346AA1">
      <w:pPr>
        <w:spacing w:before="40" w:line="300" w:lineRule="atLeast"/>
        <w:ind w:right="-2"/>
        <w:rPr>
          <w:b/>
          <w:bCs/>
          <w:sz w:val="28"/>
          <w:szCs w:val="40"/>
        </w:rPr>
      </w:pPr>
    </w:p>
    <w:p w14:paraId="5A759001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Die UN-Behindertenrechts-Konvention ist ein Gesetz.</w:t>
      </w:r>
    </w:p>
    <w:p w14:paraId="6B225944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Gesetz ist für Menschen mit Behinderung.</w:t>
      </w:r>
    </w:p>
    <w:p w14:paraId="1FC77CEB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Gesetz gibt es seit 17 Jahren in Deutschland.</w:t>
      </w:r>
    </w:p>
    <w:p w14:paraId="430FF68C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Gesetz gibt es seit dem 26. März.</w:t>
      </w:r>
    </w:p>
    <w:p w14:paraId="56723505" w14:textId="77777777" w:rsidR="00346AA1" w:rsidRPr="00346AA1" w:rsidRDefault="00346AA1" w:rsidP="00346AA1">
      <w:pPr>
        <w:spacing w:before="0" w:after="160"/>
        <w:rPr>
          <w:szCs w:val="24"/>
        </w:rPr>
      </w:pPr>
    </w:p>
    <w:p w14:paraId="7668EAB0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Christine Braunert-Rümenapf ist die Landes-Beauftragte für Menschen mit Behinderungen in Berlin.</w:t>
      </w:r>
    </w:p>
    <w:p w14:paraId="32005507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heißt:</w:t>
      </w:r>
    </w:p>
    <w:p w14:paraId="51CAC762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Sie kümmert sich um die Rechte von Menschen mit Behinderung in Berlin.</w:t>
      </w:r>
    </w:p>
    <w:p w14:paraId="6B4FCC45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Sie sagt:</w:t>
      </w:r>
    </w:p>
    <w:p w14:paraId="6F5C72D1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Es muss ein neues Gesetz geben.</w:t>
      </w:r>
    </w:p>
    <w:p w14:paraId="48ADB097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Gesetz heißt: Behinderten-Gleichstellungs-Gesetz.</w:t>
      </w:r>
    </w:p>
    <w:p w14:paraId="4A5C63A7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Die Regierung hat am 11. Februar einen Entwurf für das Gesetz gemacht.</w:t>
      </w:r>
    </w:p>
    <w:p w14:paraId="5567CC7E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Der Entwurf muss besser werden.</w:t>
      </w:r>
    </w:p>
    <w:p w14:paraId="0A1CDAEA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Deutschland muss barrierefrei sein.</w:t>
      </w:r>
    </w:p>
    <w:p w14:paraId="1006EE05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steht in der UN-Behindertenrechts-Konvention.</w:t>
      </w:r>
    </w:p>
    <w:p w14:paraId="74E5F354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Die UN-Behindertenrechts-Konvention ist ein Gesetz.</w:t>
      </w:r>
    </w:p>
    <w:p w14:paraId="34B4E297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Gesetz gilt für alle Länder auf der Welt.</w:t>
      </w:r>
    </w:p>
    <w:p w14:paraId="1A65851D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In dem Gesetz steht:</w:t>
      </w:r>
    </w:p>
    <w:p w14:paraId="43B05D3C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lastRenderedPageBreak/>
        <w:t>Menschen mit Behinderung sollen überall mitmachen können.</w:t>
      </w:r>
    </w:p>
    <w:p w14:paraId="5FF5AD5F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Dafür muss alles barrierefrei sein.</w:t>
      </w:r>
    </w:p>
    <w:p w14:paraId="6F0908E6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Zum Beispiel:</w:t>
      </w:r>
    </w:p>
    <w:p w14:paraId="48A75544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in der Politik</w:t>
      </w:r>
    </w:p>
    <w:p w14:paraId="567EF954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im privaten Bereich.</w:t>
      </w:r>
    </w:p>
    <w:p w14:paraId="602FED5F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Der neue Gesetzes-Vorschlag ist nicht gut genug dafür.</w:t>
      </w:r>
    </w:p>
    <w:p w14:paraId="29B237E5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Es gibt keine Regeln für mehr Barriere-Freiheit in:</w:t>
      </w:r>
    </w:p>
    <w:p w14:paraId="351712A0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Arztpraxen</w:t>
      </w:r>
    </w:p>
    <w:p w14:paraId="51325413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Kinos</w:t>
      </w:r>
    </w:p>
    <w:p w14:paraId="12D02F7A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Supermärkten.</w:t>
      </w:r>
    </w:p>
    <w:p w14:paraId="57BA153D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Deshalb können Menschen mit Behinderung in Berlin nicht überall mitmachen.</w:t>
      </w:r>
    </w:p>
    <w:p w14:paraId="18CDAEA9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Zum Beispiel:</w:t>
      </w:r>
    </w:p>
    <w:p w14:paraId="25B259A5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im sozialen Leben</w:t>
      </w:r>
    </w:p>
    <w:p w14:paraId="4625D706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im öffentlichen Leben</w:t>
      </w:r>
    </w:p>
    <w:p w14:paraId="34B6D0FB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im kulturellen Leben.</w:t>
      </w:r>
    </w:p>
    <w:p w14:paraId="647BF1D1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Manchmal sagt man:</w:t>
      </w:r>
    </w:p>
    <w:p w14:paraId="01F8C774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ist zu viel Arbeit.</w:t>
      </w:r>
    </w:p>
    <w:p w14:paraId="40086F87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kostet zu viel Geld.</w:t>
      </w:r>
    </w:p>
    <w:p w14:paraId="1EAB6557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Zum Beispiel:</w:t>
      </w:r>
    </w:p>
    <w:p w14:paraId="305B762D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bei Umbauten</w:t>
      </w:r>
    </w:p>
    <w:p w14:paraId="3FD15F55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bei Sachen</w:t>
      </w:r>
    </w:p>
    <w:p w14:paraId="5E43288D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bei Services.</w:t>
      </w:r>
    </w:p>
    <w:p w14:paraId="51779FE9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ist falsch.</w:t>
      </w:r>
    </w:p>
    <w:p w14:paraId="753E7CB1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steht in der UN-Behindertenrechts-Konvention.</w:t>
      </w:r>
    </w:p>
    <w:p w14:paraId="79428457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lastRenderedPageBreak/>
        <w:t>Und das steht im Grund-Gesetz.</w:t>
      </w:r>
    </w:p>
    <w:p w14:paraId="07DBE922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Deshalb muss man das streichen.</w:t>
      </w:r>
    </w:p>
    <w:p w14:paraId="1A8B63A4" w14:textId="77777777" w:rsidR="00346AA1" w:rsidRPr="00346AA1" w:rsidRDefault="00346AA1" w:rsidP="00346AA1">
      <w:pPr>
        <w:spacing w:before="0" w:after="160"/>
        <w:rPr>
          <w:szCs w:val="24"/>
        </w:rPr>
      </w:pPr>
    </w:p>
    <w:p w14:paraId="707A5D72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Ich will auch andere Sachen ändern.</w:t>
      </w:r>
    </w:p>
    <w:p w14:paraId="215FDA93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Zum Beispiel:</w:t>
      </w:r>
    </w:p>
    <w:p w14:paraId="7550EC20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Jemand macht etwas gegen das Gesetz?</w:t>
      </w:r>
    </w:p>
    <w:p w14:paraId="3C7F86B4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Dann muss die Person das wieder gut machen.</w:t>
      </w:r>
    </w:p>
    <w:p w14:paraId="035F83A2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Und die Person muss Geld bezahlen.</w:t>
      </w:r>
    </w:p>
    <w:p w14:paraId="024981F9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Wie viel Geld muss die Person bezahlen?</w:t>
      </w:r>
    </w:p>
    <w:p w14:paraId="590BCFB3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darf nicht zu wenig sein.</w:t>
      </w:r>
    </w:p>
    <w:p w14:paraId="352BE03F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Und die Person muss beweisen:</w:t>
      </w:r>
    </w:p>
    <w:p w14:paraId="6F468FAD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Ich habe nichts gegen das Gesetz gemacht.</w:t>
      </w:r>
    </w:p>
    <w:p w14:paraId="0102C1EF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Es soll neue Gesetze geben.</w:t>
      </w:r>
    </w:p>
    <w:p w14:paraId="61D69875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Die Gesetze sind für die digitale Barriere-Freiheit.</w:t>
      </w:r>
    </w:p>
    <w:p w14:paraId="00A3A7E9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Digitale Barriere-Freiheit heißt:</w:t>
      </w:r>
    </w:p>
    <w:p w14:paraId="216D47B3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Alle Menschen sollen das Internet benutzen können.</w:t>
      </w:r>
    </w:p>
    <w:p w14:paraId="78645E64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ist gut.</w:t>
      </w:r>
    </w:p>
    <w:p w14:paraId="3D8608CB" w14:textId="77777777" w:rsidR="00346AA1" w:rsidRPr="00346AA1" w:rsidRDefault="00346AA1" w:rsidP="00346AA1">
      <w:pPr>
        <w:spacing w:before="0" w:after="160"/>
        <w:rPr>
          <w:szCs w:val="24"/>
        </w:rPr>
      </w:pPr>
    </w:p>
    <w:p w14:paraId="5A0C298A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Es soll auch neue Regeln für Assistenz-Hunde geben.</w:t>
      </w:r>
    </w:p>
    <w:p w14:paraId="1FA26C26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Ein Assistenz-Hund hilft Menschen mit Behinderung.</w:t>
      </w:r>
    </w:p>
    <w:p w14:paraId="351BBF8D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Die Regeln sind für die Zertifizierung von Assistenzhunden.</w:t>
      </w:r>
    </w:p>
    <w:p w14:paraId="04906496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Zertifizierung heißt hier:</w:t>
      </w:r>
    </w:p>
    <w:p w14:paraId="326F723C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Der Hund kann ein Assistenz-Hund sein.</w:t>
      </w:r>
    </w:p>
    <w:p w14:paraId="787E33EC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muss man prüfen.</w:t>
      </w:r>
    </w:p>
    <w:p w14:paraId="1C9AD38E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lastRenderedPageBreak/>
        <w:t>Es soll ein neues Gesetz geben.</w:t>
      </w:r>
    </w:p>
    <w:p w14:paraId="7AB2BAEF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Gesetz heißt: Behinderten-Gleichstellungs-Gesetz.</w:t>
      </w:r>
    </w:p>
    <w:p w14:paraId="35BA668D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Der Bundes-Rat will über das Gesetz reden.</w:t>
      </w:r>
    </w:p>
    <w:p w14:paraId="4AFCEF49" w14:textId="77777777" w:rsidR="00346AA1" w:rsidRPr="00346AA1" w:rsidRDefault="00346AA1" w:rsidP="00346AA1">
      <w:pPr>
        <w:spacing w:before="0" w:after="160"/>
        <w:rPr>
          <w:szCs w:val="24"/>
        </w:rPr>
      </w:pPr>
      <w:r w:rsidRPr="00346AA1">
        <w:rPr>
          <w:szCs w:val="24"/>
        </w:rPr>
        <w:t>Das passiert am 27. März 2026.</w:t>
      </w:r>
    </w:p>
    <w:p w14:paraId="38783F0C" w14:textId="77777777" w:rsidR="00346AA1" w:rsidRDefault="00346AA1" w:rsidP="00346AA1">
      <w:pPr>
        <w:spacing w:before="0" w:after="160"/>
        <w:rPr>
          <w:b/>
          <w:bCs/>
          <w:szCs w:val="24"/>
        </w:rPr>
      </w:pPr>
      <w:r w:rsidRPr="00346AA1">
        <w:rPr>
          <w:szCs w:val="24"/>
        </w:rPr>
        <w:t>Danach soll der Bundestag über das Gesetz reden.</w:t>
      </w:r>
    </w:p>
    <w:p w14:paraId="361787D1" w14:textId="77777777" w:rsidR="00346AA1" w:rsidRDefault="00346AA1" w:rsidP="00346AA1">
      <w:pPr>
        <w:spacing w:before="0" w:after="160"/>
        <w:rPr>
          <w:b/>
          <w:bCs/>
          <w:szCs w:val="24"/>
        </w:rPr>
      </w:pPr>
    </w:p>
    <w:p w14:paraId="7623DA19" w14:textId="77777777" w:rsidR="00346AA1" w:rsidRDefault="00346AA1" w:rsidP="00346AA1">
      <w:pPr>
        <w:spacing w:before="0" w:after="160"/>
        <w:rPr>
          <w:b/>
          <w:bCs/>
          <w:szCs w:val="24"/>
        </w:rPr>
      </w:pPr>
    </w:p>
    <w:p w14:paraId="0C256B40" w14:textId="656F33D2" w:rsidR="00781E13" w:rsidRDefault="00781E13" w:rsidP="00346AA1">
      <w:pPr>
        <w:spacing w:before="0" w:after="160"/>
        <w:rPr>
          <w:b/>
          <w:bCs/>
          <w:szCs w:val="24"/>
        </w:rPr>
      </w:pPr>
      <w:r>
        <w:rPr>
          <w:b/>
          <w:bCs/>
          <w:szCs w:val="24"/>
        </w:rPr>
        <w:t xml:space="preserve">Kontakt: </w:t>
      </w:r>
    </w:p>
    <w:p w14:paraId="33A87CB7" w14:textId="43C495D3" w:rsidR="00346AA1" w:rsidRPr="00346AA1" w:rsidRDefault="00346AA1" w:rsidP="00346AA1">
      <w:pPr>
        <w:rPr>
          <w:szCs w:val="24"/>
        </w:rPr>
      </w:pPr>
      <w:r w:rsidRPr="00346AA1">
        <w:rPr>
          <w:szCs w:val="24"/>
        </w:rPr>
        <w:t>Büro von der Landes</w:t>
      </w:r>
      <w:r>
        <w:rPr>
          <w:szCs w:val="24"/>
        </w:rPr>
        <w:t>-B</w:t>
      </w:r>
      <w:r w:rsidRPr="00346AA1">
        <w:rPr>
          <w:szCs w:val="24"/>
        </w:rPr>
        <w:t>eauftragten für Menschen mit Behinderungen</w:t>
      </w:r>
    </w:p>
    <w:p w14:paraId="61C53E29" w14:textId="77777777" w:rsidR="00346AA1" w:rsidRPr="00346AA1" w:rsidRDefault="00346AA1" w:rsidP="00346AA1">
      <w:pPr>
        <w:rPr>
          <w:szCs w:val="24"/>
        </w:rPr>
      </w:pPr>
      <w:r w:rsidRPr="00346AA1">
        <w:rPr>
          <w:szCs w:val="24"/>
        </w:rPr>
        <w:t>Telefonnummer: 9028 - 2918</w:t>
      </w:r>
    </w:p>
    <w:p w14:paraId="77855CFE" w14:textId="0993EB85" w:rsidR="00DE1955" w:rsidRDefault="00231EC7" w:rsidP="00346AA1">
      <w:pPr>
        <w:rPr>
          <w:szCs w:val="24"/>
        </w:rPr>
      </w:pPr>
      <w:hyperlink r:id="rId13" w:history="1">
        <w:r w:rsidR="00346AA1" w:rsidRPr="00945A30">
          <w:rPr>
            <w:rStyle w:val="Hyperlink"/>
            <w:szCs w:val="24"/>
          </w:rPr>
          <w:t>lfb@senasgiva.berlin.de</w:t>
        </w:r>
      </w:hyperlink>
    </w:p>
    <w:p w14:paraId="1397294C" w14:textId="77777777" w:rsidR="00346AA1" w:rsidRPr="00CC1E2D" w:rsidRDefault="00346AA1" w:rsidP="00346AA1"/>
    <w:sectPr w:rsidR="00346AA1" w:rsidRPr="00CC1E2D" w:rsidSect="00781E13">
      <w:headerReference w:type="default" r:id="rId14"/>
      <w:type w:val="continuous"/>
      <w:pgSz w:w="11906" w:h="16838" w:code="9"/>
      <w:pgMar w:top="879" w:right="1134" w:bottom="1418" w:left="1418" w:header="454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1BE7" w14:textId="77777777" w:rsidR="005446DB" w:rsidRDefault="005446DB" w:rsidP="005446DB">
      <w:pPr>
        <w:spacing w:before="0" w:line="240" w:lineRule="auto"/>
      </w:pPr>
      <w:r>
        <w:separator/>
      </w:r>
    </w:p>
  </w:endnote>
  <w:endnote w:type="continuationSeparator" w:id="0">
    <w:p w14:paraId="239E749E" w14:textId="77777777" w:rsidR="005446DB" w:rsidRDefault="005446DB" w:rsidP="005446D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A5E0" w14:textId="77777777" w:rsidR="005446DB" w:rsidRDefault="005446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07C6" w14:textId="77777777" w:rsidR="005446DB" w:rsidRPr="00166ACB" w:rsidRDefault="005446DB" w:rsidP="009737DD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 xml:space="preserve">Christine Braunert-Rümenapf, </w:t>
    </w:r>
    <w:r>
      <w:rPr>
        <w:sz w:val="20"/>
        <w:lang w:eastAsia="de-DE"/>
      </w:rPr>
      <w:t>Landesbeauftragte</w:t>
    </w:r>
    <w:r w:rsidRPr="00166ACB">
      <w:rPr>
        <w:sz w:val="20"/>
        <w:lang w:eastAsia="de-DE"/>
      </w:rPr>
      <w:t xml:space="preserve"> für Menschen mit Behinderungen</w:t>
    </w:r>
  </w:p>
  <w:p w14:paraId="1D001EC8" w14:textId="77777777" w:rsidR="005446DB" w:rsidRPr="009737DD" w:rsidRDefault="005446DB" w:rsidP="009737DD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>Telefon: 030/ 9028 – 2918, E-Mail: lfb@senasgiva.berlin.de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9489" w14:textId="77777777" w:rsidR="005446DB" w:rsidRPr="00166ACB" w:rsidRDefault="005446DB" w:rsidP="00166ACB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 xml:space="preserve">Christine Braunert-Rümenapf, </w:t>
    </w:r>
    <w:r>
      <w:rPr>
        <w:sz w:val="20"/>
        <w:lang w:eastAsia="de-DE"/>
      </w:rPr>
      <w:t>Landesbeauftragte</w:t>
    </w:r>
    <w:r w:rsidRPr="00166ACB">
      <w:rPr>
        <w:sz w:val="20"/>
        <w:lang w:eastAsia="de-DE"/>
      </w:rPr>
      <w:t xml:space="preserve"> für Menschen mit Behinderungen</w:t>
    </w:r>
  </w:p>
  <w:p w14:paraId="1055070B" w14:textId="77777777" w:rsidR="005446DB" w:rsidRPr="00166ACB" w:rsidRDefault="005446DB" w:rsidP="00166ACB">
    <w:pPr>
      <w:spacing w:line="240" w:lineRule="auto"/>
      <w:jc w:val="center"/>
      <w:rPr>
        <w:sz w:val="20"/>
        <w:lang w:eastAsia="de-DE"/>
      </w:rPr>
    </w:pPr>
    <w:r w:rsidRPr="00166ACB">
      <w:rPr>
        <w:sz w:val="20"/>
        <w:lang w:eastAsia="de-DE"/>
      </w:rPr>
      <w:t>Telefon: 030/ 9028 – 2918, E-Mail: lfb@senasgiva.berlin.de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1862" w14:textId="77777777" w:rsidR="005446DB" w:rsidRDefault="005446DB" w:rsidP="005446DB">
      <w:pPr>
        <w:spacing w:before="0" w:line="240" w:lineRule="auto"/>
      </w:pPr>
      <w:r>
        <w:separator/>
      </w:r>
    </w:p>
  </w:footnote>
  <w:footnote w:type="continuationSeparator" w:id="0">
    <w:p w14:paraId="3F6E9D63" w14:textId="77777777" w:rsidR="005446DB" w:rsidRDefault="005446DB" w:rsidP="005446D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8D04" w14:textId="77777777" w:rsidR="005446DB" w:rsidRDefault="005446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1AAA" w14:textId="77777777" w:rsidR="005446DB" w:rsidRDefault="005446DB">
    <w:pPr>
      <w:pStyle w:val="Kopfzeile"/>
      <w:spacing w:after="1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821B" w14:textId="77777777" w:rsidR="005446DB" w:rsidRDefault="005446DB" w:rsidP="00561C74">
    <w:pPr>
      <w:pStyle w:val="Kopfzeile"/>
      <w:tabs>
        <w:tab w:val="left" w:pos="5923"/>
      </w:tabs>
      <w:spacing w:before="0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9E7CF7" wp14:editId="3B2D04EB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 descr="Pfalzmark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3E7C30" id="Gerader Verbinder 11" o:spid="_x0000_s1026" alt="Pfalzmarke 3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228882" wp14:editId="4CDBB49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 descr="Pfalzmark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A43596" id="Gerader Verbinder 42" o:spid="_x0000_s1026" alt="Pfalzmarke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AC3577" wp14:editId="208BCE9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 descr="Pfalzmark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A15671" id="Gerader Verbinder 43" o:spid="_x0000_s1026" alt="Pfalzmarke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55680" behindDoc="1" locked="0" layoutInCell="1" allowOverlap="1" wp14:anchorId="2E80CE05" wp14:editId="1E6C6FE2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2" name="Grafik 2" descr="Logo der Stadt Berli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F151" w14:textId="77777777" w:rsidR="005446DB" w:rsidRDefault="005446DB">
    <w:pPr>
      <w:pStyle w:val="Kopfzeile"/>
      <w:spacing w:after="1080"/>
    </w:pPr>
    <w:r>
      <w:rPr>
        <w:lang w:eastAsia="de-DE"/>
      </w:rPr>
      <w:drawing>
        <wp:anchor distT="0" distB="0" distL="114300" distR="114300" simplePos="0" relativeHeight="251656704" behindDoc="1" locked="0" layoutInCell="1" allowOverlap="1" wp14:anchorId="16E39A7E" wp14:editId="34AA94F6">
          <wp:simplePos x="0" y="0"/>
          <wp:positionH relativeFrom="page">
            <wp:posOffset>5282649</wp:posOffset>
          </wp:positionH>
          <wp:positionV relativeFrom="page">
            <wp:posOffset>434304</wp:posOffset>
          </wp:positionV>
          <wp:extent cx="1836000" cy="612000"/>
          <wp:effectExtent l="0" t="0" r="0" b="0"/>
          <wp:wrapNone/>
          <wp:docPr id="3" name="Grafik 3" descr="Logo der Stadt Berli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3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4" w15:restartNumberingAfterBreak="0">
    <w:nsid w:val="3E1164A7"/>
    <w:multiLevelType w:val="hybridMultilevel"/>
    <w:tmpl w:val="DA6E30D4"/>
    <w:lvl w:ilvl="0" w:tplc="1CCE6596">
      <w:numFmt w:val="bullet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D03E6"/>
    <w:multiLevelType w:val="multilevel"/>
    <w:tmpl w:val="96DE4CE0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8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922616">
    <w:abstractNumId w:val="8"/>
  </w:num>
  <w:num w:numId="2" w16cid:durableId="163402185">
    <w:abstractNumId w:val="3"/>
  </w:num>
  <w:num w:numId="3" w16cid:durableId="1565680746">
    <w:abstractNumId w:val="0"/>
  </w:num>
  <w:num w:numId="4" w16cid:durableId="331689911">
    <w:abstractNumId w:val="1"/>
  </w:num>
  <w:num w:numId="5" w16cid:durableId="1050303539">
    <w:abstractNumId w:val="7"/>
  </w:num>
  <w:num w:numId="6" w16cid:durableId="831410093">
    <w:abstractNumId w:val="4"/>
  </w:num>
  <w:num w:numId="7" w16cid:durableId="146748401">
    <w:abstractNumId w:val="9"/>
  </w:num>
  <w:num w:numId="8" w16cid:durableId="1559049073">
    <w:abstractNumId w:val="6"/>
  </w:num>
  <w:num w:numId="9" w16cid:durableId="890113766">
    <w:abstractNumId w:val="2"/>
  </w:num>
  <w:num w:numId="10" w16cid:durableId="1295335949">
    <w:abstractNumId w:val="7"/>
  </w:num>
  <w:num w:numId="11" w16cid:durableId="573206151">
    <w:abstractNumId w:val="5"/>
  </w:num>
  <w:num w:numId="12" w16cid:durableId="611517668">
    <w:abstractNumId w:val="7"/>
  </w:num>
  <w:num w:numId="13" w16cid:durableId="1108309879">
    <w:abstractNumId w:val="7"/>
  </w:num>
  <w:num w:numId="14" w16cid:durableId="284165858">
    <w:abstractNumId w:val="7"/>
  </w:num>
  <w:num w:numId="15" w16cid:durableId="217975758">
    <w:abstractNumId w:val="7"/>
  </w:num>
  <w:num w:numId="16" w16cid:durableId="1651136439">
    <w:abstractNumId w:val="7"/>
  </w:num>
  <w:num w:numId="17" w16cid:durableId="677584086">
    <w:abstractNumId w:val="7"/>
  </w:num>
  <w:num w:numId="18" w16cid:durableId="1640919731">
    <w:abstractNumId w:val="7"/>
  </w:num>
  <w:num w:numId="19" w16cid:durableId="13900506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13"/>
    <w:rsid w:val="000272D9"/>
    <w:rsid w:val="00095196"/>
    <w:rsid w:val="0013098E"/>
    <w:rsid w:val="001709F6"/>
    <w:rsid w:val="001874E9"/>
    <w:rsid w:val="001915DA"/>
    <w:rsid w:val="001B707A"/>
    <w:rsid w:val="001E0163"/>
    <w:rsid w:val="00231EC7"/>
    <w:rsid w:val="002411C8"/>
    <w:rsid w:val="00296B38"/>
    <w:rsid w:val="00330005"/>
    <w:rsid w:val="00334671"/>
    <w:rsid w:val="00346AA1"/>
    <w:rsid w:val="003556DA"/>
    <w:rsid w:val="003A2909"/>
    <w:rsid w:val="004347E7"/>
    <w:rsid w:val="0051350C"/>
    <w:rsid w:val="005446DB"/>
    <w:rsid w:val="00585A29"/>
    <w:rsid w:val="00585CCA"/>
    <w:rsid w:val="00610D3E"/>
    <w:rsid w:val="00615F4B"/>
    <w:rsid w:val="006206CB"/>
    <w:rsid w:val="00664809"/>
    <w:rsid w:val="006C27B8"/>
    <w:rsid w:val="006E02E1"/>
    <w:rsid w:val="00781E13"/>
    <w:rsid w:val="007C2642"/>
    <w:rsid w:val="007C3425"/>
    <w:rsid w:val="00820BC4"/>
    <w:rsid w:val="00860964"/>
    <w:rsid w:val="00886D06"/>
    <w:rsid w:val="008C4A2B"/>
    <w:rsid w:val="0093150B"/>
    <w:rsid w:val="0096248E"/>
    <w:rsid w:val="009644D6"/>
    <w:rsid w:val="009F1A91"/>
    <w:rsid w:val="009F2E89"/>
    <w:rsid w:val="00A4648B"/>
    <w:rsid w:val="00A5478F"/>
    <w:rsid w:val="00A7408E"/>
    <w:rsid w:val="00A75F06"/>
    <w:rsid w:val="00A85FCC"/>
    <w:rsid w:val="00AA1F2C"/>
    <w:rsid w:val="00AF05E3"/>
    <w:rsid w:val="00B419E4"/>
    <w:rsid w:val="00BE6564"/>
    <w:rsid w:val="00CA3976"/>
    <w:rsid w:val="00CB2348"/>
    <w:rsid w:val="00CC1E2D"/>
    <w:rsid w:val="00CE4F04"/>
    <w:rsid w:val="00D01237"/>
    <w:rsid w:val="00D937E5"/>
    <w:rsid w:val="00DE1955"/>
    <w:rsid w:val="00E177B8"/>
    <w:rsid w:val="00E17D31"/>
    <w:rsid w:val="00EE2BF4"/>
    <w:rsid w:val="00EE362B"/>
    <w:rsid w:val="00F05CDE"/>
    <w:rsid w:val="00F33DF5"/>
    <w:rsid w:val="00F878EC"/>
    <w:rsid w:val="00F96496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BE75"/>
  <w15:chartTrackingRefBased/>
  <w15:docId w15:val="{F949C99D-E02A-483B-93A3-E945E230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E13"/>
    <w:pPr>
      <w:spacing w:before="240" w:after="0"/>
    </w:pPr>
    <w:rPr>
      <w:rFonts w:ascii="Berlin Type" w:eastAsiaTheme="minorEastAsia" w:hAnsi="Berlin Type"/>
      <w:kern w:val="0"/>
      <w:szCs w:val="22"/>
      <w:lang w:eastAsia="ja-JP"/>
      <w14:ligatures w14:val="none"/>
    </w:r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CC1E2D"/>
    <w:pPr>
      <w:keepNext/>
      <w:keepLines/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/>
      <w:kern w:val="2"/>
      <w:sz w:val="44"/>
      <w:szCs w:val="32"/>
      <w:lang w:eastAsia="en-US"/>
      <w14:ligatures w14:val="standardContextual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CC1E2D"/>
    <w:pPr>
      <w:keepNext/>
      <w:numPr>
        <w:ilvl w:val="1"/>
        <w:numId w:val="19"/>
      </w:numPr>
      <w:spacing w:before="600" w:after="240"/>
      <w:outlineLvl w:val="1"/>
    </w:pPr>
    <w:rPr>
      <w:rFonts w:asciiTheme="majorHAnsi" w:eastAsiaTheme="majorEastAsia" w:hAnsiTheme="majorHAnsi" w:cstheme="majorBidi"/>
      <w:b/>
      <w:kern w:val="2"/>
      <w:sz w:val="36"/>
      <w:szCs w:val="26"/>
      <w:lang w:eastAsia="en-US"/>
      <w14:ligatures w14:val="standardContextual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13098E"/>
    <w:pPr>
      <w:keepNext/>
      <w:numPr>
        <w:ilvl w:val="2"/>
        <w:numId w:val="19"/>
      </w:numPr>
      <w:spacing w:before="480" w:after="240"/>
      <w:outlineLvl w:val="2"/>
    </w:pPr>
    <w:rPr>
      <w:rFonts w:asciiTheme="majorHAnsi" w:eastAsiaTheme="majorEastAsia" w:hAnsiTheme="majorHAnsi" w:cstheme="majorBidi"/>
      <w:b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13098E"/>
    <w:pPr>
      <w:keepNext/>
      <w:keepLines/>
      <w:numPr>
        <w:ilvl w:val="3"/>
        <w:numId w:val="19"/>
      </w:numPr>
      <w:spacing w:before="360" w:after="240"/>
      <w:outlineLvl w:val="3"/>
    </w:pPr>
    <w:rPr>
      <w:rFonts w:asciiTheme="majorHAnsi" w:eastAsiaTheme="majorEastAsia" w:hAnsiTheme="majorHAnsi" w:cstheme="majorBidi"/>
      <w:b/>
      <w:iCs/>
      <w:kern w:val="2"/>
      <w:szCs w:val="24"/>
      <w:lang w:eastAsia="en-US"/>
      <w14:ligatures w14:val="standardContextual"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CC1E2D"/>
    <w:pPr>
      <w:keepNext/>
      <w:keepLines/>
      <w:numPr>
        <w:ilvl w:val="4"/>
        <w:numId w:val="10"/>
      </w:numPr>
      <w:spacing w:before="360" w:after="240"/>
      <w:outlineLvl w:val="4"/>
    </w:pPr>
    <w:rPr>
      <w:rFonts w:asciiTheme="majorHAnsi" w:eastAsiaTheme="majorEastAsia" w:hAnsiTheme="majorHAnsi" w:cstheme="majorBidi"/>
      <w:b/>
      <w:kern w:val="2"/>
      <w:szCs w:val="24"/>
      <w:lang w:eastAsia="en-US"/>
      <w14:ligatures w14:val="standardContextual"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CC1E2D"/>
    <w:pPr>
      <w:keepNext/>
      <w:keepLines/>
      <w:numPr>
        <w:ilvl w:val="5"/>
        <w:numId w:val="19"/>
      </w:numPr>
      <w:spacing w:before="360" w:after="240"/>
      <w:outlineLvl w:val="5"/>
    </w:pPr>
    <w:rPr>
      <w:rFonts w:asciiTheme="majorHAnsi" w:eastAsiaTheme="majorEastAsia" w:hAnsiTheme="majorHAnsi" w:cstheme="majorBidi"/>
      <w:kern w:val="2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kern w:val="2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Cs w:val="21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kern w:val="2"/>
      <w:szCs w:val="21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 •"/>
    <w:basedOn w:val="Listenabsatz"/>
    <w:uiPriority w:val="4"/>
    <w:qFormat/>
    <w:rsid w:val="00F33DF5"/>
    <w:pPr>
      <w:numPr>
        <w:numId w:val="7"/>
      </w:numPr>
      <w:ind w:left="714" w:hanging="357"/>
    </w:pPr>
  </w:style>
  <w:style w:type="paragraph" w:styleId="Listenabsatz">
    <w:name w:val="List Paragraph"/>
    <w:basedOn w:val="Standard"/>
    <w:uiPriority w:val="3"/>
    <w:semiHidden/>
    <w:qFormat/>
    <w:rsid w:val="001709F6"/>
    <w:pPr>
      <w:spacing w:before="0"/>
      <w:ind w:left="357"/>
      <w:contextualSpacing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customStyle="1" w:styleId="Aufzhlung1">
    <w:name w:val="Aufzählung 1."/>
    <w:basedOn w:val="Listenabsatz"/>
    <w:uiPriority w:val="4"/>
    <w:qFormat/>
    <w:rsid w:val="00F33DF5"/>
    <w:pPr>
      <w:numPr>
        <w:numId w:val="8"/>
      </w:numPr>
      <w:tabs>
        <w:tab w:val="num" w:pos="360"/>
      </w:tabs>
      <w:ind w:left="714" w:hanging="357"/>
    </w:pPr>
  </w:style>
  <w:style w:type="paragraph" w:customStyle="1" w:styleId="Aufzhlunga">
    <w:name w:val="Aufzählung a)"/>
    <w:basedOn w:val="Aufzhlung"/>
    <w:uiPriority w:val="4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qFormat/>
    <w:rsid w:val="001709F6"/>
    <w:pPr>
      <w:numPr>
        <w:numId w:val="3"/>
      </w:numPr>
      <w:spacing w:before="0"/>
      <w:ind w:left="641"/>
    </w:pPr>
    <w:rPr>
      <w:rFonts w:asciiTheme="minorHAnsi" w:eastAsiaTheme="minorHAnsi" w:hAnsiTheme="minorHAnsi"/>
      <w:kern w:val="2"/>
      <w:szCs w:val="24"/>
      <w:lang w:val="en-US" w:eastAsia="en-US"/>
      <w14:ligatures w14:val="standardContextual"/>
    </w:rPr>
  </w:style>
  <w:style w:type="paragraph" w:customStyle="1" w:styleId="CorporateDesign-ErklrenderText">
    <w:name w:val="Corporate Design - Erklärender Text"/>
    <w:basedOn w:val="Standard"/>
    <w:uiPriority w:val="7"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qFormat/>
    <w:rsid w:val="002411C8"/>
    <w:rPr>
      <w:color w:val="E40421"/>
    </w:rPr>
  </w:style>
  <w:style w:type="paragraph" w:customStyle="1" w:styleId="CorporateDesign-Seitenzahl">
    <w:name w:val="Corporate Design - Seitenzahl"/>
    <w:basedOn w:val="Standard"/>
    <w:uiPriority w:val="7"/>
    <w:qFormat/>
    <w:rsid w:val="00820BC4"/>
    <w:pPr>
      <w:tabs>
        <w:tab w:val="center" w:pos="4536"/>
        <w:tab w:val="right" w:pos="9072"/>
      </w:tabs>
      <w:spacing w:line="240" w:lineRule="auto"/>
      <w:jc w:val="right"/>
    </w:pPr>
    <w:rPr>
      <w:rFonts w:asciiTheme="minorHAnsi" w:eastAsiaTheme="minorHAnsi" w:hAnsiTheme="minorHAnsi"/>
      <w:color w:val="E40421"/>
      <w:kern w:val="2"/>
      <w:szCs w:val="24"/>
      <w:lang w:eastAsia="en-US"/>
      <w14:ligatures w14:val="standardContextual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CC1E2D"/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CC1E2D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13098E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13098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CC1E2D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CC1E2D"/>
    <w:rPr>
      <w:rFonts w:asciiTheme="majorHAnsi" w:eastAsiaTheme="majorEastAsia" w:hAnsiTheme="majorHAnsi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styleId="StandardWeb">
    <w:name w:val="Normal (Web)"/>
    <w:basedOn w:val="Standard"/>
    <w:uiPriority w:val="99"/>
    <w:semiHidden/>
    <w:unhideWhenUsed/>
    <w:rsid w:val="001874E9"/>
    <w:rPr>
      <w:rFonts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BE6564"/>
    <w:pPr>
      <w:spacing w:before="0" w:after="240"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spacing w:after="0"/>
      <w:outlineLvl w:val="9"/>
    </w:pPr>
    <w:rPr>
      <w:b w:val="0"/>
      <w:sz w:val="3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6"/>
    <w:qFormat/>
    <w:rsid w:val="00F878EC"/>
    <w:pPr>
      <w:numPr>
        <w:ilvl w:val="1"/>
      </w:numPr>
      <w:spacing w:after="820"/>
    </w:pPr>
    <w:rPr>
      <w:rFonts w:asciiTheme="minorHAnsi" w:hAnsiTheme="minorHAnsi"/>
      <w:spacing w:val="15"/>
      <w:kern w:val="2"/>
      <w:sz w:val="42"/>
      <w:lang w:eastAsia="en-US"/>
      <w14:ligatures w14:val="standardContextual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6"/>
    <w:rsid w:val="00EE362B"/>
    <w:rPr>
      <w:rFonts w:eastAsiaTheme="minorEastAsia"/>
      <w:spacing w:val="15"/>
      <w:sz w:val="42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rFonts w:asciiTheme="minorHAnsi" w:eastAsiaTheme="minorHAnsi" w:hAnsiTheme="minorHAnsi"/>
      <w:iCs/>
      <w:kern w:val="2"/>
      <w:sz w:val="20"/>
      <w:szCs w:val="18"/>
      <w:lang w:eastAsia="en-US"/>
      <w14:ligatures w14:val="standardContextual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954F72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3"/>
    <w:qFormat/>
    <w:rsid w:val="009F1A91"/>
    <w:pPr>
      <w:spacing w:before="120" w:after="120"/>
    </w:pPr>
    <w:rPr>
      <w:rFonts w:asciiTheme="minorHAnsi" w:eastAsiaTheme="minorHAnsi" w:hAnsiTheme="minorHAnsi"/>
      <w:kern w:val="2"/>
      <w:sz w:val="20"/>
      <w:szCs w:val="24"/>
      <w:lang w:eastAsia="en-US"/>
      <w14:ligatures w14:val="standardContextual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9"/>
    <w:unhideWhenUsed/>
    <w:rsid w:val="00F33DF5"/>
    <w:rPr>
      <w:color w:val="004DD3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rFonts w:asciiTheme="minorHAnsi" w:eastAsiaTheme="minorHAnsi" w:hAnsiTheme="minorHAnsi"/>
      <w:kern w:val="2"/>
      <w:sz w:val="20"/>
      <w:szCs w:val="16"/>
      <w:lang w:eastAsia="en-US"/>
      <w14:ligatures w14:val="standardContextual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rFonts w:asciiTheme="minorHAnsi" w:eastAsiaTheme="minorHAnsi" w:hAnsiTheme="minorHAnsi"/>
      <w:kern w:val="2"/>
      <w:sz w:val="20"/>
      <w:szCs w:val="16"/>
      <w:lang w:eastAsia="en-US"/>
      <w14:ligatures w14:val="standardContextual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BE6564"/>
    <w:pPr>
      <w:spacing w:after="240"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customStyle="1" w:styleId="StandardAbsatzohneSeitenumbruch">
    <w:name w:val="Standard_Absatz ohne Seitenumbruch"/>
    <w:basedOn w:val="Standard"/>
    <w:uiPriority w:val="1"/>
    <w:qFormat/>
    <w:rsid w:val="00A7408E"/>
    <w:pPr>
      <w:keepLines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81E1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8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verVerweis">
    <w:name w:val="Intense Reference"/>
    <w:basedOn w:val="Absatz-Standardschriftart"/>
    <w:uiPriority w:val="32"/>
    <w:semiHidden/>
    <w:qFormat/>
    <w:rsid w:val="00781E13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81E13"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sid w:val="00781E13"/>
    <w:rPr>
      <w:rFonts w:ascii="Berlin Type" w:eastAsiaTheme="minorEastAsia" w:hAnsi="Berlin Type"/>
      <w:noProof/>
      <w:kern w:val="0"/>
      <w:szCs w:val="22"/>
      <w:lang w:eastAsia="ja-JP"/>
      <w14:ligatures w14:val="none"/>
    </w:rPr>
  </w:style>
  <w:style w:type="paragraph" w:customStyle="1" w:styleId="Behrden-AbteilungFunktion">
    <w:name w:val="Behörden-Abteilung/Funktion"/>
    <w:basedOn w:val="Standard"/>
    <w:qFormat/>
    <w:rsid w:val="00781E13"/>
    <w:pPr>
      <w:spacing w:before="40" w:after="240"/>
      <w:ind w:right="3402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446D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6DB"/>
    <w:rPr>
      <w:rFonts w:ascii="Berlin Type" w:eastAsiaTheme="minorEastAsia" w:hAnsi="Berlin Type"/>
      <w:kern w:val="0"/>
      <w:szCs w:val="22"/>
      <w:lang w:eastAsia="ja-JP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6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fb@senasgiva.berlin.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Nieß Dr., Meike</dc:creator>
  <cp:keywords/>
  <dc:description/>
  <cp:lastModifiedBy>Holl, Katharina</cp:lastModifiedBy>
  <cp:revision>3</cp:revision>
  <cp:lastPrinted>2026-03-26T08:31:00Z</cp:lastPrinted>
  <dcterms:created xsi:type="dcterms:W3CDTF">2026-05-13T11:54:00Z</dcterms:created>
  <dcterms:modified xsi:type="dcterms:W3CDTF">2026-05-13T12:10:00Z</dcterms:modified>
</cp:coreProperties>
</file>