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331BC" w14:textId="13EFC80F" w:rsidR="002566E4" w:rsidRPr="00B63B6D" w:rsidRDefault="00DE374D" w:rsidP="00431BA2">
      <w:pPr>
        <w:pStyle w:val="Dokumentenkopf"/>
        <w:rPr>
          <w:rStyle w:val="berschrift1Zchn"/>
        </w:rPr>
      </w:pPr>
      <w:bookmarkStart w:id="0" w:name="_Toc190081359"/>
      <w:r w:rsidRPr="00B63B6D">
        <w:rPr>
          <w:rStyle w:val="berschrift1Zchn"/>
        </w:rPr>
        <w:t>Informationen und Voraussetzungen für eine Mitarbeit im Landesbeirat für Menschen mit Behinderungen</w:t>
      </w:r>
      <w:bookmarkEnd w:id="0"/>
    </w:p>
    <w:p w14:paraId="6CC7EEB5" w14:textId="77777777" w:rsidR="00B870CE" w:rsidRDefault="00B870CE" w:rsidP="0001398D">
      <w:r>
        <w:t>In den Berliner Landesbeirat für Menschen mit Behinderungen werden</w:t>
      </w:r>
      <w:r w:rsidR="0001398D">
        <w:t xml:space="preserve"> 15 stimmberechtigte </w:t>
      </w:r>
      <w:r>
        <w:t xml:space="preserve">Mitglieder </w:t>
      </w:r>
      <w:r w:rsidR="0001398D">
        <w:t>und 15</w:t>
      </w:r>
      <w:r>
        <w:t xml:space="preserve"> stellvertretende Mitglieder berufen. </w:t>
      </w:r>
    </w:p>
    <w:p w14:paraId="4D1D87CB" w14:textId="40E47854" w:rsidR="0001398D" w:rsidRDefault="00B870CE" w:rsidP="0001398D">
      <w:r>
        <w:t xml:space="preserve">Wir </w:t>
      </w:r>
      <w:r w:rsidR="0001398D">
        <w:t xml:space="preserve">suchen </w:t>
      </w:r>
      <w:r w:rsidR="009C2C44">
        <w:t>Personen</w:t>
      </w:r>
      <w:r w:rsidR="0001398D">
        <w:t xml:space="preserve"> aus Selbstvertretungsorganisationen</w:t>
      </w:r>
      <w:r w:rsidR="00E32BA8">
        <w:fldChar w:fldCharType="begin"/>
      </w:r>
      <w:r w:rsidR="00E32BA8">
        <w:instrText xml:space="preserve"> XE "</w:instrText>
      </w:r>
      <w:r w:rsidR="00E32BA8" w:rsidRPr="003756DD">
        <w:instrText>Selbstvertretungsorganisationen</w:instrText>
      </w:r>
      <w:r w:rsidR="00E32BA8">
        <w:instrText xml:space="preserve">" </w:instrText>
      </w:r>
      <w:r w:rsidR="00E32BA8">
        <w:fldChar w:fldCharType="end"/>
      </w:r>
      <w:r w:rsidR="0001398D">
        <w:t xml:space="preserve"> mit Interesse und den </w:t>
      </w:r>
      <w:r>
        <w:t xml:space="preserve">notwendigen </w:t>
      </w:r>
      <w:r w:rsidR="0001398D">
        <w:t>Ressourcen</w:t>
      </w:r>
      <w:r w:rsidR="00E32BA8">
        <w:fldChar w:fldCharType="begin"/>
      </w:r>
      <w:r w:rsidR="00E32BA8">
        <w:instrText xml:space="preserve"> XE "</w:instrText>
      </w:r>
      <w:r w:rsidR="00E32BA8" w:rsidRPr="001D2739">
        <w:instrText>Ressourcen</w:instrText>
      </w:r>
      <w:r w:rsidR="00E32BA8">
        <w:instrText xml:space="preserve">" </w:instrText>
      </w:r>
      <w:r w:rsidR="00E32BA8">
        <w:fldChar w:fldCharType="end"/>
      </w:r>
      <w:r w:rsidR="0001398D">
        <w:t xml:space="preserve"> </w:t>
      </w:r>
      <w:r>
        <w:t xml:space="preserve">für die Mitarbeit im Gremium. Die neue Amtsperiode </w:t>
      </w:r>
      <w:r w:rsidR="00A77498">
        <w:t>dauert</w:t>
      </w:r>
      <w:r>
        <w:t xml:space="preserve"> von September 2025 bis </w:t>
      </w:r>
      <w:r w:rsidR="00A77498">
        <w:t xml:space="preserve">August </w:t>
      </w:r>
      <w:r>
        <w:t>2030</w:t>
      </w:r>
      <w:r w:rsidR="0001398D">
        <w:t>.</w:t>
      </w:r>
    </w:p>
    <w:p w14:paraId="10B40657" w14:textId="442AE820" w:rsidR="00A77498" w:rsidRDefault="00451229" w:rsidP="0001398D">
      <w:r>
        <w:t xml:space="preserve">Die Grundlage für die Arbeit des Landesbeirats für Menschen mit Behinderungen ergibt sich aus §§ 25 </w:t>
      </w:r>
      <w:bookmarkStart w:id="1" w:name="_Hlk186673859"/>
      <w:r w:rsidR="00A77498">
        <w:fldChar w:fldCharType="begin"/>
      </w:r>
      <w:r w:rsidR="00A77498">
        <w:instrText>HYPERLINK "https://www.berlin.de/sen/soziales/service/berliner-sozialrecht/kategorie/rechtsvorschriften/lgbg-573403.php"</w:instrText>
      </w:r>
      <w:r w:rsidR="00A77498">
        <w:fldChar w:fldCharType="separate"/>
      </w:r>
      <w:r w:rsidRPr="00A77498">
        <w:rPr>
          <w:rStyle w:val="Hyperlink"/>
        </w:rPr>
        <w:t>Landesgleichberechtigungsgesetz</w:t>
      </w:r>
      <w:r w:rsidR="00A77498">
        <w:fldChar w:fldCharType="end"/>
      </w:r>
      <w:bookmarkEnd w:id="1"/>
      <w:r w:rsidR="00A77498">
        <w:t xml:space="preserve"> / </w:t>
      </w:r>
      <w:hyperlink r:id="rId8" w:history="1">
        <w:r w:rsidR="00A77498" w:rsidRPr="00A77498">
          <w:rPr>
            <w:rStyle w:val="Hyperlink"/>
          </w:rPr>
          <w:t>Landesgleichberechtigungsgesetz in Leichter Sprache</w:t>
        </w:r>
      </w:hyperlink>
    </w:p>
    <w:p w14:paraId="7A99BDA4" w14:textId="77777777" w:rsidR="00B870CE" w:rsidRDefault="00B870CE" w:rsidP="0001398D">
      <w:pPr>
        <w:pStyle w:val="StandardohneAbstand"/>
      </w:pPr>
    </w:p>
    <w:p w14:paraId="770D2ED8" w14:textId="77777777" w:rsidR="0001398D" w:rsidRDefault="0001398D" w:rsidP="002D7F32">
      <w:pPr>
        <w:pStyle w:val="StandardohneAbstand"/>
        <w:spacing w:after="840"/>
        <w:rPr>
          <w:b/>
        </w:rPr>
      </w:pPr>
      <w:r w:rsidRPr="00E30902">
        <w:rPr>
          <w:b/>
        </w:rPr>
        <w:t>Wir freuen uns auf Ihre Bewerbung!</w:t>
      </w:r>
    </w:p>
    <w:sdt>
      <w:sdtPr>
        <w:rPr>
          <w:rFonts w:eastAsiaTheme="minorEastAsia" w:cstheme="minorBidi"/>
          <w:sz w:val="24"/>
          <w:szCs w:val="22"/>
          <w:lang w:eastAsia="ja-JP"/>
        </w:rPr>
        <w:id w:val="-1780485327"/>
        <w:docPartObj>
          <w:docPartGallery w:val="Table of Contents"/>
          <w:docPartUnique/>
        </w:docPartObj>
      </w:sdtPr>
      <w:sdtEndPr>
        <w:rPr>
          <w:b/>
          <w:bCs/>
        </w:rPr>
      </w:sdtEndPr>
      <w:sdtContent>
        <w:p w14:paraId="12DFFFCA" w14:textId="75FBBB74" w:rsidR="002D7F32" w:rsidRDefault="002D7F32" w:rsidP="002D7F32">
          <w:pPr>
            <w:pStyle w:val="Inhaltsverzeichnisberschrift"/>
          </w:pPr>
          <w:r>
            <w:t>Inhalt</w:t>
          </w:r>
        </w:p>
        <w:p w14:paraId="5473D385" w14:textId="3B91E328" w:rsidR="002D7F32" w:rsidRDefault="002D7F32">
          <w:pPr>
            <w:pStyle w:val="Verzeichnis1"/>
            <w:tabs>
              <w:tab w:val="right" w:leader="dot" w:pos="9344"/>
            </w:tabs>
            <w:rPr>
              <w:noProof/>
            </w:rPr>
          </w:pPr>
          <w:r>
            <w:fldChar w:fldCharType="begin"/>
          </w:r>
          <w:r>
            <w:instrText xml:space="preserve"> TOC \o "1-3" \h \z \u </w:instrText>
          </w:r>
          <w:r>
            <w:fldChar w:fldCharType="separate"/>
          </w:r>
          <w:hyperlink w:anchor="_Toc190081359" w:history="1">
            <w:r w:rsidRPr="003C121B">
              <w:rPr>
                <w:rStyle w:val="Hyperlink"/>
                <w:noProof/>
              </w:rPr>
              <w:t>Informationen und Voraussetzungen f</w:t>
            </w:r>
            <w:r w:rsidRPr="003C121B">
              <w:rPr>
                <w:rStyle w:val="Hyperlink"/>
                <w:rFonts w:hint="eastAsia"/>
                <w:noProof/>
              </w:rPr>
              <w:t>ü</w:t>
            </w:r>
            <w:r w:rsidRPr="003C121B">
              <w:rPr>
                <w:rStyle w:val="Hyperlink"/>
                <w:noProof/>
              </w:rPr>
              <w:t>r eine Mitarbeit im Landesbeirat f</w:t>
            </w:r>
            <w:r w:rsidRPr="003C121B">
              <w:rPr>
                <w:rStyle w:val="Hyperlink"/>
                <w:rFonts w:hint="eastAsia"/>
                <w:noProof/>
              </w:rPr>
              <w:t>ü</w:t>
            </w:r>
            <w:r w:rsidRPr="003C121B">
              <w:rPr>
                <w:rStyle w:val="Hyperlink"/>
                <w:noProof/>
              </w:rPr>
              <w:t>r Menschen mit Behinderungen</w:t>
            </w:r>
            <w:r>
              <w:rPr>
                <w:noProof/>
                <w:webHidden/>
              </w:rPr>
              <w:tab/>
            </w:r>
            <w:r>
              <w:rPr>
                <w:noProof/>
                <w:webHidden/>
              </w:rPr>
              <w:fldChar w:fldCharType="begin"/>
            </w:r>
            <w:r>
              <w:rPr>
                <w:noProof/>
                <w:webHidden/>
              </w:rPr>
              <w:instrText xml:space="preserve"> PAGEREF _Toc190081359 \h </w:instrText>
            </w:r>
            <w:r>
              <w:rPr>
                <w:noProof/>
                <w:webHidden/>
              </w:rPr>
            </w:r>
            <w:r>
              <w:rPr>
                <w:noProof/>
                <w:webHidden/>
              </w:rPr>
              <w:fldChar w:fldCharType="separate"/>
            </w:r>
            <w:r>
              <w:rPr>
                <w:noProof/>
                <w:webHidden/>
              </w:rPr>
              <w:t>1</w:t>
            </w:r>
            <w:r>
              <w:rPr>
                <w:noProof/>
                <w:webHidden/>
              </w:rPr>
              <w:fldChar w:fldCharType="end"/>
            </w:r>
          </w:hyperlink>
        </w:p>
        <w:p w14:paraId="7A868B40" w14:textId="7DCF7009" w:rsidR="002D7F32" w:rsidRDefault="00000000">
          <w:pPr>
            <w:pStyle w:val="Verzeichnis2"/>
            <w:tabs>
              <w:tab w:val="right" w:leader="dot" w:pos="9344"/>
            </w:tabs>
            <w:rPr>
              <w:noProof/>
            </w:rPr>
          </w:pPr>
          <w:hyperlink w:anchor="_Toc190081360" w:history="1">
            <w:r w:rsidR="002D7F32" w:rsidRPr="003C121B">
              <w:rPr>
                <w:rStyle w:val="Hyperlink"/>
                <w:noProof/>
              </w:rPr>
              <w:t>I Das Gremium Landesbeirat</w:t>
            </w:r>
            <w:r w:rsidR="002D7F32">
              <w:rPr>
                <w:noProof/>
                <w:webHidden/>
              </w:rPr>
              <w:tab/>
            </w:r>
            <w:r w:rsidR="002D7F32">
              <w:rPr>
                <w:noProof/>
                <w:webHidden/>
              </w:rPr>
              <w:fldChar w:fldCharType="begin"/>
            </w:r>
            <w:r w:rsidR="002D7F32">
              <w:rPr>
                <w:noProof/>
                <w:webHidden/>
              </w:rPr>
              <w:instrText xml:space="preserve"> PAGEREF _Toc190081360 \h </w:instrText>
            </w:r>
            <w:r w:rsidR="002D7F32">
              <w:rPr>
                <w:noProof/>
                <w:webHidden/>
              </w:rPr>
            </w:r>
            <w:r w:rsidR="002D7F32">
              <w:rPr>
                <w:noProof/>
                <w:webHidden/>
              </w:rPr>
              <w:fldChar w:fldCharType="separate"/>
            </w:r>
            <w:r w:rsidR="002D7F32">
              <w:rPr>
                <w:noProof/>
                <w:webHidden/>
              </w:rPr>
              <w:t>1</w:t>
            </w:r>
            <w:r w:rsidR="002D7F32">
              <w:rPr>
                <w:noProof/>
                <w:webHidden/>
              </w:rPr>
              <w:fldChar w:fldCharType="end"/>
            </w:r>
          </w:hyperlink>
        </w:p>
        <w:p w14:paraId="169912B5" w14:textId="37080596" w:rsidR="002D7F32" w:rsidRDefault="00000000">
          <w:pPr>
            <w:pStyle w:val="Verzeichnis3"/>
            <w:tabs>
              <w:tab w:val="right" w:leader="dot" w:pos="9344"/>
            </w:tabs>
            <w:rPr>
              <w:noProof/>
            </w:rPr>
          </w:pPr>
          <w:hyperlink w:anchor="_Toc190081361" w:history="1">
            <w:r w:rsidR="002D7F32" w:rsidRPr="003C121B">
              <w:rPr>
                <w:rStyle w:val="Hyperlink"/>
                <w:noProof/>
              </w:rPr>
              <w:t>I. 1 Ziel und Aufgabe des Landesbeirat f</w:t>
            </w:r>
            <w:r w:rsidR="002D7F32" w:rsidRPr="003C121B">
              <w:rPr>
                <w:rStyle w:val="Hyperlink"/>
                <w:rFonts w:hint="eastAsia"/>
                <w:noProof/>
              </w:rPr>
              <w:t>ü</w:t>
            </w:r>
            <w:r w:rsidR="002D7F32" w:rsidRPr="003C121B">
              <w:rPr>
                <w:rStyle w:val="Hyperlink"/>
                <w:noProof/>
              </w:rPr>
              <w:t>r Menschen mit Behinderungen</w:t>
            </w:r>
            <w:r w:rsidR="002D7F32">
              <w:rPr>
                <w:noProof/>
                <w:webHidden/>
              </w:rPr>
              <w:tab/>
            </w:r>
            <w:r w:rsidR="002D7F32">
              <w:rPr>
                <w:noProof/>
                <w:webHidden/>
              </w:rPr>
              <w:fldChar w:fldCharType="begin"/>
            </w:r>
            <w:r w:rsidR="002D7F32">
              <w:rPr>
                <w:noProof/>
                <w:webHidden/>
              </w:rPr>
              <w:instrText xml:space="preserve"> PAGEREF _Toc190081361 \h </w:instrText>
            </w:r>
            <w:r w:rsidR="002D7F32">
              <w:rPr>
                <w:noProof/>
                <w:webHidden/>
              </w:rPr>
            </w:r>
            <w:r w:rsidR="002D7F32">
              <w:rPr>
                <w:noProof/>
                <w:webHidden/>
              </w:rPr>
              <w:fldChar w:fldCharType="separate"/>
            </w:r>
            <w:r w:rsidR="002D7F32">
              <w:rPr>
                <w:noProof/>
                <w:webHidden/>
              </w:rPr>
              <w:t>1</w:t>
            </w:r>
            <w:r w:rsidR="002D7F32">
              <w:rPr>
                <w:noProof/>
                <w:webHidden/>
              </w:rPr>
              <w:fldChar w:fldCharType="end"/>
            </w:r>
          </w:hyperlink>
        </w:p>
        <w:p w14:paraId="096F785B" w14:textId="606573CA" w:rsidR="002D7F32" w:rsidRDefault="00000000">
          <w:pPr>
            <w:pStyle w:val="Verzeichnis3"/>
            <w:tabs>
              <w:tab w:val="right" w:leader="dot" w:pos="9344"/>
            </w:tabs>
            <w:rPr>
              <w:noProof/>
            </w:rPr>
          </w:pPr>
          <w:hyperlink w:anchor="_Toc190081362" w:history="1">
            <w:r w:rsidR="002D7F32" w:rsidRPr="003C121B">
              <w:rPr>
                <w:rStyle w:val="Hyperlink"/>
                <w:noProof/>
              </w:rPr>
              <w:t>I.2 Die Zusammensetzung des Landesbeirat f</w:t>
            </w:r>
            <w:r w:rsidR="002D7F32" w:rsidRPr="003C121B">
              <w:rPr>
                <w:rStyle w:val="Hyperlink"/>
                <w:rFonts w:hint="eastAsia"/>
                <w:noProof/>
              </w:rPr>
              <w:t>ü</w:t>
            </w:r>
            <w:r w:rsidR="002D7F32" w:rsidRPr="003C121B">
              <w:rPr>
                <w:rStyle w:val="Hyperlink"/>
                <w:noProof/>
              </w:rPr>
              <w:t>r Menschen mit Behinderungen</w:t>
            </w:r>
            <w:r w:rsidR="002D7F32">
              <w:rPr>
                <w:noProof/>
                <w:webHidden/>
              </w:rPr>
              <w:tab/>
            </w:r>
            <w:r w:rsidR="002D7F32">
              <w:rPr>
                <w:noProof/>
                <w:webHidden/>
              </w:rPr>
              <w:fldChar w:fldCharType="begin"/>
            </w:r>
            <w:r w:rsidR="002D7F32">
              <w:rPr>
                <w:noProof/>
                <w:webHidden/>
              </w:rPr>
              <w:instrText xml:space="preserve"> PAGEREF _Toc190081362 \h </w:instrText>
            </w:r>
            <w:r w:rsidR="002D7F32">
              <w:rPr>
                <w:noProof/>
                <w:webHidden/>
              </w:rPr>
            </w:r>
            <w:r w:rsidR="002D7F32">
              <w:rPr>
                <w:noProof/>
                <w:webHidden/>
              </w:rPr>
              <w:fldChar w:fldCharType="separate"/>
            </w:r>
            <w:r w:rsidR="002D7F32">
              <w:rPr>
                <w:noProof/>
                <w:webHidden/>
              </w:rPr>
              <w:t>1</w:t>
            </w:r>
            <w:r w:rsidR="002D7F32">
              <w:rPr>
                <w:noProof/>
                <w:webHidden/>
              </w:rPr>
              <w:fldChar w:fldCharType="end"/>
            </w:r>
          </w:hyperlink>
        </w:p>
        <w:p w14:paraId="1469034B" w14:textId="445DCE85" w:rsidR="002D7F32" w:rsidRDefault="00000000">
          <w:pPr>
            <w:pStyle w:val="Verzeichnis3"/>
            <w:tabs>
              <w:tab w:val="right" w:leader="dot" w:pos="9344"/>
            </w:tabs>
            <w:rPr>
              <w:noProof/>
            </w:rPr>
          </w:pPr>
          <w:hyperlink w:anchor="_Toc190081363" w:history="1">
            <w:r w:rsidR="002D7F32" w:rsidRPr="003C121B">
              <w:rPr>
                <w:rStyle w:val="Hyperlink"/>
                <w:noProof/>
              </w:rPr>
              <w:t>I.3. Die Anbindung des Landesbeirats</w:t>
            </w:r>
            <w:r w:rsidR="002D7F32">
              <w:rPr>
                <w:noProof/>
                <w:webHidden/>
              </w:rPr>
              <w:tab/>
            </w:r>
            <w:r w:rsidR="002D7F32">
              <w:rPr>
                <w:noProof/>
                <w:webHidden/>
              </w:rPr>
              <w:fldChar w:fldCharType="begin"/>
            </w:r>
            <w:r w:rsidR="002D7F32">
              <w:rPr>
                <w:noProof/>
                <w:webHidden/>
              </w:rPr>
              <w:instrText xml:space="preserve"> PAGEREF _Toc190081363 \h </w:instrText>
            </w:r>
            <w:r w:rsidR="002D7F32">
              <w:rPr>
                <w:noProof/>
                <w:webHidden/>
              </w:rPr>
            </w:r>
            <w:r w:rsidR="002D7F32">
              <w:rPr>
                <w:noProof/>
                <w:webHidden/>
              </w:rPr>
              <w:fldChar w:fldCharType="separate"/>
            </w:r>
            <w:r w:rsidR="002D7F32">
              <w:rPr>
                <w:noProof/>
                <w:webHidden/>
              </w:rPr>
              <w:t>2</w:t>
            </w:r>
            <w:r w:rsidR="002D7F32">
              <w:rPr>
                <w:noProof/>
                <w:webHidden/>
              </w:rPr>
              <w:fldChar w:fldCharType="end"/>
            </w:r>
          </w:hyperlink>
        </w:p>
        <w:p w14:paraId="1BB00B9F" w14:textId="3FB236AE" w:rsidR="002D7F32" w:rsidRDefault="00000000">
          <w:pPr>
            <w:pStyle w:val="Verzeichnis2"/>
            <w:tabs>
              <w:tab w:val="right" w:leader="dot" w:pos="9344"/>
            </w:tabs>
            <w:rPr>
              <w:noProof/>
            </w:rPr>
          </w:pPr>
          <w:hyperlink w:anchor="_Toc190081364" w:history="1">
            <w:r w:rsidR="002D7F32" w:rsidRPr="003C121B">
              <w:rPr>
                <w:rStyle w:val="Hyperlink"/>
                <w:noProof/>
              </w:rPr>
              <w:t>II Die Entsendung der Gremienmitglieder</w:t>
            </w:r>
            <w:r w:rsidR="002D7F32">
              <w:rPr>
                <w:noProof/>
                <w:webHidden/>
              </w:rPr>
              <w:tab/>
            </w:r>
            <w:r w:rsidR="002D7F32">
              <w:rPr>
                <w:noProof/>
                <w:webHidden/>
              </w:rPr>
              <w:fldChar w:fldCharType="begin"/>
            </w:r>
            <w:r w:rsidR="002D7F32">
              <w:rPr>
                <w:noProof/>
                <w:webHidden/>
              </w:rPr>
              <w:instrText xml:space="preserve"> PAGEREF _Toc190081364 \h </w:instrText>
            </w:r>
            <w:r w:rsidR="002D7F32">
              <w:rPr>
                <w:noProof/>
                <w:webHidden/>
              </w:rPr>
            </w:r>
            <w:r w:rsidR="002D7F32">
              <w:rPr>
                <w:noProof/>
                <w:webHidden/>
              </w:rPr>
              <w:fldChar w:fldCharType="separate"/>
            </w:r>
            <w:r w:rsidR="002D7F32">
              <w:rPr>
                <w:noProof/>
                <w:webHidden/>
              </w:rPr>
              <w:t>2</w:t>
            </w:r>
            <w:r w:rsidR="002D7F32">
              <w:rPr>
                <w:noProof/>
                <w:webHidden/>
              </w:rPr>
              <w:fldChar w:fldCharType="end"/>
            </w:r>
          </w:hyperlink>
        </w:p>
        <w:p w14:paraId="4BBA8F27" w14:textId="2DC6F5F6" w:rsidR="002D7F32" w:rsidRDefault="00000000">
          <w:pPr>
            <w:pStyle w:val="Verzeichnis3"/>
            <w:tabs>
              <w:tab w:val="right" w:leader="dot" w:pos="9344"/>
            </w:tabs>
            <w:rPr>
              <w:noProof/>
            </w:rPr>
          </w:pPr>
          <w:hyperlink w:anchor="_Toc190081365" w:history="1">
            <w:r w:rsidR="002D7F32" w:rsidRPr="003C121B">
              <w:rPr>
                <w:rStyle w:val="Hyperlink"/>
                <w:noProof/>
              </w:rPr>
              <w:t>II. 1 Der Entsendungsablauf</w:t>
            </w:r>
            <w:r w:rsidR="002D7F32">
              <w:rPr>
                <w:noProof/>
                <w:webHidden/>
              </w:rPr>
              <w:tab/>
            </w:r>
            <w:r w:rsidR="002D7F32">
              <w:rPr>
                <w:noProof/>
                <w:webHidden/>
              </w:rPr>
              <w:fldChar w:fldCharType="begin"/>
            </w:r>
            <w:r w:rsidR="002D7F32">
              <w:rPr>
                <w:noProof/>
                <w:webHidden/>
              </w:rPr>
              <w:instrText xml:space="preserve"> PAGEREF _Toc190081365 \h </w:instrText>
            </w:r>
            <w:r w:rsidR="002D7F32">
              <w:rPr>
                <w:noProof/>
                <w:webHidden/>
              </w:rPr>
            </w:r>
            <w:r w:rsidR="002D7F32">
              <w:rPr>
                <w:noProof/>
                <w:webHidden/>
              </w:rPr>
              <w:fldChar w:fldCharType="separate"/>
            </w:r>
            <w:r w:rsidR="002D7F32">
              <w:rPr>
                <w:noProof/>
                <w:webHidden/>
              </w:rPr>
              <w:t>2</w:t>
            </w:r>
            <w:r w:rsidR="002D7F32">
              <w:rPr>
                <w:noProof/>
                <w:webHidden/>
              </w:rPr>
              <w:fldChar w:fldCharType="end"/>
            </w:r>
          </w:hyperlink>
        </w:p>
        <w:p w14:paraId="4F12B471" w14:textId="048798D1" w:rsidR="002D7F32" w:rsidRDefault="00000000">
          <w:pPr>
            <w:pStyle w:val="Verzeichnis3"/>
            <w:tabs>
              <w:tab w:val="right" w:leader="dot" w:pos="9344"/>
            </w:tabs>
            <w:rPr>
              <w:noProof/>
            </w:rPr>
          </w:pPr>
          <w:hyperlink w:anchor="_Toc190081366" w:history="1">
            <w:r w:rsidR="002D7F32" w:rsidRPr="003C121B">
              <w:rPr>
                <w:rStyle w:val="Hyperlink"/>
                <w:noProof/>
              </w:rPr>
              <w:t>II. 2 Das Gremium und seine Arbeit</w:t>
            </w:r>
            <w:r w:rsidR="002D7F32">
              <w:rPr>
                <w:noProof/>
                <w:webHidden/>
              </w:rPr>
              <w:tab/>
            </w:r>
            <w:r w:rsidR="002D7F32">
              <w:rPr>
                <w:noProof/>
                <w:webHidden/>
              </w:rPr>
              <w:fldChar w:fldCharType="begin"/>
            </w:r>
            <w:r w:rsidR="002D7F32">
              <w:rPr>
                <w:noProof/>
                <w:webHidden/>
              </w:rPr>
              <w:instrText xml:space="preserve"> PAGEREF _Toc190081366 \h </w:instrText>
            </w:r>
            <w:r w:rsidR="002D7F32">
              <w:rPr>
                <w:noProof/>
                <w:webHidden/>
              </w:rPr>
            </w:r>
            <w:r w:rsidR="002D7F32">
              <w:rPr>
                <w:noProof/>
                <w:webHidden/>
              </w:rPr>
              <w:fldChar w:fldCharType="separate"/>
            </w:r>
            <w:r w:rsidR="002D7F32">
              <w:rPr>
                <w:noProof/>
                <w:webHidden/>
              </w:rPr>
              <w:t>3</w:t>
            </w:r>
            <w:r w:rsidR="002D7F32">
              <w:rPr>
                <w:noProof/>
                <w:webHidden/>
              </w:rPr>
              <w:fldChar w:fldCharType="end"/>
            </w:r>
          </w:hyperlink>
        </w:p>
        <w:p w14:paraId="1BA134C3" w14:textId="5A3ABB1F" w:rsidR="002D7F32" w:rsidRDefault="00000000">
          <w:pPr>
            <w:pStyle w:val="Verzeichnis3"/>
            <w:tabs>
              <w:tab w:val="right" w:leader="dot" w:pos="9344"/>
            </w:tabs>
            <w:rPr>
              <w:noProof/>
            </w:rPr>
          </w:pPr>
          <w:hyperlink w:anchor="_Toc190081367" w:history="1">
            <w:r w:rsidR="002D7F32" w:rsidRPr="003C121B">
              <w:rPr>
                <w:rStyle w:val="Hyperlink"/>
                <w:noProof/>
              </w:rPr>
              <w:t>II. 3 Was Sie als Mitglied mitbringen sollten</w:t>
            </w:r>
            <w:r w:rsidR="002D7F32">
              <w:rPr>
                <w:noProof/>
                <w:webHidden/>
              </w:rPr>
              <w:tab/>
            </w:r>
            <w:r w:rsidR="002D7F32">
              <w:rPr>
                <w:noProof/>
                <w:webHidden/>
              </w:rPr>
              <w:fldChar w:fldCharType="begin"/>
            </w:r>
            <w:r w:rsidR="002D7F32">
              <w:rPr>
                <w:noProof/>
                <w:webHidden/>
              </w:rPr>
              <w:instrText xml:space="preserve"> PAGEREF _Toc190081367 \h </w:instrText>
            </w:r>
            <w:r w:rsidR="002D7F32">
              <w:rPr>
                <w:noProof/>
                <w:webHidden/>
              </w:rPr>
            </w:r>
            <w:r w:rsidR="002D7F32">
              <w:rPr>
                <w:noProof/>
                <w:webHidden/>
              </w:rPr>
              <w:fldChar w:fldCharType="separate"/>
            </w:r>
            <w:r w:rsidR="002D7F32">
              <w:rPr>
                <w:noProof/>
                <w:webHidden/>
              </w:rPr>
              <w:t>5</w:t>
            </w:r>
            <w:r w:rsidR="002D7F32">
              <w:rPr>
                <w:noProof/>
                <w:webHidden/>
              </w:rPr>
              <w:fldChar w:fldCharType="end"/>
            </w:r>
          </w:hyperlink>
        </w:p>
        <w:p w14:paraId="1271CAED" w14:textId="0A6AB71E" w:rsidR="002D7F32" w:rsidRDefault="00000000">
          <w:pPr>
            <w:pStyle w:val="Verzeichnis2"/>
            <w:tabs>
              <w:tab w:val="left" w:pos="720"/>
              <w:tab w:val="right" w:leader="dot" w:pos="9344"/>
            </w:tabs>
            <w:rPr>
              <w:noProof/>
            </w:rPr>
          </w:pPr>
          <w:hyperlink w:anchor="_Toc190081368" w:history="1">
            <w:r w:rsidR="002D7F32" w:rsidRPr="003C121B">
              <w:rPr>
                <w:rStyle w:val="Hyperlink"/>
                <w:noProof/>
              </w:rPr>
              <w:t xml:space="preserve">III </w:t>
            </w:r>
            <w:r w:rsidR="002D7F32">
              <w:rPr>
                <w:noProof/>
              </w:rPr>
              <w:tab/>
            </w:r>
            <w:r w:rsidR="002D7F32" w:rsidRPr="003C121B">
              <w:rPr>
                <w:rStyle w:val="Hyperlink"/>
                <w:noProof/>
              </w:rPr>
              <w:t>Der Berufungsprozess</w:t>
            </w:r>
            <w:r w:rsidR="002D7F32">
              <w:rPr>
                <w:noProof/>
                <w:webHidden/>
              </w:rPr>
              <w:tab/>
            </w:r>
            <w:r w:rsidR="002D7F32">
              <w:rPr>
                <w:noProof/>
                <w:webHidden/>
              </w:rPr>
              <w:fldChar w:fldCharType="begin"/>
            </w:r>
            <w:r w:rsidR="002D7F32">
              <w:rPr>
                <w:noProof/>
                <w:webHidden/>
              </w:rPr>
              <w:instrText xml:space="preserve"> PAGEREF _Toc190081368 \h </w:instrText>
            </w:r>
            <w:r w:rsidR="002D7F32">
              <w:rPr>
                <w:noProof/>
                <w:webHidden/>
              </w:rPr>
            </w:r>
            <w:r w:rsidR="002D7F32">
              <w:rPr>
                <w:noProof/>
                <w:webHidden/>
              </w:rPr>
              <w:fldChar w:fldCharType="separate"/>
            </w:r>
            <w:r w:rsidR="002D7F32">
              <w:rPr>
                <w:noProof/>
                <w:webHidden/>
              </w:rPr>
              <w:t>5</w:t>
            </w:r>
            <w:r w:rsidR="002D7F32">
              <w:rPr>
                <w:noProof/>
                <w:webHidden/>
              </w:rPr>
              <w:fldChar w:fldCharType="end"/>
            </w:r>
          </w:hyperlink>
        </w:p>
        <w:p w14:paraId="32828E69" w14:textId="0C42D55A" w:rsidR="002D7F32" w:rsidRDefault="00000000">
          <w:pPr>
            <w:pStyle w:val="Verzeichnis3"/>
            <w:tabs>
              <w:tab w:val="right" w:leader="dot" w:pos="9344"/>
            </w:tabs>
            <w:rPr>
              <w:noProof/>
            </w:rPr>
          </w:pPr>
          <w:hyperlink w:anchor="_Toc190081369" w:history="1">
            <w:r w:rsidR="002D7F32" w:rsidRPr="003C121B">
              <w:rPr>
                <w:rStyle w:val="Hyperlink"/>
                <w:noProof/>
              </w:rPr>
              <w:t>III. 1 Mitglied des Landesbeirats werden</w:t>
            </w:r>
            <w:r w:rsidR="002D7F32">
              <w:rPr>
                <w:noProof/>
                <w:webHidden/>
              </w:rPr>
              <w:tab/>
            </w:r>
            <w:r w:rsidR="002D7F32">
              <w:rPr>
                <w:noProof/>
                <w:webHidden/>
              </w:rPr>
              <w:fldChar w:fldCharType="begin"/>
            </w:r>
            <w:r w:rsidR="002D7F32">
              <w:rPr>
                <w:noProof/>
                <w:webHidden/>
              </w:rPr>
              <w:instrText xml:space="preserve"> PAGEREF _Toc190081369 \h </w:instrText>
            </w:r>
            <w:r w:rsidR="002D7F32">
              <w:rPr>
                <w:noProof/>
                <w:webHidden/>
              </w:rPr>
            </w:r>
            <w:r w:rsidR="002D7F32">
              <w:rPr>
                <w:noProof/>
                <w:webHidden/>
              </w:rPr>
              <w:fldChar w:fldCharType="separate"/>
            </w:r>
            <w:r w:rsidR="002D7F32">
              <w:rPr>
                <w:noProof/>
                <w:webHidden/>
              </w:rPr>
              <w:t>5</w:t>
            </w:r>
            <w:r w:rsidR="002D7F32">
              <w:rPr>
                <w:noProof/>
                <w:webHidden/>
              </w:rPr>
              <w:fldChar w:fldCharType="end"/>
            </w:r>
          </w:hyperlink>
        </w:p>
        <w:p w14:paraId="559E2158" w14:textId="5D9BF1E4" w:rsidR="002D7F32" w:rsidRDefault="00000000">
          <w:pPr>
            <w:pStyle w:val="Verzeichnis3"/>
            <w:tabs>
              <w:tab w:val="right" w:leader="dot" w:pos="9344"/>
            </w:tabs>
            <w:rPr>
              <w:noProof/>
            </w:rPr>
          </w:pPr>
          <w:hyperlink w:anchor="_Toc190081370" w:history="1">
            <w:r w:rsidR="002D7F32" w:rsidRPr="003C121B">
              <w:rPr>
                <w:rStyle w:val="Hyperlink"/>
                <w:noProof/>
              </w:rPr>
              <w:t>III. 2 Voraussetzungen f</w:t>
            </w:r>
            <w:r w:rsidR="002D7F32" w:rsidRPr="003C121B">
              <w:rPr>
                <w:rStyle w:val="Hyperlink"/>
                <w:rFonts w:hint="eastAsia"/>
                <w:noProof/>
              </w:rPr>
              <w:t>ü</w:t>
            </w:r>
            <w:r w:rsidR="002D7F32" w:rsidRPr="003C121B">
              <w:rPr>
                <w:rStyle w:val="Hyperlink"/>
                <w:noProof/>
              </w:rPr>
              <w:t>r die Entsendungsorganisation</w:t>
            </w:r>
            <w:r w:rsidR="002D7F32">
              <w:rPr>
                <w:noProof/>
                <w:webHidden/>
              </w:rPr>
              <w:tab/>
            </w:r>
            <w:r w:rsidR="002D7F32">
              <w:rPr>
                <w:noProof/>
                <w:webHidden/>
              </w:rPr>
              <w:fldChar w:fldCharType="begin"/>
            </w:r>
            <w:r w:rsidR="002D7F32">
              <w:rPr>
                <w:noProof/>
                <w:webHidden/>
              </w:rPr>
              <w:instrText xml:space="preserve"> PAGEREF _Toc190081370 \h </w:instrText>
            </w:r>
            <w:r w:rsidR="002D7F32">
              <w:rPr>
                <w:noProof/>
                <w:webHidden/>
              </w:rPr>
            </w:r>
            <w:r w:rsidR="002D7F32">
              <w:rPr>
                <w:noProof/>
                <w:webHidden/>
              </w:rPr>
              <w:fldChar w:fldCharType="separate"/>
            </w:r>
            <w:r w:rsidR="002D7F32">
              <w:rPr>
                <w:noProof/>
                <w:webHidden/>
              </w:rPr>
              <w:t>6</w:t>
            </w:r>
            <w:r w:rsidR="002D7F32">
              <w:rPr>
                <w:noProof/>
                <w:webHidden/>
              </w:rPr>
              <w:fldChar w:fldCharType="end"/>
            </w:r>
          </w:hyperlink>
        </w:p>
        <w:p w14:paraId="2E720696" w14:textId="4A8A1051" w:rsidR="002D7F32" w:rsidRDefault="00000000">
          <w:pPr>
            <w:pStyle w:val="Verzeichnis3"/>
            <w:tabs>
              <w:tab w:val="right" w:leader="dot" w:pos="9344"/>
            </w:tabs>
            <w:rPr>
              <w:noProof/>
            </w:rPr>
          </w:pPr>
          <w:hyperlink w:anchor="_Toc190081371" w:history="1">
            <w:r w:rsidR="002D7F32" w:rsidRPr="003C121B">
              <w:rPr>
                <w:rStyle w:val="Hyperlink"/>
                <w:noProof/>
              </w:rPr>
              <w:t>III. 3 Die Erstberufung 6. Amtsperiode</w:t>
            </w:r>
            <w:r w:rsidR="002D7F32">
              <w:rPr>
                <w:noProof/>
                <w:webHidden/>
              </w:rPr>
              <w:tab/>
            </w:r>
            <w:r w:rsidR="002D7F32">
              <w:rPr>
                <w:noProof/>
                <w:webHidden/>
              </w:rPr>
              <w:fldChar w:fldCharType="begin"/>
            </w:r>
            <w:r w:rsidR="002D7F32">
              <w:rPr>
                <w:noProof/>
                <w:webHidden/>
              </w:rPr>
              <w:instrText xml:space="preserve"> PAGEREF _Toc190081371 \h </w:instrText>
            </w:r>
            <w:r w:rsidR="002D7F32">
              <w:rPr>
                <w:noProof/>
                <w:webHidden/>
              </w:rPr>
            </w:r>
            <w:r w:rsidR="002D7F32">
              <w:rPr>
                <w:noProof/>
                <w:webHidden/>
              </w:rPr>
              <w:fldChar w:fldCharType="separate"/>
            </w:r>
            <w:r w:rsidR="002D7F32">
              <w:rPr>
                <w:noProof/>
                <w:webHidden/>
              </w:rPr>
              <w:t>6</w:t>
            </w:r>
            <w:r w:rsidR="002D7F32">
              <w:rPr>
                <w:noProof/>
                <w:webHidden/>
              </w:rPr>
              <w:fldChar w:fldCharType="end"/>
            </w:r>
          </w:hyperlink>
        </w:p>
        <w:p w14:paraId="67736542" w14:textId="6642B813" w:rsidR="002D7F32" w:rsidRDefault="00000000">
          <w:pPr>
            <w:pStyle w:val="Verzeichnis3"/>
            <w:tabs>
              <w:tab w:val="right" w:leader="dot" w:pos="9344"/>
            </w:tabs>
            <w:rPr>
              <w:noProof/>
            </w:rPr>
          </w:pPr>
          <w:hyperlink w:anchor="_Toc190081372" w:history="1">
            <w:r w:rsidR="002D7F32" w:rsidRPr="003C121B">
              <w:rPr>
                <w:rStyle w:val="Hyperlink"/>
                <w:noProof/>
              </w:rPr>
              <w:t>III. 4 Mitgliederwechsel w</w:t>
            </w:r>
            <w:r w:rsidR="002D7F32" w:rsidRPr="003C121B">
              <w:rPr>
                <w:rStyle w:val="Hyperlink"/>
                <w:rFonts w:hint="eastAsia"/>
                <w:noProof/>
              </w:rPr>
              <w:t>ä</w:t>
            </w:r>
            <w:r w:rsidR="002D7F32" w:rsidRPr="003C121B">
              <w:rPr>
                <w:rStyle w:val="Hyperlink"/>
                <w:noProof/>
              </w:rPr>
              <w:t>hrend der Amtsszeit</w:t>
            </w:r>
            <w:r w:rsidR="002D7F32">
              <w:rPr>
                <w:noProof/>
                <w:webHidden/>
              </w:rPr>
              <w:tab/>
            </w:r>
            <w:r w:rsidR="002D7F32">
              <w:rPr>
                <w:noProof/>
                <w:webHidden/>
              </w:rPr>
              <w:fldChar w:fldCharType="begin"/>
            </w:r>
            <w:r w:rsidR="002D7F32">
              <w:rPr>
                <w:noProof/>
                <w:webHidden/>
              </w:rPr>
              <w:instrText xml:space="preserve"> PAGEREF _Toc190081372 \h </w:instrText>
            </w:r>
            <w:r w:rsidR="002D7F32">
              <w:rPr>
                <w:noProof/>
                <w:webHidden/>
              </w:rPr>
            </w:r>
            <w:r w:rsidR="002D7F32">
              <w:rPr>
                <w:noProof/>
                <w:webHidden/>
              </w:rPr>
              <w:fldChar w:fldCharType="separate"/>
            </w:r>
            <w:r w:rsidR="002D7F32">
              <w:rPr>
                <w:noProof/>
                <w:webHidden/>
              </w:rPr>
              <w:t>6</w:t>
            </w:r>
            <w:r w:rsidR="002D7F32">
              <w:rPr>
                <w:noProof/>
                <w:webHidden/>
              </w:rPr>
              <w:fldChar w:fldCharType="end"/>
            </w:r>
          </w:hyperlink>
        </w:p>
        <w:p w14:paraId="51007ABA" w14:textId="089C6D14" w:rsidR="002D7F32" w:rsidRDefault="00000000">
          <w:pPr>
            <w:pStyle w:val="Verzeichnis2"/>
            <w:tabs>
              <w:tab w:val="right" w:leader="dot" w:pos="9344"/>
            </w:tabs>
            <w:rPr>
              <w:noProof/>
            </w:rPr>
          </w:pPr>
          <w:hyperlink w:anchor="_Toc190081373" w:history="1">
            <w:r w:rsidR="002D7F32" w:rsidRPr="003C121B">
              <w:rPr>
                <w:rStyle w:val="Hyperlink"/>
                <w:noProof/>
              </w:rPr>
              <w:t>IV Rechtliche Grundlagen und Informationen</w:t>
            </w:r>
            <w:r w:rsidR="002D7F32">
              <w:rPr>
                <w:noProof/>
                <w:webHidden/>
              </w:rPr>
              <w:tab/>
            </w:r>
            <w:r w:rsidR="002D7F32">
              <w:rPr>
                <w:noProof/>
                <w:webHidden/>
              </w:rPr>
              <w:fldChar w:fldCharType="begin"/>
            </w:r>
            <w:r w:rsidR="002D7F32">
              <w:rPr>
                <w:noProof/>
                <w:webHidden/>
              </w:rPr>
              <w:instrText xml:space="preserve"> PAGEREF _Toc190081373 \h </w:instrText>
            </w:r>
            <w:r w:rsidR="002D7F32">
              <w:rPr>
                <w:noProof/>
                <w:webHidden/>
              </w:rPr>
            </w:r>
            <w:r w:rsidR="002D7F32">
              <w:rPr>
                <w:noProof/>
                <w:webHidden/>
              </w:rPr>
              <w:fldChar w:fldCharType="separate"/>
            </w:r>
            <w:r w:rsidR="002D7F32">
              <w:rPr>
                <w:noProof/>
                <w:webHidden/>
              </w:rPr>
              <w:t>7</w:t>
            </w:r>
            <w:r w:rsidR="002D7F32">
              <w:rPr>
                <w:noProof/>
                <w:webHidden/>
              </w:rPr>
              <w:fldChar w:fldCharType="end"/>
            </w:r>
          </w:hyperlink>
        </w:p>
        <w:p w14:paraId="1A71250A" w14:textId="3609BD16" w:rsidR="002D7F32" w:rsidRDefault="00000000">
          <w:pPr>
            <w:pStyle w:val="Verzeichnis1"/>
            <w:tabs>
              <w:tab w:val="right" w:leader="dot" w:pos="9344"/>
            </w:tabs>
            <w:rPr>
              <w:noProof/>
            </w:rPr>
          </w:pPr>
          <w:hyperlink w:anchor="_Toc190081374" w:history="1">
            <w:r w:rsidR="002D7F32" w:rsidRPr="003C121B">
              <w:rPr>
                <w:rStyle w:val="Hyperlink"/>
                <w:noProof/>
              </w:rPr>
              <w:t>Begriffskl</w:t>
            </w:r>
            <w:r w:rsidR="002D7F32" w:rsidRPr="003C121B">
              <w:rPr>
                <w:rStyle w:val="Hyperlink"/>
                <w:rFonts w:hint="eastAsia"/>
                <w:noProof/>
              </w:rPr>
              <w:t>ä</w:t>
            </w:r>
            <w:r w:rsidR="002D7F32" w:rsidRPr="003C121B">
              <w:rPr>
                <w:rStyle w:val="Hyperlink"/>
                <w:noProof/>
              </w:rPr>
              <w:t>rung</w:t>
            </w:r>
            <w:r w:rsidR="002D7F32">
              <w:rPr>
                <w:noProof/>
                <w:webHidden/>
              </w:rPr>
              <w:tab/>
            </w:r>
            <w:r w:rsidR="002D7F32">
              <w:rPr>
                <w:noProof/>
                <w:webHidden/>
              </w:rPr>
              <w:fldChar w:fldCharType="begin"/>
            </w:r>
            <w:r w:rsidR="002D7F32">
              <w:rPr>
                <w:noProof/>
                <w:webHidden/>
              </w:rPr>
              <w:instrText xml:space="preserve"> PAGEREF _Toc190081374 \h </w:instrText>
            </w:r>
            <w:r w:rsidR="002D7F32">
              <w:rPr>
                <w:noProof/>
                <w:webHidden/>
              </w:rPr>
            </w:r>
            <w:r w:rsidR="002D7F32">
              <w:rPr>
                <w:noProof/>
                <w:webHidden/>
              </w:rPr>
              <w:fldChar w:fldCharType="separate"/>
            </w:r>
            <w:r w:rsidR="002D7F32">
              <w:rPr>
                <w:noProof/>
                <w:webHidden/>
              </w:rPr>
              <w:t>9</w:t>
            </w:r>
            <w:r w:rsidR="002D7F32">
              <w:rPr>
                <w:noProof/>
                <w:webHidden/>
              </w:rPr>
              <w:fldChar w:fldCharType="end"/>
            </w:r>
          </w:hyperlink>
        </w:p>
        <w:p w14:paraId="3664AF31" w14:textId="2EA7C9F6" w:rsidR="002D7F32" w:rsidRDefault="002D7F32">
          <w:r>
            <w:rPr>
              <w:b/>
              <w:bCs/>
            </w:rPr>
            <w:fldChar w:fldCharType="end"/>
          </w:r>
        </w:p>
      </w:sdtContent>
    </w:sdt>
    <w:p w14:paraId="15B06DE9" w14:textId="77777777" w:rsidR="002D7F32" w:rsidRPr="00E30902" w:rsidRDefault="002D7F32" w:rsidP="0001398D">
      <w:pPr>
        <w:pStyle w:val="StandardohneAbstand"/>
        <w:rPr>
          <w:b/>
        </w:rPr>
      </w:pPr>
    </w:p>
    <w:p w14:paraId="5D0F3764" w14:textId="5E7CF721" w:rsidR="006C28C5" w:rsidRDefault="006C28C5" w:rsidP="004538C4">
      <w:pPr>
        <w:pStyle w:val="berschrift2"/>
      </w:pPr>
      <w:bookmarkStart w:id="2" w:name="_Toc190081360"/>
      <w:r>
        <w:lastRenderedPageBreak/>
        <w:t>I</w:t>
      </w:r>
      <w:r w:rsidR="004538C4">
        <w:t xml:space="preserve"> </w:t>
      </w:r>
      <w:r>
        <w:t>Das Gremium Landesbeirat</w:t>
      </w:r>
      <w:bookmarkEnd w:id="2"/>
    </w:p>
    <w:p w14:paraId="2E07CF10" w14:textId="728E1844" w:rsidR="006C28C5" w:rsidRDefault="006C28C5" w:rsidP="00594A09">
      <w:pPr>
        <w:pStyle w:val="berschrift3"/>
        <w:ind w:left="720" w:hanging="720"/>
      </w:pPr>
      <w:bookmarkStart w:id="3" w:name="_Toc190081361"/>
      <w:r>
        <w:t>I. 1 Ziel und Aufgabe des Landesbeirat für Menschen mit Behinderungen</w:t>
      </w:r>
      <w:bookmarkEnd w:id="3"/>
      <w:r>
        <w:t xml:space="preserve"> </w:t>
      </w:r>
    </w:p>
    <w:p w14:paraId="1DCDBAEB" w14:textId="5EDAE5E3" w:rsidR="00594A09" w:rsidRDefault="00594A09" w:rsidP="003A4097">
      <w:pPr>
        <w:pStyle w:val="StandardohneAbsatz-Zeilenabstand"/>
        <w:rPr>
          <w:lang w:eastAsia="en-US"/>
        </w:rPr>
      </w:pPr>
      <w:r>
        <w:rPr>
          <w:lang w:eastAsia="en-US"/>
        </w:rPr>
        <w:t xml:space="preserve">Der Landesbeirat für Menschen </w:t>
      </w:r>
      <w:r w:rsidRPr="000F5613">
        <w:t>mit</w:t>
      </w:r>
      <w:r>
        <w:rPr>
          <w:lang w:eastAsia="en-US"/>
        </w:rPr>
        <w:t xml:space="preserve"> Behinderungen </w:t>
      </w:r>
      <w:r w:rsidR="00E32BA8">
        <w:rPr>
          <w:lang w:eastAsia="en-US"/>
        </w:rPr>
        <w:t xml:space="preserve">ist </w:t>
      </w:r>
      <w:r>
        <w:rPr>
          <w:lang w:eastAsia="en-US"/>
        </w:rPr>
        <w:t>über das Landesgleichberechtigungsgesetz legitimiert</w:t>
      </w:r>
      <w:r w:rsidR="000F5613">
        <w:rPr>
          <w:lang w:eastAsia="en-US"/>
        </w:rPr>
        <w:fldChar w:fldCharType="begin"/>
      </w:r>
      <w:r w:rsidR="000F5613">
        <w:instrText xml:space="preserve"> XE "</w:instrText>
      </w:r>
      <w:r w:rsidR="000F5613" w:rsidRPr="00F13C08">
        <w:rPr>
          <w:lang w:eastAsia="en-US"/>
        </w:rPr>
        <w:instrText>legitimiert</w:instrText>
      </w:r>
      <w:r w:rsidR="000F5613">
        <w:instrText xml:space="preserve">" </w:instrText>
      </w:r>
      <w:r w:rsidR="000F5613">
        <w:rPr>
          <w:lang w:eastAsia="en-US"/>
        </w:rPr>
        <w:fldChar w:fldCharType="end"/>
      </w:r>
      <w:r w:rsidR="000F5613">
        <w:rPr>
          <w:lang w:eastAsia="en-US"/>
        </w:rPr>
        <w:t xml:space="preserve">. Er ist das Beratungsgremium der Senatsverwaltungen und der Landesbeauftragten Berlins. Inhaltlich betrifft es alle Fragen, welche die Belange von Menschen mit Behinderung angehen und </w:t>
      </w:r>
      <w:r w:rsidR="003A4097">
        <w:rPr>
          <w:lang w:eastAsia="en-US"/>
        </w:rPr>
        <w:t xml:space="preserve">die </w:t>
      </w:r>
      <w:r w:rsidR="000F5613">
        <w:rPr>
          <w:lang w:eastAsia="en-US"/>
        </w:rPr>
        <w:t>Umsetzung ihrer Rechte nach der UN-BRK</w:t>
      </w:r>
      <w:r w:rsidR="00E32BA8">
        <w:rPr>
          <w:lang w:eastAsia="en-US"/>
        </w:rPr>
        <w:fldChar w:fldCharType="begin"/>
      </w:r>
      <w:r w:rsidR="00E32BA8">
        <w:instrText xml:space="preserve"> XE "</w:instrText>
      </w:r>
      <w:r w:rsidR="00E32BA8" w:rsidRPr="007B7161">
        <w:rPr>
          <w:lang w:eastAsia="en-US"/>
        </w:rPr>
        <w:instrText>UN-BRK</w:instrText>
      </w:r>
      <w:r w:rsidR="00E32BA8">
        <w:instrText xml:space="preserve">" </w:instrText>
      </w:r>
      <w:r w:rsidR="00E32BA8">
        <w:rPr>
          <w:lang w:eastAsia="en-US"/>
        </w:rPr>
        <w:fldChar w:fldCharType="end"/>
      </w:r>
      <w:r w:rsidR="000F5613">
        <w:rPr>
          <w:lang w:eastAsia="en-US"/>
        </w:rPr>
        <w:t xml:space="preserve"> </w:t>
      </w:r>
      <w:r w:rsidR="003A4097">
        <w:rPr>
          <w:lang w:eastAsia="en-US"/>
        </w:rPr>
        <w:t>voranbringen</w:t>
      </w:r>
      <w:r w:rsidR="000F5613">
        <w:rPr>
          <w:lang w:eastAsia="en-US"/>
        </w:rPr>
        <w:t>.</w:t>
      </w:r>
      <w:r w:rsidR="003A4097">
        <w:rPr>
          <w:lang w:eastAsia="en-US"/>
        </w:rPr>
        <w:t xml:space="preserve"> </w:t>
      </w:r>
    </w:p>
    <w:p w14:paraId="5F303A62" w14:textId="3AF43DF1" w:rsidR="003A4097" w:rsidRPr="003A4097" w:rsidRDefault="003A4097">
      <w:pPr>
        <w:pStyle w:val="Zitat"/>
      </w:pPr>
      <w:r w:rsidRPr="003A4097">
        <w:t>https://www.berlin.de/sen/soziales/service/berliner-sozialrecht/kategorie/rechtsvorschriften/lgbg-573403.php</w:t>
      </w:r>
    </w:p>
    <w:p w14:paraId="5DB4A39A" w14:textId="2E6A15B0" w:rsidR="00594A09" w:rsidRPr="000F5613" w:rsidRDefault="000F5613" w:rsidP="00594A09">
      <w:pPr>
        <w:rPr>
          <w:lang w:eastAsia="en-US"/>
        </w:rPr>
      </w:pPr>
      <w:r>
        <w:rPr>
          <w:lang w:eastAsia="en-US"/>
        </w:rPr>
        <w:t>Die Aufgaben und Ziele sind in der Geschäftsordnung</w:t>
      </w:r>
      <w:r w:rsidR="00E32BA8">
        <w:rPr>
          <w:lang w:eastAsia="en-US"/>
        </w:rPr>
        <w:fldChar w:fldCharType="begin"/>
      </w:r>
      <w:r w:rsidR="00E32BA8">
        <w:instrText xml:space="preserve"> XE "</w:instrText>
      </w:r>
      <w:r w:rsidR="00E32BA8" w:rsidRPr="00593EB2">
        <w:rPr>
          <w:rStyle w:val="Fett"/>
          <w:b w:val="0"/>
        </w:rPr>
        <w:instrText>Geschäftsordnung</w:instrText>
      </w:r>
      <w:r w:rsidR="00E32BA8">
        <w:instrText xml:space="preserve">" </w:instrText>
      </w:r>
      <w:r w:rsidR="00E32BA8">
        <w:rPr>
          <w:lang w:eastAsia="en-US"/>
        </w:rPr>
        <w:fldChar w:fldCharType="end"/>
      </w:r>
      <w:r>
        <w:rPr>
          <w:lang w:eastAsia="en-US"/>
        </w:rPr>
        <w:t xml:space="preserve"> wie folgt zusammengefasst:</w:t>
      </w:r>
    </w:p>
    <w:p w14:paraId="2CFB2C8F" w14:textId="491CA68E" w:rsidR="003A4097" w:rsidRPr="003A4097" w:rsidRDefault="003A4097">
      <w:pPr>
        <w:pStyle w:val="Zitat"/>
      </w:pPr>
      <w:r w:rsidRPr="003A4097">
        <w:t>https://www.berlin.de/lb/behi-beirat/struktur/grundlage/wahl-und-geschaeftsordnung/</w:t>
      </w:r>
    </w:p>
    <w:p w14:paraId="5C654A4B" w14:textId="59F3EDAB" w:rsidR="00594A09" w:rsidRDefault="003A4097" w:rsidP="003A4097">
      <w:pPr>
        <w:pStyle w:val="berschrift3"/>
        <w:ind w:left="720" w:hanging="720"/>
      </w:pPr>
      <w:bookmarkStart w:id="4" w:name="_Toc190081362"/>
      <w:r>
        <w:t>I.2 Die Zusammensetzung des Landesbeirat für Menschen mit Behinderungen</w:t>
      </w:r>
      <w:bookmarkEnd w:id="4"/>
      <w:r>
        <w:t xml:space="preserve"> </w:t>
      </w:r>
    </w:p>
    <w:p w14:paraId="43FADAF9" w14:textId="7D34D9F5" w:rsidR="003A4097" w:rsidRDefault="003A4097" w:rsidP="003A4097">
      <w:pPr>
        <w:pStyle w:val="StandardohneAbsatz-Zeilenabstand"/>
        <w:rPr>
          <w:lang w:eastAsia="en-US"/>
        </w:rPr>
      </w:pPr>
      <w:r>
        <w:rPr>
          <w:lang w:eastAsia="en-US"/>
        </w:rPr>
        <w:t>Die Zusammensetzung des Gremiums gliedert sich in zwei Teile, wobei der erste und der größere Anteil,</w:t>
      </w:r>
      <w:r w:rsidR="00E32BA8">
        <w:rPr>
          <w:lang w:eastAsia="en-US"/>
        </w:rPr>
        <w:t xml:space="preserve"> </w:t>
      </w:r>
      <w:r>
        <w:rPr>
          <w:lang w:eastAsia="en-US"/>
        </w:rPr>
        <w:t xml:space="preserve">mit Personen aus den </w:t>
      </w:r>
      <w:r w:rsidR="00E32BA8">
        <w:rPr>
          <w:lang w:eastAsia="en-US"/>
        </w:rPr>
        <w:t>Selbstvertretungsorganisationen</w:t>
      </w:r>
      <w:r w:rsidR="00E32BA8">
        <w:rPr>
          <w:lang w:eastAsia="en-US"/>
        </w:rPr>
        <w:fldChar w:fldCharType="begin"/>
      </w:r>
      <w:r w:rsidR="00E32BA8">
        <w:instrText xml:space="preserve"> XE "</w:instrText>
      </w:r>
      <w:r w:rsidR="00E32BA8" w:rsidRPr="00BD1884">
        <w:rPr>
          <w:lang w:eastAsia="en-US"/>
        </w:rPr>
        <w:instrText>Selbstvertretungsorganisationen</w:instrText>
      </w:r>
      <w:r w:rsidR="00E32BA8">
        <w:instrText xml:space="preserve">" </w:instrText>
      </w:r>
      <w:r w:rsidR="00E32BA8">
        <w:rPr>
          <w:lang w:eastAsia="en-US"/>
        </w:rPr>
        <w:fldChar w:fldCharType="end"/>
      </w:r>
      <w:r>
        <w:rPr>
          <w:lang w:eastAsia="en-US"/>
        </w:rPr>
        <w:t xml:space="preserve"> besetzt ist. Der zweite Teil setzt sich aus </w:t>
      </w:r>
      <w:r w:rsidR="00E32BA8">
        <w:rPr>
          <w:lang w:eastAsia="en-US"/>
        </w:rPr>
        <w:t>im Gesetz festgeschriebenen</w:t>
      </w:r>
      <w:r>
        <w:rPr>
          <w:lang w:eastAsia="en-US"/>
        </w:rPr>
        <w:t xml:space="preserve"> Mitgliedern </w:t>
      </w:r>
      <w:r w:rsidR="00E32BA8">
        <w:rPr>
          <w:lang w:eastAsia="en-US"/>
        </w:rPr>
        <w:t>der</w:t>
      </w:r>
      <w:r>
        <w:rPr>
          <w:lang w:eastAsia="en-US"/>
        </w:rPr>
        <w:t xml:space="preserve"> Politik, Verwaltung, Wirtschaft und Verbänden zusammen. Die Besetzung kann im </w:t>
      </w:r>
      <w:r w:rsidRPr="003A4097">
        <w:rPr>
          <w:iCs/>
          <w:lang w:eastAsia="en-US"/>
        </w:rPr>
        <w:t>Landesgleichberechtigungsgesetz</w:t>
      </w:r>
      <w:r>
        <w:rPr>
          <w:iCs/>
          <w:lang w:eastAsia="en-US"/>
        </w:rPr>
        <w:t xml:space="preserve"> nachgelesen werden.</w:t>
      </w:r>
    </w:p>
    <w:p w14:paraId="742A50CA" w14:textId="028BAD07" w:rsidR="003A4097" w:rsidRPr="003A4097" w:rsidRDefault="003A4097" w:rsidP="004E6F5C">
      <w:pPr>
        <w:pStyle w:val="Zitat"/>
      </w:pPr>
      <w:r w:rsidRPr="003A4097">
        <w:t>https://www.berlin.de/sen/soziales/service/berliner-sozialrecht/kategorie/rechtsvorschriften/lgbg-573403.php</w:t>
      </w:r>
    </w:p>
    <w:p w14:paraId="6B523B01" w14:textId="40AD48C6" w:rsidR="003A4097" w:rsidRDefault="003A4097" w:rsidP="0077640C">
      <w:pPr>
        <w:pStyle w:val="Formatvorlageberschrift3"/>
      </w:pPr>
      <w:bookmarkStart w:id="5" w:name="_Toc190081363"/>
      <w:r>
        <w:t>I.3. Die Anbindung</w:t>
      </w:r>
      <w:r w:rsidR="00E32BA8">
        <w:t xml:space="preserve"> </w:t>
      </w:r>
      <w:r w:rsidR="00197AF6">
        <w:t>des Landesbeirats</w:t>
      </w:r>
      <w:bookmarkEnd w:id="5"/>
    </w:p>
    <w:p w14:paraId="1B81BFA6" w14:textId="456C2C1A" w:rsidR="003A4097" w:rsidRDefault="003A4097" w:rsidP="003A4097">
      <w:pPr>
        <w:pStyle w:val="StandardohneAbsatz-Zeilenabstand"/>
        <w:rPr>
          <w:noProof/>
        </w:rPr>
      </w:pPr>
      <w:r>
        <w:rPr>
          <w:lang w:eastAsia="en-US"/>
        </w:rPr>
        <w:t>Der Landesbeirat für Menschen mit Behinderungen, wie auch die Landesbeauftragte</w:t>
      </w:r>
      <w:r w:rsidR="00197AF6">
        <w:rPr>
          <w:lang w:eastAsia="en-US"/>
        </w:rPr>
        <w:t xml:space="preserve"> sind</w:t>
      </w:r>
      <w:r>
        <w:rPr>
          <w:lang w:eastAsia="en-US"/>
        </w:rPr>
        <w:t xml:space="preserve"> an den Senat für </w:t>
      </w:r>
      <w:r>
        <w:rPr>
          <w:noProof/>
        </w:rPr>
        <w:t>Arbeit, Soziales, Gleichstellung, Integration, Vielfalt und Antidiskriminierung angebunden. Die Landesbeauftragte hat dabei eine Stabsstelle</w:t>
      </w:r>
      <w:r w:rsidR="00197AF6">
        <w:rPr>
          <w:noProof/>
        </w:rPr>
        <w:fldChar w:fldCharType="begin"/>
      </w:r>
      <w:r w:rsidR="00197AF6">
        <w:instrText xml:space="preserve"> XE "</w:instrText>
      </w:r>
      <w:r w:rsidR="00197AF6" w:rsidRPr="005A755A">
        <w:rPr>
          <w:noProof/>
        </w:rPr>
        <w:instrText>Stabsstelle</w:instrText>
      </w:r>
      <w:r w:rsidR="00197AF6">
        <w:instrText xml:space="preserve">" </w:instrText>
      </w:r>
      <w:r w:rsidR="00197AF6">
        <w:rPr>
          <w:noProof/>
        </w:rPr>
        <w:fldChar w:fldCharType="end"/>
      </w:r>
      <w:r>
        <w:rPr>
          <w:noProof/>
        </w:rPr>
        <w:t xml:space="preserve"> inne, das heißt sie hat eine </w:t>
      </w:r>
      <w:r w:rsidR="00197AF6">
        <w:rPr>
          <w:noProof/>
        </w:rPr>
        <w:t>s</w:t>
      </w:r>
      <w:r>
        <w:rPr>
          <w:noProof/>
        </w:rPr>
        <w:t>enatsübergreifende</w:t>
      </w:r>
      <w:r w:rsidR="00197AF6">
        <w:rPr>
          <w:noProof/>
        </w:rPr>
        <w:fldChar w:fldCharType="begin"/>
      </w:r>
      <w:r w:rsidR="00197AF6">
        <w:instrText xml:space="preserve"> XE "</w:instrText>
      </w:r>
      <w:r w:rsidR="00197AF6" w:rsidRPr="005A755A">
        <w:rPr>
          <w:noProof/>
        </w:rPr>
        <w:instrText>senatsübergreifende</w:instrText>
      </w:r>
      <w:r w:rsidR="00197AF6">
        <w:instrText xml:space="preserve">" </w:instrText>
      </w:r>
      <w:r w:rsidR="00197AF6">
        <w:rPr>
          <w:noProof/>
        </w:rPr>
        <w:fldChar w:fldCharType="end"/>
      </w:r>
      <w:r>
        <w:rPr>
          <w:noProof/>
        </w:rPr>
        <w:t xml:space="preserve"> Funktion. Das trifft auch auf den Landesbeirat zu. E</w:t>
      </w:r>
      <w:r w:rsidR="00197AF6">
        <w:rPr>
          <w:noProof/>
        </w:rPr>
        <w:t>r</w:t>
      </w:r>
      <w:r>
        <w:rPr>
          <w:noProof/>
        </w:rPr>
        <w:t xml:space="preserve"> teilt sich die Geschäftsstelle</w:t>
      </w:r>
      <w:r w:rsidR="00E32BA8">
        <w:rPr>
          <w:noProof/>
        </w:rPr>
        <w:fldChar w:fldCharType="begin"/>
      </w:r>
      <w:r w:rsidR="00E32BA8">
        <w:instrText xml:space="preserve"> XE "</w:instrText>
      </w:r>
      <w:r w:rsidR="00E32BA8" w:rsidRPr="000B4CF2">
        <w:instrText>Geschäftsstelle</w:instrText>
      </w:r>
      <w:r w:rsidR="00E32BA8">
        <w:instrText xml:space="preserve">" </w:instrText>
      </w:r>
      <w:r w:rsidR="00E32BA8">
        <w:rPr>
          <w:noProof/>
        </w:rPr>
        <w:fldChar w:fldCharType="end"/>
      </w:r>
      <w:r>
        <w:rPr>
          <w:noProof/>
        </w:rPr>
        <w:t xml:space="preserve"> mit der Landesbeauftragten und hat seinen Sitz in Kreuzberg in der Oranienstraße 106, 10969 Berlin. Die Räume sind barrierefrei erreichbar.</w:t>
      </w:r>
      <w:r w:rsidR="0045615D">
        <w:rPr>
          <w:noProof/>
        </w:rPr>
        <w:t xml:space="preserve"> </w:t>
      </w:r>
    </w:p>
    <w:p w14:paraId="5C5158EB" w14:textId="09B9BEE8" w:rsidR="0045615D" w:rsidRDefault="0045615D" w:rsidP="003A4097">
      <w:pPr>
        <w:pStyle w:val="StandardohneAbsatz-Zeilenabstand"/>
        <w:rPr>
          <w:lang w:eastAsia="en-US"/>
        </w:rPr>
      </w:pPr>
      <w:r>
        <w:rPr>
          <w:noProof/>
        </w:rPr>
        <w:t>Die Geschäftsstelle</w:t>
      </w:r>
      <w:r w:rsidR="00E32BA8">
        <w:rPr>
          <w:noProof/>
        </w:rPr>
        <w:fldChar w:fldCharType="begin"/>
      </w:r>
      <w:r w:rsidR="00E32BA8">
        <w:instrText xml:space="preserve"> XE "</w:instrText>
      </w:r>
      <w:r w:rsidR="00E32BA8" w:rsidRPr="000B4CF2">
        <w:instrText>Geschäftsstelle</w:instrText>
      </w:r>
      <w:r w:rsidR="00E32BA8">
        <w:instrText xml:space="preserve">" </w:instrText>
      </w:r>
      <w:r w:rsidR="00E32BA8">
        <w:rPr>
          <w:noProof/>
        </w:rPr>
        <w:fldChar w:fldCharType="end"/>
      </w:r>
      <w:r>
        <w:rPr>
          <w:noProof/>
        </w:rPr>
        <w:t xml:space="preserve"> unterstützt das Gremium über die Organistation der Veranstaltungen und deren Dokumentation, sowie der Versendung und Verfolgung von Veröffentlichungen des Gremiums.</w:t>
      </w:r>
    </w:p>
    <w:p w14:paraId="75CCB55C" w14:textId="764DCF5C" w:rsidR="0045615D" w:rsidRPr="0045615D" w:rsidRDefault="0045615D">
      <w:pPr>
        <w:pStyle w:val="Zitat"/>
      </w:pPr>
      <w:r w:rsidRPr="0045615D">
        <w:t>https://www.berlin.de/lb/behi-beirat/struktur/grundlage/wahl-und-geschaeftsordnung/</w:t>
      </w:r>
    </w:p>
    <w:p w14:paraId="0AD38443" w14:textId="2BDB16DC" w:rsidR="00F7388F" w:rsidRDefault="00F7388F" w:rsidP="004538C4">
      <w:pPr>
        <w:pStyle w:val="berschrift2"/>
      </w:pPr>
      <w:bookmarkStart w:id="6" w:name="_Toc190081364"/>
      <w:r>
        <w:t>II Die Entsendung</w:t>
      </w:r>
      <w:r w:rsidR="00784BD9">
        <w:fldChar w:fldCharType="begin"/>
      </w:r>
      <w:r w:rsidR="00784BD9">
        <w:instrText xml:space="preserve"> XE "</w:instrText>
      </w:r>
      <w:r w:rsidR="00784BD9" w:rsidRPr="00717CED">
        <w:instrText>Entsendung</w:instrText>
      </w:r>
      <w:r w:rsidR="00784BD9">
        <w:instrText xml:space="preserve">" </w:instrText>
      </w:r>
      <w:r w:rsidR="00784BD9">
        <w:fldChar w:fldCharType="end"/>
      </w:r>
      <w:r>
        <w:t xml:space="preserve"> der Gremienmitglieder</w:t>
      </w:r>
      <w:bookmarkEnd w:id="6"/>
    </w:p>
    <w:p w14:paraId="70E034EA" w14:textId="109C061D" w:rsidR="004538C4" w:rsidRPr="004538C4" w:rsidRDefault="006C28C5" w:rsidP="0077640C">
      <w:pPr>
        <w:pStyle w:val="Formatvorlageberschrift3"/>
      </w:pPr>
      <w:bookmarkStart w:id="7" w:name="_Toc190081365"/>
      <w:r>
        <w:t>I</w:t>
      </w:r>
      <w:r w:rsidR="004538C4">
        <w:t xml:space="preserve">I. </w:t>
      </w:r>
      <w:r w:rsidR="00F01F2E">
        <w:t>1</w:t>
      </w:r>
      <w:r w:rsidR="004538C4">
        <w:t xml:space="preserve"> </w:t>
      </w:r>
      <w:r w:rsidR="00F7388F">
        <w:t xml:space="preserve">Der </w:t>
      </w:r>
      <w:r w:rsidR="00596056">
        <w:t>Entsendung</w:t>
      </w:r>
      <w:r w:rsidR="00F7388F">
        <w:t>sablauf</w:t>
      </w:r>
      <w:bookmarkEnd w:id="7"/>
      <w:r w:rsidR="004538C4">
        <w:t xml:space="preserve"> </w:t>
      </w:r>
    </w:p>
    <w:p w14:paraId="645AD8F6" w14:textId="5C37AEDE" w:rsidR="00357AD3" w:rsidRDefault="0017631D" w:rsidP="00C82992">
      <w:pPr>
        <w:pStyle w:val="StandardohneAbsatz-Zeilenabstand"/>
        <w:rPr>
          <w:lang w:eastAsia="en-US"/>
        </w:rPr>
      </w:pPr>
      <w:r>
        <w:rPr>
          <w:lang w:eastAsia="en-US"/>
        </w:rPr>
        <w:t>Sie können ein ordentliches Mitglied aus Ihrer Institution für die Mitarbeit im Landesbeirat vorschlagen. Die Tätigkeit im Gremium ist ehrenamtlich</w:t>
      </w:r>
      <w:r w:rsidR="00973A71">
        <w:rPr>
          <w:lang w:eastAsia="en-US"/>
        </w:rPr>
        <w:fldChar w:fldCharType="begin"/>
      </w:r>
      <w:r w:rsidR="00973A71">
        <w:instrText xml:space="preserve"> XE "</w:instrText>
      </w:r>
      <w:r w:rsidR="00973A71" w:rsidRPr="005A755A">
        <w:rPr>
          <w:lang w:eastAsia="en-US"/>
        </w:rPr>
        <w:instrText>ehrenamtlich</w:instrText>
      </w:r>
      <w:r w:rsidR="00973A71">
        <w:instrText xml:space="preserve">" </w:instrText>
      </w:r>
      <w:r w:rsidR="00973A71">
        <w:rPr>
          <w:lang w:eastAsia="en-US"/>
        </w:rPr>
        <w:fldChar w:fldCharType="end"/>
      </w:r>
      <w:r>
        <w:rPr>
          <w:lang w:eastAsia="en-US"/>
        </w:rPr>
        <w:t xml:space="preserve">. </w:t>
      </w:r>
    </w:p>
    <w:p w14:paraId="0C423B33" w14:textId="63760109" w:rsidR="00357AD3" w:rsidRDefault="00357AD3" w:rsidP="00C82992">
      <w:pPr>
        <w:pStyle w:val="StandardohneAbsatz-Zeilenabstand"/>
        <w:rPr>
          <w:lang w:eastAsia="en-US"/>
        </w:rPr>
      </w:pPr>
      <w:r>
        <w:rPr>
          <w:lang w:eastAsia="en-US"/>
        </w:rPr>
        <w:t xml:space="preserve">Für Ihren Antrag auf Mitgliedschaft, senden Sie uns bitte Ihre Informationen in dem </w:t>
      </w:r>
      <w:hyperlink r:id="rId9" w:history="1">
        <w:r w:rsidRPr="00F05C35">
          <w:rPr>
            <w:rStyle w:val="Hyperlink"/>
            <w:lang w:eastAsia="en-US"/>
          </w:rPr>
          <w:t>Interessenbekundungsbo</w:t>
        </w:r>
        <w:r w:rsidR="004A0429" w:rsidRPr="00F05C35">
          <w:rPr>
            <w:rStyle w:val="Hyperlink"/>
            <w:lang w:eastAsia="en-US"/>
          </w:rPr>
          <w:t>gen</w:t>
        </w:r>
        <w:r w:rsidR="00973A71" w:rsidRPr="00F05C35">
          <w:rPr>
            <w:rStyle w:val="Hyperlink"/>
            <w:lang w:eastAsia="en-US"/>
          </w:rPr>
          <w:t xml:space="preserve"> für Organisationen</w:t>
        </w:r>
      </w:hyperlink>
      <w:r w:rsidR="00973A71">
        <w:rPr>
          <w:lang w:eastAsia="en-US"/>
        </w:rPr>
        <w:t xml:space="preserve"> </w:t>
      </w:r>
      <w:r w:rsidR="00784BD9">
        <w:rPr>
          <w:lang w:eastAsia="en-US"/>
        </w:rPr>
        <w:t>mit der</w:t>
      </w:r>
      <w:r>
        <w:rPr>
          <w:lang w:eastAsia="en-US"/>
        </w:rPr>
        <w:t xml:space="preserve"> Einverständniserklärung </w:t>
      </w:r>
      <w:r w:rsidR="00784BD9">
        <w:rPr>
          <w:lang w:eastAsia="en-US"/>
        </w:rPr>
        <w:t>und</w:t>
      </w:r>
      <w:r w:rsidR="004A0429">
        <w:rPr>
          <w:lang w:eastAsia="en-US"/>
        </w:rPr>
        <w:t xml:space="preserve"> d</w:t>
      </w:r>
      <w:r w:rsidR="00784BD9">
        <w:rPr>
          <w:lang w:eastAsia="en-US"/>
        </w:rPr>
        <w:t>er</w:t>
      </w:r>
      <w:r w:rsidR="004A0429">
        <w:rPr>
          <w:lang w:eastAsia="en-US"/>
        </w:rPr>
        <w:t xml:space="preserve"> </w:t>
      </w:r>
      <w:hyperlink r:id="rId10" w:history="1">
        <w:r w:rsidR="004A0429" w:rsidRPr="00F05C35">
          <w:rPr>
            <w:rStyle w:val="Hyperlink"/>
            <w:lang w:eastAsia="en-US"/>
          </w:rPr>
          <w:t xml:space="preserve">Erklärung </w:t>
        </w:r>
        <w:r w:rsidR="00784BD9" w:rsidRPr="00F05C35">
          <w:rPr>
            <w:rStyle w:val="Hyperlink"/>
            <w:lang w:eastAsia="en-US"/>
          </w:rPr>
          <w:t xml:space="preserve">von </w:t>
        </w:r>
        <w:r w:rsidRPr="00F05C35">
          <w:rPr>
            <w:rStyle w:val="Hyperlink"/>
            <w:lang w:eastAsia="en-US"/>
          </w:rPr>
          <w:t>der zu entsendenden Person</w:t>
        </w:r>
      </w:hyperlink>
      <w:r>
        <w:rPr>
          <w:lang w:eastAsia="en-US"/>
        </w:rPr>
        <w:t xml:space="preserve">. Alle Fragen welche die Person betreffen, sollten von ihr selbst beantwortet werden und können </w:t>
      </w:r>
      <w:r w:rsidR="00784BD9">
        <w:rPr>
          <w:lang w:eastAsia="en-US"/>
        </w:rPr>
        <w:t xml:space="preserve">im Ausnahmefall </w:t>
      </w:r>
      <w:r>
        <w:rPr>
          <w:lang w:eastAsia="en-US"/>
        </w:rPr>
        <w:t>bis zum 15.</w:t>
      </w:r>
      <w:r w:rsidR="00784BD9">
        <w:rPr>
          <w:lang w:eastAsia="en-US"/>
        </w:rPr>
        <w:t> </w:t>
      </w:r>
      <w:r>
        <w:rPr>
          <w:lang w:eastAsia="en-US"/>
        </w:rPr>
        <w:t>April</w:t>
      </w:r>
      <w:r w:rsidR="00784BD9">
        <w:rPr>
          <w:lang w:eastAsia="en-US"/>
        </w:rPr>
        <w:t> </w:t>
      </w:r>
      <w:r>
        <w:rPr>
          <w:lang w:eastAsia="en-US"/>
        </w:rPr>
        <w:t>2025 nachgereicht werden.</w:t>
      </w:r>
    </w:p>
    <w:p w14:paraId="63E5C13B" w14:textId="7D743D74" w:rsidR="009C1B2C" w:rsidRDefault="009C1B2C" w:rsidP="00C82992">
      <w:pPr>
        <w:pStyle w:val="StandardohneAbsatz-Zeilenabstand"/>
        <w:rPr>
          <w:lang w:eastAsia="en-US"/>
        </w:rPr>
      </w:pPr>
      <w:r>
        <w:rPr>
          <w:lang w:eastAsia="en-US"/>
        </w:rPr>
        <w:t xml:space="preserve">Nach </w:t>
      </w:r>
      <w:r w:rsidR="00784BD9">
        <w:rPr>
          <w:lang w:eastAsia="en-US"/>
        </w:rPr>
        <w:t>Entscheidung</w:t>
      </w:r>
      <w:r>
        <w:rPr>
          <w:lang w:eastAsia="en-US"/>
        </w:rPr>
        <w:t xml:space="preserve"> de</w:t>
      </w:r>
      <w:r w:rsidR="00784BD9">
        <w:rPr>
          <w:lang w:eastAsia="en-US"/>
        </w:rPr>
        <w:t>s</w:t>
      </w:r>
      <w:r>
        <w:rPr>
          <w:lang w:eastAsia="en-US"/>
        </w:rPr>
        <w:t xml:space="preserve"> Auswahl</w:t>
      </w:r>
      <w:r w:rsidR="00784BD9">
        <w:rPr>
          <w:lang w:eastAsia="en-US"/>
        </w:rPr>
        <w:t>komitees</w:t>
      </w:r>
      <w:r w:rsidR="00784BD9">
        <w:rPr>
          <w:lang w:eastAsia="en-US"/>
        </w:rPr>
        <w:fldChar w:fldCharType="begin"/>
      </w:r>
      <w:r w:rsidR="00784BD9">
        <w:instrText xml:space="preserve"> XE "</w:instrText>
      </w:r>
      <w:r w:rsidR="00784BD9" w:rsidRPr="00717CED">
        <w:rPr>
          <w:lang w:eastAsia="en-US"/>
        </w:rPr>
        <w:instrText>Auswahlkomitees</w:instrText>
      </w:r>
      <w:r w:rsidR="00784BD9">
        <w:instrText xml:space="preserve">" </w:instrText>
      </w:r>
      <w:r w:rsidR="00784BD9">
        <w:rPr>
          <w:lang w:eastAsia="en-US"/>
        </w:rPr>
        <w:fldChar w:fldCharType="end"/>
      </w:r>
      <w:r>
        <w:rPr>
          <w:lang w:eastAsia="en-US"/>
        </w:rPr>
        <w:t xml:space="preserve"> </w:t>
      </w:r>
      <w:r w:rsidR="00784BD9">
        <w:rPr>
          <w:lang w:eastAsia="en-US"/>
        </w:rPr>
        <w:t xml:space="preserve">und Kenntnisnahme durch den Landesbeirat, </w:t>
      </w:r>
      <w:r>
        <w:rPr>
          <w:lang w:eastAsia="en-US"/>
        </w:rPr>
        <w:t>benachrichtigen wir alle Bewerbende über die Entscheidung</w:t>
      </w:r>
      <w:r w:rsidR="00A77498">
        <w:rPr>
          <w:lang w:eastAsia="en-US"/>
        </w:rPr>
        <w:t>,</w:t>
      </w:r>
      <w:r>
        <w:rPr>
          <w:lang w:eastAsia="en-US"/>
        </w:rPr>
        <w:t xml:space="preserve"> spätestens </w:t>
      </w:r>
      <w:r w:rsidR="00A77498">
        <w:rPr>
          <w:lang w:eastAsia="en-US"/>
        </w:rPr>
        <w:t xml:space="preserve">bis </w:t>
      </w:r>
      <w:r>
        <w:rPr>
          <w:lang w:eastAsia="en-US"/>
        </w:rPr>
        <w:t xml:space="preserve">Ende </w:t>
      </w:r>
      <w:r w:rsidR="00784BD9">
        <w:rPr>
          <w:lang w:eastAsia="en-US"/>
        </w:rPr>
        <w:t>August </w:t>
      </w:r>
      <w:r>
        <w:rPr>
          <w:lang w:eastAsia="en-US"/>
        </w:rPr>
        <w:t xml:space="preserve">2025. </w:t>
      </w:r>
    </w:p>
    <w:p w14:paraId="0032ECFF" w14:textId="15908E65" w:rsidR="009C1B2C" w:rsidRDefault="00AC46CB" w:rsidP="00784BD9">
      <w:pPr>
        <w:pStyle w:val="StandardohneAbsatz-Zeilenabstand"/>
        <w:spacing w:before="120"/>
        <w:rPr>
          <w:lang w:eastAsia="en-US"/>
        </w:rPr>
      </w:pPr>
      <w:r>
        <w:rPr>
          <w:lang w:eastAsia="en-US"/>
        </w:rPr>
        <w:t>Die Entsendung</w:t>
      </w:r>
      <w:r w:rsidR="00784BD9">
        <w:rPr>
          <w:lang w:eastAsia="en-US"/>
        </w:rPr>
        <w:fldChar w:fldCharType="begin"/>
      </w:r>
      <w:r w:rsidR="00784BD9">
        <w:instrText xml:space="preserve"> XE "</w:instrText>
      </w:r>
      <w:r w:rsidR="00784BD9" w:rsidRPr="00717CED">
        <w:rPr>
          <w:lang w:eastAsia="en-US"/>
        </w:rPr>
        <w:instrText>Entsendung</w:instrText>
      </w:r>
      <w:r w:rsidR="00784BD9">
        <w:instrText xml:space="preserve">" </w:instrText>
      </w:r>
      <w:r w:rsidR="00784BD9">
        <w:rPr>
          <w:lang w:eastAsia="en-US"/>
        </w:rPr>
        <w:fldChar w:fldCharType="end"/>
      </w:r>
      <w:r>
        <w:rPr>
          <w:lang w:eastAsia="en-US"/>
        </w:rPr>
        <w:t xml:space="preserve"> des Mitglieds in den Landesbeirat erfolgt </w:t>
      </w:r>
      <w:r w:rsidR="0017631D">
        <w:rPr>
          <w:lang w:eastAsia="en-US"/>
        </w:rPr>
        <w:t>auf</w:t>
      </w:r>
      <w:r>
        <w:rPr>
          <w:lang w:eastAsia="en-US"/>
        </w:rPr>
        <w:t xml:space="preserve"> Vorschlag der Landesbeauftragten</w:t>
      </w:r>
      <w:r w:rsidR="0017631D">
        <w:rPr>
          <w:lang w:eastAsia="en-US"/>
        </w:rPr>
        <w:t xml:space="preserve"> für Menschen mit Behinderungen</w:t>
      </w:r>
      <w:r>
        <w:rPr>
          <w:lang w:eastAsia="en-US"/>
        </w:rPr>
        <w:t xml:space="preserve">. Die Berufung erfolgt durch einen Senatsbeschluss. Sie gilt für die gesamte Dauer der Amtsperiode (5 Jahre). </w:t>
      </w:r>
    </w:p>
    <w:p w14:paraId="1A0E565A" w14:textId="61A8D779" w:rsidR="0002195A" w:rsidRDefault="009C1B2C" w:rsidP="0002195A">
      <w:pPr>
        <w:pStyle w:val="StandardohneAbsatz-Zeilenabstand"/>
        <w:spacing w:before="120"/>
        <w:rPr>
          <w:lang w:eastAsia="en-US"/>
        </w:rPr>
      </w:pPr>
      <w:r>
        <w:rPr>
          <w:lang w:eastAsia="en-US"/>
        </w:rPr>
        <w:t>Die konstituierende Sitzung</w:t>
      </w:r>
      <w:r w:rsidR="0068691D">
        <w:rPr>
          <w:lang w:eastAsia="en-US"/>
        </w:rPr>
        <w:fldChar w:fldCharType="begin"/>
      </w:r>
      <w:r w:rsidR="0068691D">
        <w:instrText xml:space="preserve"> XE "</w:instrText>
      </w:r>
      <w:r w:rsidR="0068691D" w:rsidRPr="00717CED">
        <w:rPr>
          <w:lang w:eastAsia="en-US"/>
        </w:rPr>
        <w:instrText>konstituierende Sitzung</w:instrText>
      </w:r>
      <w:r w:rsidR="0068691D">
        <w:instrText xml:space="preserve">" </w:instrText>
      </w:r>
      <w:r w:rsidR="0068691D">
        <w:rPr>
          <w:lang w:eastAsia="en-US"/>
        </w:rPr>
        <w:fldChar w:fldCharType="end"/>
      </w:r>
      <w:r>
        <w:rPr>
          <w:lang w:eastAsia="en-US"/>
        </w:rPr>
        <w:t xml:space="preserve"> der 6. Amtsperiode des Landesbeirats für Menschen mit Behinderungen </w:t>
      </w:r>
      <w:r w:rsidR="004A0429">
        <w:rPr>
          <w:lang w:eastAsia="en-US"/>
        </w:rPr>
        <w:t>findet am</w:t>
      </w:r>
      <w:r>
        <w:rPr>
          <w:lang w:eastAsia="en-US"/>
        </w:rPr>
        <w:t xml:space="preserve"> 10. September 2025 </w:t>
      </w:r>
      <w:r w:rsidR="004A0429">
        <w:rPr>
          <w:lang w:eastAsia="en-US"/>
        </w:rPr>
        <w:t>in Präsenz</w:t>
      </w:r>
      <w:r w:rsidR="0068691D">
        <w:rPr>
          <w:lang w:eastAsia="en-US"/>
        </w:rPr>
        <w:fldChar w:fldCharType="begin"/>
      </w:r>
      <w:r w:rsidR="0068691D">
        <w:instrText xml:space="preserve"> XE "</w:instrText>
      </w:r>
      <w:r w:rsidR="0068691D" w:rsidRPr="00717CED">
        <w:rPr>
          <w:lang w:eastAsia="en-US"/>
        </w:rPr>
        <w:instrText>Präsenz</w:instrText>
      </w:r>
      <w:r w:rsidR="0068691D">
        <w:instrText xml:space="preserve">" </w:instrText>
      </w:r>
      <w:r w:rsidR="0068691D">
        <w:rPr>
          <w:lang w:eastAsia="en-US"/>
        </w:rPr>
        <w:fldChar w:fldCharType="end"/>
      </w:r>
      <w:r w:rsidR="004A0429">
        <w:rPr>
          <w:lang w:eastAsia="en-US"/>
        </w:rPr>
        <w:t xml:space="preserve"> statt</w:t>
      </w:r>
      <w:r>
        <w:rPr>
          <w:lang w:eastAsia="en-US"/>
        </w:rPr>
        <w:t>.</w:t>
      </w:r>
      <w:r w:rsidR="00F05AE5">
        <w:rPr>
          <w:lang w:eastAsia="en-US"/>
        </w:rPr>
        <w:t xml:space="preserve"> Die </w:t>
      </w:r>
      <w:r w:rsidR="00E960B9">
        <w:rPr>
          <w:lang w:eastAsia="en-US"/>
        </w:rPr>
        <w:t xml:space="preserve">Übersendung der </w:t>
      </w:r>
      <w:r w:rsidR="00F05AE5">
        <w:rPr>
          <w:lang w:eastAsia="en-US"/>
        </w:rPr>
        <w:t xml:space="preserve">Einladung erfolgt zwei Wochen vor </w:t>
      </w:r>
      <w:r w:rsidR="00E960B9">
        <w:rPr>
          <w:lang w:eastAsia="en-US"/>
        </w:rPr>
        <w:t xml:space="preserve">dem </w:t>
      </w:r>
      <w:r w:rsidR="00F05AE5">
        <w:rPr>
          <w:lang w:eastAsia="en-US"/>
        </w:rPr>
        <w:t>Sitzungstermin</w:t>
      </w:r>
      <w:r w:rsidR="006C28C5">
        <w:rPr>
          <w:rStyle w:val="Funotenzeichen"/>
          <w:lang w:eastAsia="en-US"/>
        </w:rPr>
        <w:footnoteReference w:id="1"/>
      </w:r>
      <w:r w:rsidR="0053600C">
        <w:rPr>
          <w:lang w:eastAsia="en-US"/>
        </w:rPr>
        <w:t xml:space="preserve"> direkt an die berufene Person</w:t>
      </w:r>
      <w:r w:rsidR="00F05AE5">
        <w:rPr>
          <w:lang w:eastAsia="en-US"/>
        </w:rPr>
        <w:t>.</w:t>
      </w:r>
      <w:r w:rsidR="00784BD9">
        <w:rPr>
          <w:lang w:eastAsia="en-US"/>
        </w:rPr>
        <w:t xml:space="preserve"> Dazu benötigt das Mitglied eine </w:t>
      </w:r>
      <w:r w:rsidR="00EF6768">
        <w:rPr>
          <w:lang w:eastAsia="en-US"/>
        </w:rPr>
        <w:t>persönliche</w:t>
      </w:r>
      <w:r w:rsidR="00784BD9">
        <w:rPr>
          <w:lang w:eastAsia="en-US"/>
        </w:rPr>
        <w:t xml:space="preserve"> E-Mail-Adresse.</w:t>
      </w:r>
    </w:p>
    <w:p w14:paraId="01F7C376" w14:textId="77777777" w:rsidR="00BE327B" w:rsidRDefault="00AC46CB" w:rsidP="00291F47">
      <w:pPr>
        <w:pStyle w:val="StandardohneAbsatz-Zeilenabstand"/>
        <w:spacing w:before="120"/>
        <w:rPr>
          <w:lang w:eastAsia="en-US"/>
        </w:rPr>
      </w:pPr>
      <w:r>
        <w:rPr>
          <w:lang w:eastAsia="en-US"/>
        </w:rPr>
        <w:t xml:space="preserve">Die berufene Person kann </w:t>
      </w:r>
      <w:r w:rsidR="004A0429">
        <w:rPr>
          <w:lang w:eastAsia="en-US"/>
        </w:rPr>
        <w:t xml:space="preserve">während ihrer Amtszeit </w:t>
      </w:r>
      <w:r>
        <w:rPr>
          <w:lang w:eastAsia="en-US"/>
        </w:rPr>
        <w:t>ni</w:t>
      </w:r>
      <w:r w:rsidR="0068691D">
        <w:rPr>
          <w:lang w:eastAsia="en-US"/>
        </w:rPr>
        <w:t>cht durch ein anderes Mitglied i</w:t>
      </w:r>
      <w:r>
        <w:rPr>
          <w:lang w:eastAsia="en-US"/>
        </w:rPr>
        <w:t xml:space="preserve">hrer </w:t>
      </w:r>
      <w:r w:rsidR="00784BD9">
        <w:rPr>
          <w:lang w:eastAsia="en-US"/>
        </w:rPr>
        <w:t>Organisation</w:t>
      </w:r>
      <w:r w:rsidR="0022474B">
        <w:rPr>
          <w:lang w:eastAsia="en-US"/>
        </w:rPr>
        <w:t xml:space="preserve"> </w:t>
      </w:r>
      <w:r w:rsidR="00BE327B">
        <w:rPr>
          <w:lang w:eastAsia="en-US"/>
        </w:rPr>
        <w:t>ausgetauscht oder vertreten</w:t>
      </w:r>
      <w:r>
        <w:rPr>
          <w:lang w:eastAsia="en-US"/>
        </w:rPr>
        <w:t xml:space="preserve"> werden. </w:t>
      </w:r>
      <w:r w:rsidR="00BE327B">
        <w:rPr>
          <w:lang w:eastAsia="en-US"/>
        </w:rPr>
        <w:t xml:space="preserve">Die Vertretung findet über die gewählte Vertretung statt, der oder die vorher von Ihnen benachrichtigt wurde. Stellvertretenden Mitglieder können allen Sitzungen beiwohnen mit der Einschränkung, dass sie kein Stimmrecht haben. </w:t>
      </w:r>
    </w:p>
    <w:p w14:paraId="2F3B74EF" w14:textId="2950D8C3" w:rsidR="00291F47" w:rsidRDefault="00BE327B" w:rsidP="00291F47">
      <w:pPr>
        <w:pStyle w:val="StandardohneAbsatz-Zeilenabstand"/>
        <w:spacing w:before="120"/>
        <w:rPr>
          <w:lang w:eastAsia="en-US"/>
        </w:rPr>
      </w:pPr>
      <w:r>
        <w:rPr>
          <w:lang w:eastAsia="en-US"/>
        </w:rPr>
        <w:t>Der</w:t>
      </w:r>
      <w:r w:rsidR="0022474B">
        <w:rPr>
          <w:lang w:eastAsia="en-US"/>
        </w:rPr>
        <w:t xml:space="preserve"> Wechsel </w:t>
      </w:r>
      <w:r>
        <w:rPr>
          <w:lang w:eastAsia="en-US"/>
        </w:rPr>
        <w:t xml:space="preserve">eines Mitglieds </w:t>
      </w:r>
      <w:r w:rsidR="0022474B">
        <w:rPr>
          <w:lang w:eastAsia="en-US"/>
        </w:rPr>
        <w:t xml:space="preserve">muss durch ein erneutes Verfahren </w:t>
      </w:r>
      <w:r>
        <w:rPr>
          <w:lang w:eastAsia="en-US"/>
        </w:rPr>
        <w:t>durch</w:t>
      </w:r>
      <w:r w:rsidR="0022474B">
        <w:rPr>
          <w:lang w:eastAsia="en-US"/>
        </w:rPr>
        <w:t xml:space="preserve"> den Senat erfolgen.</w:t>
      </w:r>
      <w:r w:rsidR="00C27CBE">
        <w:rPr>
          <w:lang w:eastAsia="en-US"/>
        </w:rPr>
        <w:t xml:space="preserve"> Voraussetzung ist, dass der Wechsel von der entsendenden </w:t>
      </w:r>
      <w:r>
        <w:rPr>
          <w:lang w:eastAsia="en-US"/>
        </w:rPr>
        <w:t>Organisation</w:t>
      </w:r>
      <w:r w:rsidR="00C27CBE">
        <w:rPr>
          <w:lang w:eastAsia="en-US"/>
        </w:rPr>
        <w:t xml:space="preserve"> in schriftlicher Form der Geschäftsstelle</w:t>
      </w:r>
      <w:r w:rsidR="00E32BA8">
        <w:rPr>
          <w:lang w:eastAsia="en-US"/>
        </w:rPr>
        <w:fldChar w:fldCharType="begin"/>
      </w:r>
      <w:r w:rsidR="00E32BA8">
        <w:instrText xml:space="preserve"> XE "</w:instrText>
      </w:r>
      <w:r w:rsidR="00E32BA8" w:rsidRPr="000B4CF2">
        <w:instrText>Geschäftsstelle</w:instrText>
      </w:r>
      <w:r w:rsidR="00E32BA8">
        <w:instrText xml:space="preserve">" </w:instrText>
      </w:r>
      <w:r w:rsidR="00E32BA8">
        <w:rPr>
          <w:lang w:eastAsia="en-US"/>
        </w:rPr>
        <w:fldChar w:fldCharType="end"/>
      </w:r>
      <w:r w:rsidR="00C27CBE">
        <w:rPr>
          <w:lang w:eastAsia="en-US"/>
        </w:rPr>
        <w:t xml:space="preserve"> des Landesbeirats mitgeteilt wird.</w:t>
      </w:r>
      <w:r w:rsidR="0022474B">
        <w:rPr>
          <w:lang w:eastAsia="en-US"/>
        </w:rPr>
        <w:t xml:space="preserve"> Im Zeitraum zwischen Ab- und Neuberufung eines Mitgliedes </w:t>
      </w:r>
      <w:r w:rsidR="004A0429">
        <w:rPr>
          <w:lang w:eastAsia="en-US"/>
        </w:rPr>
        <w:t>liegt das Stimmrecht</w:t>
      </w:r>
      <w:r w:rsidR="00784BD9">
        <w:rPr>
          <w:lang w:eastAsia="en-US"/>
        </w:rPr>
        <w:fldChar w:fldCharType="begin"/>
      </w:r>
      <w:r w:rsidR="00784BD9">
        <w:instrText xml:space="preserve"> XE "</w:instrText>
      </w:r>
      <w:r w:rsidR="00784BD9" w:rsidRPr="00717CED">
        <w:rPr>
          <w:lang w:eastAsia="en-US"/>
        </w:rPr>
        <w:instrText>Stimmrecht</w:instrText>
      </w:r>
      <w:r w:rsidR="00784BD9">
        <w:instrText xml:space="preserve">" </w:instrText>
      </w:r>
      <w:r w:rsidR="00784BD9">
        <w:rPr>
          <w:lang w:eastAsia="en-US"/>
        </w:rPr>
        <w:fldChar w:fldCharType="end"/>
      </w:r>
      <w:r w:rsidR="004A0429">
        <w:rPr>
          <w:lang w:eastAsia="en-US"/>
        </w:rPr>
        <w:t xml:space="preserve"> bei dem stellvertretenden Mitglied</w:t>
      </w:r>
      <w:r w:rsidR="0022474B">
        <w:rPr>
          <w:lang w:eastAsia="en-US"/>
        </w:rPr>
        <w:t xml:space="preserve">. Dem Neu-Mitglied wird </w:t>
      </w:r>
      <w:r w:rsidR="00C27CBE">
        <w:rPr>
          <w:lang w:eastAsia="en-US"/>
        </w:rPr>
        <w:t xml:space="preserve">bis </w:t>
      </w:r>
      <w:r w:rsidR="0022474B">
        <w:rPr>
          <w:lang w:eastAsia="en-US"/>
        </w:rPr>
        <w:t>zur Berufung ein ständiges Gast- und Rederecht</w:t>
      </w:r>
      <w:r w:rsidR="00784BD9">
        <w:rPr>
          <w:lang w:eastAsia="en-US"/>
        </w:rPr>
        <w:fldChar w:fldCharType="begin"/>
      </w:r>
      <w:r w:rsidR="00784BD9">
        <w:instrText xml:space="preserve"> XE "</w:instrText>
      </w:r>
      <w:r w:rsidR="00784BD9" w:rsidRPr="00717CED">
        <w:rPr>
          <w:lang w:eastAsia="en-US"/>
        </w:rPr>
        <w:instrText>Gast- und Rederecht</w:instrText>
      </w:r>
      <w:r w:rsidR="00784BD9">
        <w:instrText xml:space="preserve">" </w:instrText>
      </w:r>
      <w:r w:rsidR="00784BD9">
        <w:rPr>
          <w:lang w:eastAsia="en-US"/>
        </w:rPr>
        <w:fldChar w:fldCharType="end"/>
      </w:r>
      <w:r w:rsidR="0002195A">
        <w:rPr>
          <w:lang w:eastAsia="en-US"/>
        </w:rPr>
        <w:t xml:space="preserve"> vom Landesbeirat</w:t>
      </w:r>
      <w:r w:rsidR="0022474B">
        <w:rPr>
          <w:lang w:eastAsia="en-US"/>
        </w:rPr>
        <w:t xml:space="preserve"> eingeräumt.</w:t>
      </w:r>
      <w:r w:rsidR="00C27CBE">
        <w:rPr>
          <w:lang w:eastAsia="en-US"/>
        </w:rPr>
        <w:t xml:space="preserve"> </w:t>
      </w:r>
    </w:p>
    <w:p w14:paraId="6B045B9B" w14:textId="34D249E8" w:rsidR="0047470B" w:rsidRDefault="004A0429" w:rsidP="00291F47">
      <w:pPr>
        <w:pStyle w:val="StandardohneAbsatz-Zeilenabstand"/>
        <w:spacing w:before="360"/>
        <w:rPr>
          <w:lang w:eastAsia="en-US"/>
        </w:rPr>
      </w:pPr>
      <w:r>
        <w:rPr>
          <w:lang w:eastAsia="en-US"/>
        </w:rPr>
        <w:t>Bitte beachten Sie bei der Wahl der Person, dass die Mitgliedschaft im Gremium für die Einarbeitung in die Themen</w:t>
      </w:r>
      <w:r w:rsidR="0047470B">
        <w:rPr>
          <w:lang w:eastAsia="en-US"/>
        </w:rPr>
        <w:t>, die Aneignung von rechtlichen und politischen Sachverhalten</w:t>
      </w:r>
      <w:r>
        <w:rPr>
          <w:lang w:eastAsia="en-US"/>
        </w:rPr>
        <w:t xml:space="preserve">, die </w:t>
      </w:r>
      <w:r w:rsidR="0047470B">
        <w:rPr>
          <w:lang w:eastAsia="en-US"/>
        </w:rPr>
        <w:t xml:space="preserve">Vorbereitung für </w:t>
      </w:r>
      <w:r>
        <w:rPr>
          <w:lang w:eastAsia="en-US"/>
        </w:rPr>
        <w:t>Arbeitsgruppen</w:t>
      </w:r>
      <w:r w:rsidR="0047470B">
        <w:rPr>
          <w:lang w:eastAsia="en-US"/>
        </w:rPr>
        <w:t xml:space="preserve"> und Sitzungen, zeitlichen Aufwand und Bereitschaft zum Engagement erfordert</w:t>
      </w:r>
      <w:r>
        <w:rPr>
          <w:lang w:eastAsia="en-US"/>
        </w:rPr>
        <w:t>.</w:t>
      </w:r>
      <w:r w:rsidR="0047470B">
        <w:rPr>
          <w:lang w:eastAsia="en-US"/>
        </w:rPr>
        <w:t xml:space="preserve"> Strukturen der politischen Arbeit und Verwaltungsprozesse</w:t>
      </w:r>
      <w:r w:rsidR="00784BD9">
        <w:rPr>
          <w:lang w:eastAsia="en-US"/>
        </w:rPr>
        <w:fldChar w:fldCharType="begin"/>
      </w:r>
      <w:r w:rsidR="00784BD9">
        <w:instrText xml:space="preserve"> XE "</w:instrText>
      </w:r>
      <w:r w:rsidR="00784BD9" w:rsidRPr="00717CED">
        <w:rPr>
          <w:lang w:eastAsia="en-US"/>
        </w:rPr>
        <w:instrText>Verwaltungsprozesse</w:instrText>
      </w:r>
      <w:r w:rsidR="00784BD9">
        <w:instrText xml:space="preserve">" </w:instrText>
      </w:r>
      <w:r w:rsidR="00784BD9">
        <w:rPr>
          <w:lang w:eastAsia="en-US"/>
        </w:rPr>
        <w:fldChar w:fldCharType="end"/>
      </w:r>
      <w:r w:rsidR="0047470B">
        <w:rPr>
          <w:lang w:eastAsia="en-US"/>
        </w:rPr>
        <w:t xml:space="preserve"> müssen verstanden und in den Abläufen bedacht werden. </w:t>
      </w:r>
    </w:p>
    <w:p w14:paraId="3495317B" w14:textId="57060276" w:rsidR="004A0429" w:rsidRDefault="0047470B" w:rsidP="0002195A">
      <w:pPr>
        <w:pStyle w:val="StandardohneAbsatz-Zeilenabstand"/>
        <w:spacing w:before="120"/>
        <w:rPr>
          <w:lang w:eastAsia="en-US"/>
        </w:rPr>
      </w:pPr>
      <w:r>
        <w:rPr>
          <w:lang w:eastAsia="en-US"/>
        </w:rPr>
        <w:t>Der Wechsel eines Mitgliedes bedeutet somit nicht nur einen hohen formalen Aufwand, es mindert auch die Arbeits- und Wirkungskontinuität</w:t>
      </w:r>
      <w:r w:rsidR="00784BD9">
        <w:rPr>
          <w:lang w:eastAsia="en-US"/>
        </w:rPr>
        <w:fldChar w:fldCharType="begin"/>
      </w:r>
      <w:r w:rsidR="00784BD9">
        <w:instrText xml:space="preserve"> XE "</w:instrText>
      </w:r>
      <w:r w:rsidR="00784BD9" w:rsidRPr="00717CED">
        <w:rPr>
          <w:lang w:eastAsia="en-US"/>
        </w:rPr>
        <w:instrText>Wirkungskontinuität</w:instrText>
      </w:r>
      <w:r w:rsidR="00784BD9">
        <w:instrText xml:space="preserve">" </w:instrText>
      </w:r>
      <w:r w:rsidR="00784BD9">
        <w:rPr>
          <w:lang w:eastAsia="en-US"/>
        </w:rPr>
        <w:fldChar w:fldCharType="end"/>
      </w:r>
      <w:r>
        <w:rPr>
          <w:lang w:eastAsia="en-US"/>
        </w:rPr>
        <w:t xml:space="preserve"> des Gremiums. </w:t>
      </w:r>
    </w:p>
    <w:p w14:paraId="1C3C747E" w14:textId="1AF8D891" w:rsidR="009C1B2C" w:rsidRDefault="00F7388F" w:rsidP="0077640C">
      <w:pPr>
        <w:pStyle w:val="Formatvorlageberschrift3"/>
      </w:pPr>
      <w:bookmarkStart w:id="8" w:name="_Toc190081366"/>
      <w:r>
        <w:t xml:space="preserve">II. </w:t>
      </w:r>
      <w:r w:rsidR="00F01F2E">
        <w:t>2</w:t>
      </w:r>
      <w:r>
        <w:t xml:space="preserve"> </w:t>
      </w:r>
      <w:r w:rsidR="00004B95">
        <w:t>D</w:t>
      </w:r>
      <w:r w:rsidR="0077640C">
        <w:t xml:space="preserve">as Gremium und seine </w:t>
      </w:r>
      <w:r w:rsidR="00B63B6D">
        <w:t>Arbeit</w:t>
      </w:r>
      <w:bookmarkEnd w:id="8"/>
      <w:r w:rsidR="00C82992">
        <w:t xml:space="preserve"> </w:t>
      </w:r>
    </w:p>
    <w:p w14:paraId="214CEF53" w14:textId="0893A66B" w:rsidR="0047470B" w:rsidRDefault="006E4325" w:rsidP="00291F47">
      <w:pPr>
        <w:pStyle w:val="StandardohneAbsatz-Zeilenabstand"/>
        <w:spacing w:before="360"/>
        <w:rPr>
          <w:lang w:eastAsia="en-US"/>
        </w:rPr>
      </w:pPr>
      <w:r w:rsidRPr="00C82992">
        <w:rPr>
          <w:lang w:eastAsia="en-US"/>
        </w:rPr>
        <w:t xml:space="preserve">Der Landesbeirat </w:t>
      </w:r>
      <w:r>
        <w:rPr>
          <w:lang w:eastAsia="en-US"/>
        </w:rPr>
        <w:t>vertritt die Gesamtheit der Menschen mit Behinderungen aus Berlin und nicht nur die einzelnen vertretenden Vereine und Verbände.</w:t>
      </w:r>
      <w:r w:rsidRPr="006E4325">
        <w:rPr>
          <w:lang w:eastAsia="en-US"/>
        </w:rPr>
        <w:t xml:space="preserve"> </w:t>
      </w:r>
      <w:r w:rsidR="0047470B">
        <w:rPr>
          <w:lang w:eastAsia="en-US"/>
        </w:rPr>
        <w:t xml:space="preserve">Somit vertritt auch jedes einzelne Mitglied die Entscheidungen des Gremiums nach außen. </w:t>
      </w:r>
    </w:p>
    <w:p w14:paraId="32888EA2" w14:textId="1520AB01" w:rsidR="006E4325" w:rsidRDefault="006E4325" w:rsidP="00291F47">
      <w:pPr>
        <w:pStyle w:val="StandardohneAbsatz-Zeilenabstand"/>
        <w:spacing w:before="360"/>
        <w:rPr>
          <w:lang w:eastAsia="en-US"/>
        </w:rPr>
      </w:pPr>
      <w:r>
        <w:rPr>
          <w:lang w:eastAsia="en-US"/>
        </w:rPr>
        <w:t xml:space="preserve">Es wird ein respektvoller Umgang und eine wertschätzende Kommunikation </w:t>
      </w:r>
      <w:r w:rsidR="0047470B">
        <w:rPr>
          <w:lang w:eastAsia="en-US"/>
        </w:rPr>
        <w:t>praktiziert</w:t>
      </w:r>
      <w:r>
        <w:rPr>
          <w:lang w:eastAsia="en-US"/>
        </w:rPr>
        <w:t>.</w:t>
      </w:r>
    </w:p>
    <w:p w14:paraId="068C0A3D" w14:textId="077669A9" w:rsidR="00EB3CAD" w:rsidRDefault="00AE6ADC" w:rsidP="00291F47">
      <w:pPr>
        <w:pStyle w:val="StandardohneAbsatz-Zeilenabstand"/>
        <w:spacing w:before="360"/>
        <w:rPr>
          <w:lang w:eastAsia="en-US"/>
        </w:rPr>
      </w:pPr>
      <w:r>
        <w:rPr>
          <w:lang w:eastAsia="en-US"/>
        </w:rPr>
        <w:t>Neben den Sitzungen des Landesbeirats</w:t>
      </w:r>
      <w:r w:rsidR="0002195A">
        <w:rPr>
          <w:lang w:eastAsia="en-US"/>
        </w:rPr>
        <w:t xml:space="preserve"> ist die Arbeit in den verschiedenen Arbeitsgruppen und Gremien wesentlich. Einer besonderen Bedeutung kommen dabei die </w:t>
      </w:r>
      <w:r w:rsidR="00784BD9">
        <w:rPr>
          <w:lang w:eastAsia="en-US"/>
        </w:rPr>
        <w:t>‚</w:t>
      </w:r>
      <w:r w:rsidR="0002195A">
        <w:rPr>
          <w:lang w:eastAsia="en-US"/>
        </w:rPr>
        <w:t>Arbeitsgruppen für Menschen mit Behinderungen</w:t>
      </w:r>
      <w:r w:rsidR="00784BD9">
        <w:rPr>
          <w:lang w:eastAsia="en-US"/>
        </w:rPr>
        <w:t>‘</w:t>
      </w:r>
      <w:r w:rsidR="0002195A">
        <w:rPr>
          <w:lang w:eastAsia="en-US"/>
        </w:rPr>
        <w:t xml:space="preserve"> in den einzelnen Senatsverwaltungen zu.</w:t>
      </w:r>
      <w:r w:rsidR="0047470B">
        <w:rPr>
          <w:lang w:eastAsia="en-US"/>
        </w:rPr>
        <w:t xml:space="preserve"> In diesen Arbeitsgruppen werden die rechtlichen Erfassungen entsprechend der jeweiligen Fachverwaltungen in erster Linie bearbeitet. Beschlüs</w:t>
      </w:r>
      <w:r w:rsidR="00EB3CAD">
        <w:rPr>
          <w:lang w:eastAsia="en-US"/>
        </w:rPr>
        <w:t>se und Stellungnahmen fließen zurück in den Landesbeirat und werden dort, je nach ihrer gesamtstädtischen Bedeutung</w:t>
      </w:r>
      <w:r w:rsidR="00BE327B">
        <w:rPr>
          <w:lang w:eastAsia="en-US"/>
        </w:rPr>
        <w:t>,</w:t>
      </w:r>
      <w:r w:rsidR="00784BD9">
        <w:rPr>
          <w:lang w:eastAsia="en-US"/>
        </w:rPr>
        <w:fldChar w:fldCharType="begin"/>
      </w:r>
      <w:r w:rsidR="00784BD9">
        <w:instrText xml:space="preserve"> XE "</w:instrText>
      </w:r>
      <w:r w:rsidR="00784BD9" w:rsidRPr="00717CED">
        <w:rPr>
          <w:lang w:eastAsia="en-US"/>
        </w:rPr>
        <w:instrText>gesamtstädtischen Bedeutung</w:instrText>
      </w:r>
      <w:r w:rsidR="00784BD9">
        <w:instrText xml:space="preserve">" </w:instrText>
      </w:r>
      <w:r w:rsidR="00784BD9">
        <w:rPr>
          <w:lang w:eastAsia="en-US"/>
        </w:rPr>
        <w:fldChar w:fldCharType="end"/>
      </w:r>
      <w:r w:rsidR="00EB3CAD">
        <w:rPr>
          <w:lang w:eastAsia="en-US"/>
        </w:rPr>
        <w:t xml:space="preserve"> in der </w:t>
      </w:r>
      <w:r w:rsidR="00784BD9">
        <w:rPr>
          <w:lang w:eastAsia="en-US"/>
        </w:rPr>
        <w:t>großen</w:t>
      </w:r>
      <w:r w:rsidR="00EB3CAD">
        <w:rPr>
          <w:lang w:eastAsia="en-US"/>
        </w:rPr>
        <w:t xml:space="preserve"> Runde weiter bearbeitet.</w:t>
      </w:r>
    </w:p>
    <w:p w14:paraId="6CB5C5DD" w14:textId="2EDA2079" w:rsidR="00AE6ADC" w:rsidRDefault="006E4325" w:rsidP="00291F47">
      <w:pPr>
        <w:pStyle w:val="StandardohneAbsatz-Zeilenabstand"/>
        <w:spacing w:before="360"/>
        <w:rPr>
          <w:lang w:eastAsia="en-US"/>
        </w:rPr>
      </w:pPr>
      <w:r>
        <w:rPr>
          <w:lang w:eastAsia="en-US"/>
        </w:rPr>
        <w:t>Der La</w:t>
      </w:r>
      <w:r w:rsidR="00291F47">
        <w:rPr>
          <w:lang w:eastAsia="en-US"/>
        </w:rPr>
        <w:t>ndesbeirat entsendet in weitere</w:t>
      </w:r>
      <w:r>
        <w:rPr>
          <w:lang w:eastAsia="en-US"/>
        </w:rPr>
        <w:t xml:space="preserve"> Gremien</w:t>
      </w:r>
      <w:r w:rsidR="00EB3CAD">
        <w:rPr>
          <w:lang w:eastAsia="en-US"/>
        </w:rPr>
        <w:t xml:space="preserve"> und Ausschüsse</w:t>
      </w:r>
      <w:r>
        <w:rPr>
          <w:lang w:eastAsia="en-US"/>
        </w:rPr>
        <w:t xml:space="preserve"> und bildet auch selbstständig Arbeitsgruppen</w:t>
      </w:r>
      <w:r w:rsidR="00EB3CAD" w:rsidRPr="00EB3CAD">
        <w:rPr>
          <w:lang w:eastAsia="en-US"/>
        </w:rPr>
        <w:t xml:space="preserve"> </w:t>
      </w:r>
      <w:r w:rsidR="00EB3CAD">
        <w:rPr>
          <w:lang w:eastAsia="en-US"/>
        </w:rPr>
        <w:t xml:space="preserve">zu aktuellen </w:t>
      </w:r>
      <w:r w:rsidR="00784BD9">
        <w:rPr>
          <w:lang w:eastAsia="en-US"/>
        </w:rPr>
        <w:t>Fragestellungen</w:t>
      </w:r>
      <w:r>
        <w:rPr>
          <w:lang w:eastAsia="en-US"/>
        </w:rPr>
        <w:t xml:space="preserve">. </w:t>
      </w:r>
      <w:r w:rsidR="00EB3CAD">
        <w:rPr>
          <w:lang w:eastAsia="en-US"/>
        </w:rPr>
        <w:t>Er kann</w:t>
      </w:r>
      <w:r w:rsidR="00AE6ADC">
        <w:rPr>
          <w:lang w:eastAsia="en-US"/>
        </w:rPr>
        <w:t xml:space="preserve"> </w:t>
      </w:r>
      <w:r w:rsidR="00EB3CAD">
        <w:rPr>
          <w:lang w:eastAsia="en-US"/>
        </w:rPr>
        <w:t>sachverständige</w:t>
      </w:r>
      <w:r w:rsidR="00AE6ADC" w:rsidRPr="00C82992">
        <w:rPr>
          <w:lang w:eastAsia="en-US"/>
        </w:rPr>
        <w:t xml:space="preserve"> Personen, Institutionen und Verbänden</w:t>
      </w:r>
      <w:r w:rsidR="00AE6ADC">
        <w:rPr>
          <w:lang w:eastAsia="en-US"/>
        </w:rPr>
        <w:t xml:space="preserve"> </w:t>
      </w:r>
      <w:r w:rsidR="00EB3CAD">
        <w:rPr>
          <w:lang w:eastAsia="en-US"/>
        </w:rPr>
        <w:t>für tiefergehende Fragestellungen dazu</w:t>
      </w:r>
      <w:r w:rsidR="00400388">
        <w:rPr>
          <w:lang w:eastAsia="en-US"/>
        </w:rPr>
        <w:t xml:space="preserve"> </w:t>
      </w:r>
      <w:r w:rsidR="00EB3CAD">
        <w:rPr>
          <w:lang w:eastAsia="en-US"/>
        </w:rPr>
        <w:t>holen</w:t>
      </w:r>
      <w:r w:rsidR="00AE6ADC">
        <w:rPr>
          <w:lang w:eastAsia="en-US"/>
        </w:rPr>
        <w:t xml:space="preserve">. </w:t>
      </w:r>
    </w:p>
    <w:p w14:paraId="6CC05EAC" w14:textId="0FC57615" w:rsidR="00400388" w:rsidRDefault="00400388" w:rsidP="00291F47">
      <w:pPr>
        <w:pStyle w:val="StandardohneAbsatz-Zeilenabstand"/>
        <w:spacing w:before="360"/>
        <w:rPr>
          <w:lang w:eastAsia="en-US"/>
        </w:rPr>
      </w:pPr>
      <w:r>
        <w:rPr>
          <w:lang w:eastAsia="en-US"/>
        </w:rPr>
        <w:t xml:space="preserve">Der Landesbeirat wird </w:t>
      </w:r>
      <w:r w:rsidR="00BE327B">
        <w:rPr>
          <w:lang w:eastAsia="en-US"/>
        </w:rPr>
        <w:t xml:space="preserve">aufgefordert </w:t>
      </w:r>
      <w:r>
        <w:rPr>
          <w:lang w:eastAsia="en-US"/>
        </w:rPr>
        <w:t xml:space="preserve">zu Entwürfen von Gesetzesnovellierungen, Rechtsvorschriften, An- und Verordnungen </w:t>
      </w:r>
      <w:r w:rsidR="00291F47">
        <w:rPr>
          <w:lang w:eastAsia="en-US"/>
        </w:rPr>
        <w:t>Kommentare oder Stellungnahmen abzugeben</w:t>
      </w:r>
      <w:r>
        <w:rPr>
          <w:lang w:eastAsia="en-US"/>
        </w:rPr>
        <w:t>.</w:t>
      </w:r>
      <w:r w:rsidR="00291F47">
        <w:rPr>
          <w:lang w:eastAsia="en-US"/>
        </w:rPr>
        <w:t xml:space="preserve"> In diesen Fällen ist eine zügige und unkomplizierte Zusammenarbeit für </w:t>
      </w:r>
      <w:r w:rsidR="00BE327B">
        <w:rPr>
          <w:lang w:eastAsia="en-US"/>
        </w:rPr>
        <w:t>eine</w:t>
      </w:r>
      <w:r w:rsidR="00291F47">
        <w:rPr>
          <w:lang w:eastAsia="en-US"/>
        </w:rPr>
        <w:t xml:space="preserve"> abgestimmt fristgerechte Antwort notwendig. </w:t>
      </w:r>
      <w:r>
        <w:rPr>
          <w:lang w:eastAsia="en-US"/>
        </w:rPr>
        <w:t xml:space="preserve">Unterlagen dazu werden per E-Mail an </w:t>
      </w:r>
      <w:r w:rsidR="00291F47">
        <w:rPr>
          <w:lang w:eastAsia="en-US"/>
        </w:rPr>
        <w:t>das</w:t>
      </w:r>
      <w:r>
        <w:rPr>
          <w:lang w:eastAsia="en-US"/>
        </w:rPr>
        <w:t xml:space="preserve"> persönliches Postfach gesendet. In einigen Fällen sind die Dokumente vertraulich zu behandeln. Die Dokumente werden als (barrierefreie) PDF-Dokumenten oder als Word (.docx) gesendet. Bitte teilen Sie mit, wenn Sie andere Formen der Übermittlung benötigen. </w:t>
      </w:r>
    </w:p>
    <w:p w14:paraId="4D1C17FC" w14:textId="3D17F003" w:rsidR="00451229" w:rsidRDefault="00451229" w:rsidP="00291F47">
      <w:pPr>
        <w:pStyle w:val="StandardohneAbsatz-Zeilenabstand"/>
        <w:spacing w:before="360"/>
        <w:rPr>
          <w:lang w:eastAsia="en-US"/>
        </w:rPr>
      </w:pPr>
      <w:r>
        <w:rPr>
          <w:lang w:eastAsia="en-US"/>
        </w:rPr>
        <w:t xml:space="preserve">Das Gremium hat </w:t>
      </w:r>
      <w:r w:rsidR="00F96F65">
        <w:rPr>
          <w:lang w:eastAsia="en-US"/>
        </w:rPr>
        <w:t xml:space="preserve">sich </w:t>
      </w:r>
      <w:r>
        <w:rPr>
          <w:lang w:eastAsia="en-US"/>
        </w:rPr>
        <w:t xml:space="preserve">eine </w:t>
      </w:r>
      <w:hyperlink r:id="rId11" w:history="1">
        <w:r w:rsidR="00AE6ADC" w:rsidRPr="00F96F65">
          <w:rPr>
            <w:rStyle w:val="Hyperlink"/>
            <w:lang w:eastAsia="en-US"/>
          </w:rPr>
          <w:t>Geschäfts- und eine Wahlordnung</w:t>
        </w:r>
      </w:hyperlink>
      <w:r w:rsidR="0045615D">
        <w:rPr>
          <w:rStyle w:val="Funotenzeichen"/>
          <w:color w:val="0563C1"/>
          <w:u w:val="single"/>
          <w:lang w:eastAsia="en-US"/>
        </w:rPr>
        <w:footnoteReference w:id="2"/>
      </w:r>
      <w:r w:rsidR="00F96F65">
        <w:rPr>
          <w:lang w:eastAsia="en-US"/>
        </w:rPr>
        <w:t xml:space="preserve"> gegeben</w:t>
      </w:r>
      <w:r>
        <w:rPr>
          <w:lang w:eastAsia="en-US"/>
        </w:rPr>
        <w:t xml:space="preserve">, in </w:t>
      </w:r>
      <w:r w:rsidR="00EB3CAD">
        <w:rPr>
          <w:lang w:eastAsia="en-US"/>
        </w:rPr>
        <w:t>welcher die</w:t>
      </w:r>
      <w:r>
        <w:rPr>
          <w:lang w:eastAsia="en-US"/>
        </w:rPr>
        <w:t xml:space="preserve"> </w:t>
      </w:r>
      <w:r w:rsidR="00F96F65">
        <w:rPr>
          <w:lang w:eastAsia="en-US"/>
        </w:rPr>
        <w:t>Funktionen</w:t>
      </w:r>
      <w:r w:rsidR="00EB3CAD">
        <w:rPr>
          <w:lang w:eastAsia="en-US"/>
        </w:rPr>
        <w:t xml:space="preserve"> und</w:t>
      </w:r>
      <w:r>
        <w:rPr>
          <w:lang w:eastAsia="en-US"/>
        </w:rPr>
        <w:t xml:space="preserve"> Arbeitsweise</w:t>
      </w:r>
      <w:r w:rsidR="00EB3CAD">
        <w:rPr>
          <w:lang w:eastAsia="en-US"/>
        </w:rPr>
        <w:t>n</w:t>
      </w:r>
      <w:r>
        <w:rPr>
          <w:lang w:eastAsia="en-US"/>
        </w:rPr>
        <w:t xml:space="preserve"> </w:t>
      </w:r>
      <w:r w:rsidR="00EB3CAD">
        <w:rPr>
          <w:lang w:eastAsia="en-US"/>
        </w:rPr>
        <w:t xml:space="preserve">geregelt </w:t>
      </w:r>
      <w:r>
        <w:rPr>
          <w:lang w:eastAsia="en-US"/>
        </w:rPr>
        <w:t xml:space="preserve">sind. </w:t>
      </w:r>
    </w:p>
    <w:p w14:paraId="1C532D4A" w14:textId="576865A6" w:rsidR="001508C1" w:rsidRPr="001508C1" w:rsidRDefault="001508C1" w:rsidP="00291F47">
      <w:pPr>
        <w:pStyle w:val="StandardohneAbsatz-Zeilenabstand"/>
        <w:spacing w:before="360"/>
        <w:rPr>
          <w:lang w:eastAsia="en-US"/>
        </w:rPr>
      </w:pPr>
      <w:r w:rsidRPr="001508C1">
        <w:rPr>
          <w:lang w:eastAsia="en-US"/>
        </w:rPr>
        <w:t>Die Sitzungen finden 5 – 6 x pro Jahr statt, gegebenenfalls werden einzelne Themensitzungen angesetzt. Die Sitzungen werden in Präsenz</w:t>
      </w:r>
      <w:r w:rsidR="0068691D">
        <w:rPr>
          <w:lang w:eastAsia="en-US"/>
        </w:rPr>
        <w:fldChar w:fldCharType="begin"/>
      </w:r>
      <w:r w:rsidR="0068691D">
        <w:instrText xml:space="preserve"> XE "</w:instrText>
      </w:r>
      <w:r w:rsidR="0068691D" w:rsidRPr="00717CED">
        <w:rPr>
          <w:lang w:eastAsia="en-US"/>
        </w:rPr>
        <w:instrText>Präsenz</w:instrText>
      </w:r>
      <w:r w:rsidR="0068691D">
        <w:instrText xml:space="preserve">" </w:instrText>
      </w:r>
      <w:r w:rsidR="0068691D">
        <w:rPr>
          <w:lang w:eastAsia="en-US"/>
        </w:rPr>
        <w:fldChar w:fldCharType="end"/>
      </w:r>
      <w:r w:rsidRPr="001508C1">
        <w:rPr>
          <w:lang w:eastAsia="en-US"/>
        </w:rPr>
        <w:t xml:space="preserve"> oder auch online bzw. hybrid</w:t>
      </w:r>
      <w:r w:rsidR="00004B95">
        <w:rPr>
          <w:lang w:eastAsia="en-US"/>
        </w:rPr>
        <w:fldChar w:fldCharType="begin"/>
      </w:r>
      <w:r w:rsidR="00004B95">
        <w:instrText xml:space="preserve"> XE "</w:instrText>
      </w:r>
      <w:r w:rsidR="00004B95" w:rsidRPr="00F72046">
        <w:rPr>
          <w:lang w:eastAsia="en-US"/>
        </w:rPr>
        <w:instrText>hybrid</w:instrText>
      </w:r>
      <w:r w:rsidR="00004B95">
        <w:instrText xml:space="preserve">" </w:instrText>
      </w:r>
      <w:r w:rsidR="00004B95">
        <w:rPr>
          <w:lang w:eastAsia="en-US"/>
        </w:rPr>
        <w:fldChar w:fldCharType="end"/>
      </w:r>
      <w:r w:rsidRPr="001508C1">
        <w:rPr>
          <w:lang w:eastAsia="en-US"/>
        </w:rPr>
        <w:t xml:space="preserve"> durchgeführt</w:t>
      </w:r>
      <w:r w:rsidR="0045615D">
        <w:rPr>
          <w:lang w:eastAsia="en-US"/>
        </w:rPr>
        <w:t xml:space="preserve"> und sind nicht öffentlich</w:t>
      </w:r>
      <w:r w:rsidRPr="001508C1">
        <w:rPr>
          <w:lang w:eastAsia="en-US"/>
        </w:rPr>
        <w:t xml:space="preserve">. </w:t>
      </w:r>
      <w:r>
        <w:rPr>
          <w:lang w:eastAsia="en-US"/>
        </w:rPr>
        <w:t>Vertiefende Themenarbeit bzw. Vorbereitungen finden</w:t>
      </w:r>
      <w:r w:rsidR="003623B2">
        <w:rPr>
          <w:lang w:eastAsia="en-US"/>
        </w:rPr>
        <w:t xml:space="preserve"> in</w:t>
      </w:r>
      <w:r>
        <w:rPr>
          <w:lang w:eastAsia="en-US"/>
        </w:rPr>
        <w:t xml:space="preserve"> den internen und externen Arbeitsgruppen statt. Die Besetzung dieser Gruppen wird im Landesbeirat </w:t>
      </w:r>
      <w:r w:rsidR="003623B2">
        <w:rPr>
          <w:lang w:eastAsia="en-US"/>
        </w:rPr>
        <w:t>abgestimmt</w:t>
      </w:r>
      <w:r>
        <w:rPr>
          <w:lang w:eastAsia="en-US"/>
        </w:rPr>
        <w:t xml:space="preserve"> und </w:t>
      </w:r>
      <w:r w:rsidR="003623B2">
        <w:rPr>
          <w:lang w:eastAsia="en-US"/>
        </w:rPr>
        <w:t xml:space="preserve">findet in erster Linie aus </w:t>
      </w:r>
      <w:r>
        <w:rPr>
          <w:lang w:eastAsia="en-US"/>
        </w:rPr>
        <w:t xml:space="preserve">Mitgliedern des Landesbeirats statt, kann aber auch von externen </w:t>
      </w:r>
      <w:r w:rsidR="003623B2">
        <w:rPr>
          <w:lang w:eastAsia="en-US"/>
        </w:rPr>
        <w:t xml:space="preserve">engagierten </w:t>
      </w:r>
      <w:r>
        <w:rPr>
          <w:lang w:eastAsia="en-US"/>
        </w:rPr>
        <w:t xml:space="preserve">Personen </w:t>
      </w:r>
      <w:r w:rsidR="003623B2">
        <w:rPr>
          <w:lang w:eastAsia="en-US"/>
        </w:rPr>
        <w:t>besetzt werden.</w:t>
      </w:r>
    </w:p>
    <w:p w14:paraId="4A3CDC74" w14:textId="22224B94" w:rsidR="00EB3CAD" w:rsidRPr="00EB3CAD" w:rsidRDefault="00EB3CAD" w:rsidP="00004B95">
      <w:pPr>
        <w:pStyle w:val="StandardohneAbsatz-Zeilenabstand"/>
        <w:spacing w:before="360"/>
        <w:rPr>
          <w:lang w:eastAsia="en-US"/>
        </w:rPr>
      </w:pPr>
      <w:r w:rsidRPr="00EB3CAD">
        <w:rPr>
          <w:lang w:eastAsia="en-US"/>
        </w:rPr>
        <w:t>Die Gremienmitarbeit ist grundsätzlich ehrenamtlich</w:t>
      </w:r>
      <w:r w:rsidR="00973A71">
        <w:rPr>
          <w:lang w:eastAsia="en-US"/>
        </w:rPr>
        <w:fldChar w:fldCharType="begin"/>
      </w:r>
      <w:r w:rsidR="00973A71">
        <w:instrText xml:space="preserve"> XE "</w:instrText>
      </w:r>
      <w:r w:rsidR="00973A71" w:rsidRPr="005A755A">
        <w:rPr>
          <w:lang w:eastAsia="en-US"/>
        </w:rPr>
        <w:instrText>ehrenamtlich</w:instrText>
      </w:r>
      <w:r w:rsidR="00973A71">
        <w:instrText xml:space="preserve">" </w:instrText>
      </w:r>
      <w:r w:rsidR="00973A71">
        <w:rPr>
          <w:lang w:eastAsia="en-US"/>
        </w:rPr>
        <w:fldChar w:fldCharType="end"/>
      </w:r>
      <w:r w:rsidRPr="00EB3CAD">
        <w:rPr>
          <w:lang w:eastAsia="en-US"/>
        </w:rPr>
        <w:t xml:space="preserve">. </w:t>
      </w:r>
    </w:p>
    <w:p w14:paraId="1BE234CB" w14:textId="4383239F" w:rsidR="00EB3CAD" w:rsidRDefault="00EB3CAD" w:rsidP="00004B95">
      <w:pPr>
        <w:pStyle w:val="StandardohneAbsatz-Zeilenabstand"/>
        <w:spacing w:before="360"/>
        <w:rPr>
          <w:lang w:eastAsia="en-US"/>
        </w:rPr>
      </w:pPr>
      <w:r w:rsidRPr="00EB3CAD">
        <w:rPr>
          <w:lang w:eastAsia="en-US"/>
        </w:rPr>
        <w:t xml:space="preserve">Für </w:t>
      </w:r>
      <w:r w:rsidR="0045615D">
        <w:rPr>
          <w:lang w:eastAsia="en-US"/>
        </w:rPr>
        <w:t>jede</w:t>
      </w:r>
      <w:r w:rsidRPr="00EB3CAD">
        <w:rPr>
          <w:lang w:eastAsia="en-US"/>
        </w:rPr>
        <w:t xml:space="preserve"> Landesbeiratssitzung </w:t>
      </w:r>
      <w:r w:rsidR="0045615D">
        <w:rPr>
          <w:lang w:eastAsia="en-US"/>
        </w:rPr>
        <w:t xml:space="preserve">wird </w:t>
      </w:r>
      <w:r w:rsidRPr="00EB3CAD">
        <w:rPr>
          <w:lang w:eastAsia="en-US"/>
        </w:rPr>
        <w:t>ein Sitzungsgeld von 20,00 Euro</w:t>
      </w:r>
      <w:r w:rsidR="0070717F">
        <w:rPr>
          <w:rStyle w:val="Funotenzeichen"/>
          <w:lang w:eastAsia="en-US"/>
        </w:rPr>
        <w:footnoteReference w:id="3"/>
      </w:r>
      <w:r w:rsidRPr="00EB3CAD">
        <w:rPr>
          <w:lang w:eastAsia="en-US"/>
        </w:rPr>
        <w:t xml:space="preserve"> </w:t>
      </w:r>
      <w:r w:rsidR="0045615D">
        <w:rPr>
          <w:lang w:eastAsia="en-US"/>
        </w:rPr>
        <w:t>für die stimmberechtigt teilnehmende Person veranschlagt. Die Auszahlung erfolgt einmal zum Jahresende</w:t>
      </w:r>
      <w:r w:rsidRPr="00EB3CAD">
        <w:rPr>
          <w:lang w:eastAsia="en-US"/>
        </w:rPr>
        <w:t xml:space="preserve">. Das Sitzungsgeld ist personengebunden und darf nicht an die </w:t>
      </w:r>
      <w:r w:rsidR="00004B95">
        <w:rPr>
          <w:lang w:eastAsia="en-US"/>
        </w:rPr>
        <w:t>Organisation</w:t>
      </w:r>
      <w:r w:rsidRPr="00EB3CAD">
        <w:rPr>
          <w:lang w:eastAsia="en-US"/>
        </w:rPr>
        <w:t xml:space="preserve"> ausgezahlt werden. </w:t>
      </w:r>
    </w:p>
    <w:p w14:paraId="3724E559" w14:textId="099826E9" w:rsidR="001508C1" w:rsidRPr="001508C1" w:rsidRDefault="00400388" w:rsidP="00004B95">
      <w:pPr>
        <w:pStyle w:val="StandardohneAbsatz-Zeilenabstand"/>
        <w:spacing w:before="360"/>
        <w:rPr>
          <w:lang w:eastAsia="en-US"/>
        </w:rPr>
      </w:pPr>
      <w:r>
        <w:rPr>
          <w:lang w:eastAsia="en-US"/>
        </w:rPr>
        <w:t>Die barrierefreie Mitarbeit und Teilnahme an den Sitzungen wird gewährleistet. Auch dafür sind wir auf die Mitwirkung der einzelnen Mitglieder angewiesen. Teilen Sie uns deshalb grundsätzlich und rechtzeitig vor jeder Sitzung mit</w:t>
      </w:r>
      <w:r w:rsidR="00BE327B">
        <w:rPr>
          <w:lang w:eastAsia="en-US"/>
        </w:rPr>
        <w:t>,</w:t>
      </w:r>
      <w:r>
        <w:rPr>
          <w:lang w:eastAsia="en-US"/>
        </w:rPr>
        <w:t xml:space="preserve"> welche Bedarfe sie haben. Kurzfristige Anpassungen sind leider nicht immer möglich. </w:t>
      </w:r>
    </w:p>
    <w:p w14:paraId="7689F418" w14:textId="1EC6848C" w:rsidR="00232858" w:rsidRDefault="00270F19" w:rsidP="00004B95">
      <w:pPr>
        <w:pStyle w:val="StandardohneAbsatz-Zeilenabstand"/>
        <w:spacing w:before="360"/>
      </w:pPr>
      <w:r>
        <w:t>Jede Institution ist nur einmal i</w:t>
      </w:r>
      <w:r w:rsidR="008C16F7">
        <w:t>m Gremium mit einer namentlich</w:t>
      </w:r>
      <w:r>
        <w:t xml:space="preserve"> berufenen Person </w:t>
      </w:r>
      <w:r w:rsidR="00004B95">
        <w:t>vertreten</w:t>
      </w:r>
      <w:r>
        <w:t>. Die Person wird nicht, auch nicht ausnahmsweise, durch eine andere Person derselben Institution vertreten.</w:t>
      </w:r>
      <w:r w:rsidR="00232858">
        <w:t xml:space="preserve"> Gelebte Praxis des Gremiums in den bisherigen Amtsperioden war es, dass die Stellvertretung aus eine</w:t>
      </w:r>
      <w:r w:rsidR="00400388">
        <w:t>r</w:t>
      </w:r>
      <w:r w:rsidR="00232858">
        <w:t xml:space="preserve"> andere</w:t>
      </w:r>
      <w:r w:rsidR="00400388">
        <w:t>n</w:t>
      </w:r>
      <w:r w:rsidR="00232858">
        <w:t xml:space="preserve"> Institution entsandt wird.</w:t>
      </w:r>
    </w:p>
    <w:p w14:paraId="2C81A5B4" w14:textId="0603B08A" w:rsidR="004B580F" w:rsidRPr="004B580F" w:rsidRDefault="004B580F">
      <w:pPr>
        <w:pStyle w:val="Zitat"/>
      </w:pPr>
      <w:r w:rsidRPr="004B580F">
        <w:t>https://www.berlin.de/lb/behi-beirat/struktur/grundlage/wahl-und-geschaeftsordnung/</w:t>
      </w:r>
    </w:p>
    <w:p w14:paraId="18895A9D" w14:textId="0FB7A839" w:rsidR="0077640C" w:rsidRDefault="0077640C" w:rsidP="00004B95">
      <w:pPr>
        <w:pStyle w:val="StandardohneAbsatz-Zeilenabstand"/>
        <w:spacing w:before="360"/>
      </w:pPr>
      <w:r>
        <w:t>Das Gremium hat ein Vorsitz-Team, bestehen aus fün</w:t>
      </w:r>
      <w:r w:rsidR="004B580F">
        <w:t>f Mitgliedern des Landesbeirats. S</w:t>
      </w:r>
      <w:r>
        <w:t>owohl stimmberechtigte wie auch stellvertretende Mitglieder können sich in das Vorsitz-Team wählen lassen. Die Wahl findet in der konstituierenden Sitzung der jeweiligen Amtsperiode statt.</w:t>
      </w:r>
    </w:p>
    <w:p w14:paraId="256626A2" w14:textId="320A6C87" w:rsidR="00232858" w:rsidRDefault="00232858" w:rsidP="00004B95">
      <w:pPr>
        <w:pStyle w:val="StandardohneAbsatz-Zeilenabstand"/>
        <w:spacing w:before="360"/>
      </w:pPr>
      <w:r>
        <w:t xml:space="preserve">Ziel ist es, damit die Vielfältigkeit von Menschen </w:t>
      </w:r>
      <w:r w:rsidR="004B580F">
        <w:t>mit d</w:t>
      </w:r>
      <w:r>
        <w:t xml:space="preserve">en </w:t>
      </w:r>
      <w:r w:rsidR="004B580F">
        <w:t xml:space="preserve">verschiedenen </w:t>
      </w:r>
      <w:r>
        <w:t xml:space="preserve">Behinderungsformen in der Stadtgesellschaft </w:t>
      </w:r>
      <w:r w:rsidR="004B580F" w:rsidRPr="004B580F">
        <w:t xml:space="preserve">in </w:t>
      </w:r>
      <w:r w:rsidR="004B580F">
        <w:t xml:space="preserve">all ihren </w:t>
      </w:r>
      <w:r w:rsidR="004B580F" w:rsidRPr="004B580F">
        <w:t xml:space="preserve">Lebenslagen </w:t>
      </w:r>
      <w:r>
        <w:t>ab</w:t>
      </w:r>
      <w:r w:rsidR="00C4407D">
        <w:t>zu</w:t>
      </w:r>
      <w:r>
        <w:t xml:space="preserve">bilden </w:t>
      </w:r>
      <w:r w:rsidR="00C4407D">
        <w:t xml:space="preserve">und ihre Themen zu </w:t>
      </w:r>
      <w:r w:rsidR="004B580F">
        <w:t>erfassen</w:t>
      </w:r>
      <w:r>
        <w:t>.</w:t>
      </w:r>
    </w:p>
    <w:p w14:paraId="1C0985EB" w14:textId="692F55D9" w:rsidR="00F96F65" w:rsidRPr="00346480" w:rsidRDefault="00346480" w:rsidP="00346480">
      <w:pPr>
        <w:rPr>
          <w:b/>
          <w:bCs/>
        </w:rPr>
      </w:pPr>
      <w:r>
        <w:rPr>
          <w:b/>
          <w:bCs/>
        </w:rPr>
        <w:t>I</w:t>
      </w:r>
      <w:r w:rsidRPr="00346480">
        <w:rPr>
          <w:b/>
          <w:bCs/>
        </w:rPr>
        <w:t xml:space="preserve">I. 4 </w:t>
      </w:r>
      <w:r w:rsidR="00F96F65" w:rsidRPr="00346480">
        <w:rPr>
          <w:b/>
          <w:bCs/>
        </w:rPr>
        <w:t>Stimmberechtigte Mitglieder des Landesbeirats sind verbandsklageberechtigt.</w:t>
      </w:r>
    </w:p>
    <w:p w14:paraId="3463412B" w14:textId="65B096B5" w:rsidR="00346480" w:rsidRPr="00346480" w:rsidRDefault="00346480" w:rsidP="00004B95">
      <w:pPr>
        <w:pStyle w:val="StandardohneAbsatz-Zeilenabstand"/>
        <w:spacing w:before="360"/>
      </w:pPr>
      <w:r w:rsidRPr="00346480">
        <w:t>Eine Mitgliedschaft im Landesbeirat beinhaltet für den Verein oder Verband gleichzeitig die Möglichkeit einer Verbandsklage. Seit Anfang 2025 ist die Schlichtungsstelle bei der Landesbeauftragten eingerichtet, die bei Diskriminierung</w:t>
      </w:r>
      <w:r w:rsidR="00004B95">
        <w:t>en</w:t>
      </w:r>
      <w:r w:rsidRPr="00346480">
        <w:t xml:space="preserve"> oder Verstößen gegen angemessene Maßnahmen zur Barrierefreiheit von öffentlichen Stellen</w:t>
      </w:r>
      <w:r w:rsidR="004272DE">
        <w:t>,</w:t>
      </w:r>
      <w:r w:rsidRPr="00346480">
        <w:t xml:space="preserve"> unterstützen</w:t>
      </w:r>
      <w:r w:rsidR="00004B95">
        <w:t>d</w:t>
      </w:r>
      <w:r w:rsidRPr="00346480">
        <w:t xml:space="preserve"> </w:t>
      </w:r>
      <w:r w:rsidR="00004B95">
        <w:t xml:space="preserve">tätig werden </w:t>
      </w:r>
      <w:r w:rsidRPr="00346480">
        <w:t>kann.</w:t>
      </w:r>
    </w:p>
    <w:p w14:paraId="7BA7D911" w14:textId="7C1C41E1" w:rsidR="00D60DB7" w:rsidRDefault="00D60DB7" w:rsidP="00D60DB7">
      <w:pPr>
        <w:pStyle w:val="Formatvorlageberschrift3"/>
      </w:pPr>
      <w:bookmarkStart w:id="9" w:name="_Toc190081367"/>
      <w:r>
        <w:t>II.</w:t>
      </w:r>
      <w:r w:rsidR="00346480">
        <w:t xml:space="preserve"> </w:t>
      </w:r>
      <w:r w:rsidR="00F01F2E">
        <w:t>3</w:t>
      </w:r>
      <w:r>
        <w:t xml:space="preserve"> Was Sie</w:t>
      </w:r>
      <w:r w:rsidR="00346480">
        <w:t xml:space="preserve"> als Mitglied</w:t>
      </w:r>
      <w:r>
        <w:t xml:space="preserve"> mitbringen</w:t>
      </w:r>
      <w:r w:rsidR="00F01F2E" w:rsidRPr="00F01F2E">
        <w:t xml:space="preserve"> </w:t>
      </w:r>
      <w:r w:rsidR="00F01F2E">
        <w:t>sollten</w:t>
      </w:r>
      <w:bookmarkEnd w:id="9"/>
    </w:p>
    <w:p w14:paraId="1BC04EE3" w14:textId="1CE3BCBB" w:rsidR="00D60DB7" w:rsidRDefault="00D60DB7" w:rsidP="00D60DB7">
      <w:pPr>
        <w:rPr>
          <w:lang w:eastAsia="en-US"/>
        </w:rPr>
      </w:pPr>
      <w:r>
        <w:rPr>
          <w:lang w:eastAsia="en-US"/>
        </w:rPr>
        <w:t>Das Interesse und die Lust sich auf etwas Neues einzulassen. Freude an der Zusammenarbeit mit anderen Vertretern, durchaus auch mit ganz anderen Vorstellungen und Lösungsideen. Zeitliche Ressourcen für die Sitzungen</w:t>
      </w:r>
      <w:r w:rsidR="00004B95">
        <w:rPr>
          <w:lang w:eastAsia="en-US"/>
        </w:rPr>
        <w:t xml:space="preserve"> und Arbeitsgruppen, </w:t>
      </w:r>
      <w:r>
        <w:rPr>
          <w:lang w:eastAsia="en-US"/>
        </w:rPr>
        <w:t xml:space="preserve">ihre Vor- und Nachbereitung und die Einarbeitung in die </w:t>
      </w:r>
      <w:r w:rsidR="00004B95">
        <w:rPr>
          <w:lang w:eastAsia="en-US"/>
        </w:rPr>
        <w:t>Themen</w:t>
      </w:r>
      <w:r>
        <w:rPr>
          <w:lang w:eastAsia="en-US"/>
        </w:rPr>
        <w:t>. Offene und vorurteilsfreie</w:t>
      </w:r>
      <w:r w:rsidR="00004B95">
        <w:rPr>
          <w:lang w:eastAsia="en-US"/>
        </w:rPr>
        <w:fldChar w:fldCharType="begin"/>
      </w:r>
      <w:r w:rsidR="00004B95">
        <w:instrText xml:space="preserve"> XE "</w:instrText>
      </w:r>
      <w:r w:rsidR="00004B95" w:rsidRPr="00F72046">
        <w:rPr>
          <w:lang w:eastAsia="en-US"/>
        </w:rPr>
        <w:instrText>vorurteilsfreie</w:instrText>
      </w:r>
      <w:r w:rsidR="00004B95">
        <w:instrText xml:space="preserve">" </w:instrText>
      </w:r>
      <w:r w:rsidR="00004B95">
        <w:rPr>
          <w:lang w:eastAsia="en-US"/>
        </w:rPr>
        <w:fldChar w:fldCharType="end"/>
      </w:r>
      <w:r>
        <w:rPr>
          <w:lang w:eastAsia="en-US"/>
        </w:rPr>
        <w:t xml:space="preserve"> Einstellung zur Verwaltung und ihren Prozessen. Methodenkenntnis</w:t>
      </w:r>
      <w:r w:rsidR="00004B95">
        <w:rPr>
          <w:lang w:eastAsia="en-US"/>
        </w:rPr>
        <w:fldChar w:fldCharType="begin"/>
      </w:r>
      <w:r w:rsidR="00004B95">
        <w:instrText xml:space="preserve"> XE "</w:instrText>
      </w:r>
      <w:r w:rsidR="00004B95" w:rsidRPr="00F72046">
        <w:rPr>
          <w:lang w:eastAsia="en-US"/>
        </w:rPr>
        <w:instrText>Methodenkenntnis</w:instrText>
      </w:r>
      <w:r w:rsidR="00004B95">
        <w:instrText xml:space="preserve">" </w:instrText>
      </w:r>
      <w:r w:rsidR="00004B95">
        <w:rPr>
          <w:lang w:eastAsia="en-US"/>
        </w:rPr>
        <w:fldChar w:fldCharType="end"/>
      </w:r>
      <w:r>
        <w:rPr>
          <w:lang w:eastAsia="en-US"/>
        </w:rPr>
        <w:t xml:space="preserve"> für eine wertschätzende Zusammenarbeit. Und die Bereitschaft zu lernen. </w:t>
      </w:r>
    </w:p>
    <w:p w14:paraId="5AE4D1EB" w14:textId="1EDD3F71" w:rsidR="00270F19" w:rsidRDefault="00F7388F" w:rsidP="0070717F">
      <w:pPr>
        <w:pStyle w:val="berschrift2"/>
      </w:pPr>
      <w:bookmarkStart w:id="10" w:name="_Toc190081368"/>
      <w:r>
        <w:t xml:space="preserve">III </w:t>
      </w:r>
      <w:r>
        <w:tab/>
      </w:r>
      <w:r w:rsidR="00400388">
        <w:t xml:space="preserve">Der </w:t>
      </w:r>
      <w:r w:rsidR="00FE1813">
        <w:t>Berufung</w:t>
      </w:r>
      <w:r w:rsidR="00400388">
        <w:t>sprozess</w:t>
      </w:r>
      <w:bookmarkEnd w:id="10"/>
    </w:p>
    <w:p w14:paraId="5E0E18C4" w14:textId="2E9803D5" w:rsidR="00E91420" w:rsidRDefault="00E91420" w:rsidP="00E91420">
      <w:pPr>
        <w:pStyle w:val="Formatvorlageberschrift3"/>
      </w:pPr>
      <w:bookmarkStart w:id="11" w:name="_Toc190081369"/>
      <w:r>
        <w:t>III. 1 Mitglied des Landesbeirats werden</w:t>
      </w:r>
      <w:bookmarkEnd w:id="11"/>
    </w:p>
    <w:p w14:paraId="34284100" w14:textId="1E899098" w:rsidR="00E91420" w:rsidRDefault="00E91420" w:rsidP="001C63A2">
      <w:pPr>
        <w:pStyle w:val="StandardohneAbstand"/>
        <w:spacing w:after="240"/>
      </w:pPr>
      <w:r>
        <w:t xml:space="preserve">Wenn Sie sich für die Mitgliedschaft im Landesbeirat für Menschen mit Behinderungen interessieren, senden Sie den Fragebogen für Ihre </w:t>
      </w:r>
      <w:r w:rsidR="00004B95">
        <w:t>Organisation</w:t>
      </w:r>
      <w:r>
        <w:t xml:space="preserve"> und den Bogen zur Person bis zum 3</w:t>
      </w:r>
      <w:r w:rsidR="00930B9C">
        <w:t>0</w:t>
      </w:r>
      <w:r>
        <w:t>. März 2025 an die Geschäftsstelle</w:t>
      </w:r>
      <w:r w:rsidR="00E32BA8">
        <w:fldChar w:fldCharType="begin"/>
      </w:r>
      <w:r w:rsidR="00E32BA8">
        <w:instrText xml:space="preserve"> XE "</w:instrText>
      </w:r>
      <w:r w:rsidR="00E32BA8" w:rsidRPr="000B4CF2">
        <w:instrText>Geschäftsstelle</w:instrText>
      </w:r>
      <w:r w:rsidR="00E32BA8">
        <w:instrText xml:space="preserve">" </w:instrText>
      </w:r>
      <w:r w:rsidR="00E32BA8">
        <w:fldChar w:fldCharType="end"/>
      </w:r>
      <w:r>
        <w:t xml:space="preserve"> zurück. </w:t>
      </w:r>
    </w:p>
    <w:p w14:paraId="4C028A50" w14:textId="4902EED0" w:rsidR="00930B9C" w:rsidRDefault="00930B9C" w:rsidP="001C63A2">
      <w:pPr>
        <w:pStyle w:val="StandardohneAbstand"/>
        <w:spacing w:before="240"/>
        <w:rPr>
          <w:b/>
        </w:rPr>
      </w:pPr>
      <w:hyperlink r:id="rId12" w:history="1">
        <w:r w:rsidRPr="008029D2">
          <w:rPr>
            <w:rStyle w:val="Hyperlink"/>
            <w:b/>
          </w:rPr>
          <w:t>https://imperia.berlinonline.de/lb/behi-beirat/wissenswertes/aufruf-1528233.php</w:t>
        </w:r>
      </w:hyperlink>
    </w:p>
    <w:p w14:paraId="6D2B61BB" w14:textId="291955EF" w:rsidR="004850C0" w:rsidRDefault="00E91420" w:rsidP="001C63A2">
      <w:pPr>
        <w:pStyle w:val="StandardohneAbstand"/>
        <w:spacing w:before="240"/>
      </w:pPr>
      <w:r>
        <w:t>Sie können alle Unterlagen auch in der Geschäftsstelle</w:t>
      </w:r>
      <w:r w:rsidR="00E32BA8">
        <w:fldChar w:fldCharType="begin"/>
      </w:r>
      <w:r w:rsidR="00E32BA8">
        <w:instrText xml:space="preserve"> XE "</w:instrText>
      </w:r>
      <w:r w:rsidR="00E32BA8" w:rsidRPr="000B4CF2">
        <w:instrText>Geschäftsstelle</w:instrText>
      </w:r>
      <w:r w:rsidR="00E32BA8">
        <w:instrText xml:space="preserve">" </w:instrText>
      </w:r>
      <w:r w:rsidR="00E32BA8">
        <w:fldChar w:fldCharType="end"/>
      </w:r>
      <w:r>
        <w:t xml:space="preserve"> telefonisch oder per E-Mail anfordern. Stellen Sie </w:t>
      </w:r>
      <w:r w:rsidR="004850C0">
        <w:t xml:space="preserve">uns gerne </w:t>
      </w:r>
      <w:r>
        <w:t xml:space="preserve">Ihre Fragen zum Ablauf, zu den Voraussetzungen oder zur Bewerbung. </w:t>
      </w:r>
    </w:p>
    <w:p w14:paraId="224B48C1" w14:textId="6854843F" w:rsidR="00E91420" w:rsidRDefault="004850C0" w:rsidP="001C63A2">
      <w:pPr>
        <w:pStyle w:val="StandardohneAbstand"/>
        <w:spacing w:before="240"/>
      </w:pPr>
      <w:r>
        <w:t xml:space="preserve">Rückmeldungen zu Ihren Interessenbekundungen können Sie nach der letzten Abstimmung im Landesbeirat, voraussichtlich Ende </w:t>
      </w:r>
      <w:r w:rsidR="004272DE">
        <w:t>August</w:t>
      </w:r>
      <w:r>
        <w:t xml:space="preserve"> erwarten. Alle werden benachtigt. </w:t>
      </w:r>
    </w:p>
    <w:p w14:paraId="16C66EB6" w14:textId="49879345" w:rsidR="00635030" w:rsidRDefault="00635030" w:rsidP="001C63A2">
      <w:pPr>
        <w:pStyle w:val="StandardohneAbstand"/>
        <w:spacing w:before="240"/>
      </w:pPr>
      <w:r>
        <w:t>Die konstituierende Sitzung</w:t>
      </w:r>
      <w:r w:rsidR="0068691D">
        <w:fldChar w:fldCharType="begin"/>
      </w:r>
      <w:r w:rsidR="0068691D">
        <w:instrText xml:space="preserve"> XE "</w:instrText>
      </w:r>
      <w:r w:rsidR="0068691D" w:rsidRPr="00717CED">
        <w:rPr>
          <w:lang w:eastAsia="en-US"/>
        </w:rPr>
        <w:instrText>konstituierende Sitzung</w:instrText>
      </w:r>
      <w:r w:rsidR="0068691D">
        <w:instrText xml:space="preserve">" </w:instrText>
      </w:r>
      <w:r w:rsidR="0068691D">
        <w:fldChar w:fldCharType="end"/>
      </w:r>
      <w:r>
        <w:t xml:space="preserve"> findet am 10. September 2025 statt und die berufenen Mitglieder erhalten dazu eine gesonderte Einladung.</w:t>
      </w:r>
    </w:p>
    <w:p w14:paraId="6F5899BA" w14:textId="14498582" w:rsidR="002E66D1" w:rsidRPr="002E66D1" w:rsidRDefault="002E66D1" w:rsidP="002E66D1">
      <w:pPr>
        <w:pStyle w:val="Formatvorlageberschrift3"/>
        <w:rPr>
          <w:noProof/>
        </w:rPr>
      </w:pPr>
      <w:bookmarkStart w:id="12" w:name="_Toc190081370"/>
      <w:r w:rsidRPr="002E66D1">
        <w:rPr>
          <w:noProof/>
        </w:rPr>
        <w:t>I</w:t>
      </w:r>
      <w:r>
        <w:rPr>
          <w:noProof/>
        </w:rPr>
        <w:t>I</w:t>
      </w:r>
      <w:r w:rsidRPr="002E66D1">
        <w:rPr>
          <w:noProof/>
        </w:rPr>
        <w:t>I.</w:t>
      </w:r>
      <w:r w:rsidR="00F01F2E">
        <w:rPr>
          <w:noProof/>
        </w:rPr>
        <w:t xml:space="preserve"> </w:t>
      </w:r>
      <w:r>
        <w:rPr>
          <w:noProof/>
        </w:rPr>
        <w:t>2</w:t>
      </w:r>
      <w:r w:rsidRPr="002E66D1">
        <w:rPr>
          <w:noProof/>
        </w:rPr>
        <w:t xml:space="preserve"> Voraussetzungen für die Entsendungsorganisation</w:t>
      </w:r>
      <w:bookmarkEnd w:id="12"/>
    </w:p>
    <w:p w14:paraId="350E5767" w14:textId="12DAFE87" w:rsidR="002E66D1" w:rsidRPr="002E66D1" w:rsidRDefault="002E66D1" w:rsidP="002E66D1">
      <w:pPr>
        <w:pStyle w:val="StandardohneAbstand"/>
        <w:numPr>
          <w:ilvl w:val="0"/>
          <w:numId w:val="33"/>
        </w:numPr>
      </w:pPr>
      <w:r w:rsidRPr="002E66D1">
        <w:t>Gemeinnütziger</w:t>
      </w:r>
      <w:r w:rsidR="00004B95">
        <w:fldChar w:fldCharType="begin"/>
      </w:r>
      <w:r w:rsidR="00004B95">
        <w:instrText xml:space="preserve"> XE "</w:instrText>
      </w:r>
      <w:r w:rsidR="00004B95" w:rsidRPr="00F72046">
        <w:instrText>Gemeinnütziger</w:instrText>
      </w:r>
      <w:r w:rsidR="00004B95">
        <w:instrText xml:space="preserve">" </w:instrText>
      </w:r>
      <w:r w:rsidR="00004B95">
        <w:fldChar w:fldCharType="end"/>
      </w:r>
      <w:r w:rsidRPr="002E66D1">
        <w:t xml:space="preserve"> Verein/Verband entsprechend §</w:t>
      </w:r>
      <w:r w:rsidR="004272DE">
        <w:t> </w:t>
      </w:r>
      <w:r w:rsidRPr="002E66D1">
        <w:t>25</w:t>
      </w:r>
      <w:r w:rsidR="004272DE">
        <w:t> </w:t>
      </w:r>
      <w:r w:rsidRPr="002E66D1">
        <w:t>Landesgleichberechtigungsgesetz (LGBG)</w:t>
      </w:r>
    </w:p>
    <w:p w14:paraId="023BD460" w14:textId="59ECC70A" w:rsidR="002E66D1" w:rsidRPr="002E66D1" w:rsidRDefault="002E66D1" w:rsidP="002E66D1">
      <w:pPr>
        <w:pStyle w:val="StandardohneAbstand"/>
        <w:numPr>
          <w:ilvl w:val="0"/>
          <w:numId w:val="33"/>
        </w:numPr>
      </w:pPr>
      <w:r w:rsidRPr="002E66D1">
        <w:t>Ansässigkeit</w:t>
      </w:r>
      <w:r w:rsidR="00004B95">
        <w:fldChar w:fldCharType="begin"/>
      </w:r>
      <w:r w:rsidR="00004B95">
        <w:instrText xml:space="preserve"> XE "</w:instrText>
      </w:r>
      <w:r w:rsidR="00004B95" w:rsidRPr="00F72046">
        <w:instrText>Ansässigkeit</w:instrText>
      </w:r>
      <w:r w:rsidR="00004B95">
        <w:instrText xml:space="preserve">" </w:instrText>
      </w:r>
      <w:r w:rsidR="00004B95">
        <w:fldChar w:fldCharType="end"/>
      </w:r>
      <w:r w:rsidRPr="002E66D1">
        <w:t>, Sitz und Tätigkeit in Berlin</w:t>
      </w:r>
    </w:p>
    <w:p w14:paraId="4C4F2511" w14:textId="77777777" w:rsidR="002E66D1" w:rsidRPr="002E66D1" w:rsidRDefault="002E66D1" w:rsidP="002E66D1">
      <w:pPr>
        <w:pStyle w:val="StandardohneAbstand"/>
        <w:numPr>
          <w:ilvl w:val="0"/>
          <w:numId w:val="33"/>
        </w:numPr>
      </w:pPr>
      <w:r w:rsidRPr="002E66D1">
        <w:t>Selbstvertretung für Menschen mit Behinderungen und/oder deren Angehörige</w:t>
      </w:r>
    </w:p>
    <w:p w14:paraId="134DCDE1" w14:textId="2295E63B" w:rsidR="002E66D1" w:rsidRPr="002E66D1" w:rsidRDefault="002E66D1" w:rsidP="002E66D1">
      <w:pPr>
        <w:pStyle w:val="StandardohneAbstand"/>
        <w:numPr>
          <w:ilvl w:val="0"/>
          <w:numId w:val="33"/>
        </w:numPr>
      </w:pPr>
      <w:r w:rsidRPr="002E66D1">
        <w:t>Satzungsgemäßer</w:t>
      </w:r>
      <w:r w:rsidR="00004B95">
        <w:fldChar w:fldCharType="begin"/>
      </w:r>
      <w:r w:rsidR="00004B95">
        <w:instrText xml:space="preserve"> XE "</w:instrText>
      </w:r>
      <w:r w:rsidR="00004B95" w:rsidRPr="00F72046">
        <w:instrText>Satzungsgemäßer</w:instrText>
      </w:r>
      <w:r w:rsidR="00004B95">
        <w:instrText xml:space="preserve">" </w:instrText>
      </w:r>
      <w:r w:rsidR="00004B95">
        <w:fldChar w:fldCharType="end"/>
      </w:r>
      <w:r w:rsidRPr="002E66D1">
        <w:t xml:space="preserve"> Zweck und Aufgabe der Institution betrifft ausschließlich Menschen mit Behinderungen, besondere und chronisch Erkrankte und deren Angehörige</w:t>
      </w:r>
    </w:p>
    <w:p w14:paraId="568C0D8D" w14:textId="11AC01FB" w:rsidR="00635030" w:rsidRDefault="00635030" w:rsidP="00635030">
      <w:pPr>
        <w:pStyle w:val="Formatvorlageberschrift3"/>
      </w:pPr>
      <w:bookmarkStart w:id="13" w:name="_Toc190081371"/>
      <w:r>
        <w:t xml:space="preserve">III. </w:t>
      </w:r>
      <w:r w:rsidR="002E66D1">
        <w:t>3</w:t>
      </w:r>
      <w:r>
        <w:t xml:space="preserve"> Die Erstberufung 6. Amtsperiode</w:t>
      </w:r>
      <w:bookmarkEnd w:id="13"/>
    </w:p>
    <w:p w14:paraId="1DC435E8" w14:textId="5404933D" w:rsidR="00400388" w:rsidRDefault="00400388" w:rsidP="00E91420">
      <w:pPr>
        <w:pStyle w:val="StandardohneAbstand"/>
      </w:pPr>
      <w:r>
        <w:t>Die Erstberufung zur 6. Amts</w:t>
      </w:r>
      <w:r w:rsidR="004272DE">
        <w:t>periode wird über ein</w:t>
      </w:r>
      <w:r w:rsidR="004830C8">
        <w:t xml:space="preserve"> Auswahl</w:t>
      </w:r>
      <w:r w:rsidR="00004B95">
        <w:t>komitee</w:t>
      </w:r>
      <w:r w:rsidR="004830C8">
        <w:t xml:space="preserve"> von sechs Personen aus den Interessenverbänden und der Landesbeauftragten nach vorher festgelegten und abgestimmten Kriterien entschieden. Dem Landesbeirat mit der Möglichkeit zur Einspruchnahme zur Kenntnis gegeben und schließlich als Berufungsliste über die Landesbeauftragte der Senatorin für Arbeit, Soziales, Gleichstellung, Integration, Vielfalt und Antidiskriminierung zur Beschlussfassung vorgelegt. Die Beschließung wird mit einer urkundlichen Mitteilung der Senatorin bestätigt. Und der Senat veröffentlicht eine Pressemitteilung auf seiner Webseite.</w:t>
      </w:r>
    </w:p>
    <w:p w14:paraId="1C3AA92E" w14:textId="37793FC3" w:rsidR="00635030" w:rsidRDefault="00635030" w:rsidP="00635030">
      <w:pPr>
        <w:pStyle w:val="Formatvorlageberschrift3"/>
        <w:rPr>
          <w:noProof/>
        </w:rPr>
      </w:pPr>
      <w:bookmarkStart w:id="14" w:name="_Toc190081372"/>
      <w:r>
        <w:rPr>
          <w:noProof/>
        </w:rPr>
        <w:t xml:space="preserve">III. </w:t>
      </w:r>
      <w:r w:rsidR="00F01F2E">
        <w:rPr>
          <w:noProof/>
        </w:rPr>
        <w:t>4</w:t>
      </w:r>
      <w:r>
        <w:rPr>
          <w:noProof/>
        </w:rPr>
        <w:t xml:space="preserve"> Mitgliederwechsel während der Amtsszeit</w:t>
      </w:r>
      <w:bookmarkEnd w:id="14"/>
    </w:p>
    <w:p w14:paraId="56EC5DB9" w14:textId="23AF54DE" w:rsidR="004830C8" w:rsidRDefault="004830C8" w:rsidP="00C13776">
      <w:pPr>
        <w:rPr>
          <w:noProof/>
        </w:rPr>
      </w:pPr>
      <w:r>
        <w:rPr>
          <w:noProof/>
        </w:rPr>
        <w:t>Innerhalb der Amtszeit werden Wechsel der Mitglieder zunächst von der entsendenden Institution der Geschäftsstelle</w:t>
      </w:r>
      <w:r w:rsidR="00E32BA8">
        <w:rPr>
          <w:noProof/>
        </w:rPr>
        <w:fldChar w:fldCharType="begin"/>
      </w:r>
      <w:r w:rsidR="00E32BA8">
        <w:instrText xml:space="preserve"> XE "</w:instrText>
      </w:r>
      <w:r w:rsidR="00E32BA8" w:rsidRPr="000B4CF2">
        <w:instrText>Geschäftsstelle</w:instrText>
      </w:r>
      <w:r w:rsidR="00E32BA8">
        <w:instrText xml:space="preserve">" </w:instrText>
      </w:r>
      <w:r w:rsidR="00E32BA8">
        <w:rPr>
          <w:noProof/>
        </w:rPr>
        <w:fldChar w:fldCharType="end"/>
      </w:r>
      <w:r>
        <w:rPr>
          <w:noProof/>
        </w:rPr>
        <w:t xml:space="preserve"> schriftlich mitgeteilt. Zu beachten ist hierbei auch die Mitarbeit in anderen Arbeitsgruppen und Gremien </w:t>
      </w:r>
      <w:r w:rsidR="00635030">
        <w:rPr>
          <w:noProof/>
        </w:rPr>
        <w:t xml:space="preserve">der Person </w:t>
      </w:r>
      <w:r>
        <w:rPr>
          <w:noProof/>
        </w:rPr>
        <w:t xml:space="preserve">und ob der/die Nachfolgenden diese Mitgliedschaften übernehmen kann. In einer Landesbeiratssitzung wird die Neubesetzung vom Gremium abgestimmt. </w:t>
      </w:r>
    </w:p>
    <w:p w14:paraId="1EC544E4" w14:textId="0EC1A876" w:rsidR="004830C8" w:rsidRDefault="004830C8" w:rsidP="00C13776">
      <w:r>
        <w:rPr>
          <w:noProof/>
        </w:rPr>
        <w:t>In der Geschäftsstelle</w:t>
      </w:r>
      <w:r w:rsidR="00E32BA8">
        <w:rPr>
          <w:noProof/>
        </w:rPr>
        <w:fldChar w:fldCharType="begin"/>
      </w:r>
      <w:r w:rsidR="00E32BA8">
        <w:instrText xml:space="preserve"> XE "</w:instrText>
      </w:r>
      <w:r w:rsidR="00E32BA8" w:rsidRPr="000B4CF2">
        <w:instrText>Geschäftsstelle</w:instrText>
      </w:r>
      <w:r w:rsidR="00E32BA8">
        <w:instrText xml:space="preserve">" </w:instrText>
      </w:r>
      <w:r w:rsidR="00E32BA8">
        <w:rPr>
          <w:noProof/>
        </w:rPr>
        <w:fldChar w:fldCharType="end"/>
      </w:r>
      <w:r>
        <w:rPr>
          <w:noProof/>
        </w:rPr>
        <w:t xml:space="preserve"> </w:t>
      </w:r>
      <w:r w:rsidR="00635030">
        <w:rPr>
          <w:noProof/>
        </w:rPr>
        <w:t>werden</w:t>
      </w:r>
      <w:r>
        <w:rPr>
          <w:noProof/>
        </w:rPr>
        <w:t xml:space="preserve"> </w:t>
      </w:r>
      <w:r w:rsidR="00635030">
        <w:rPr>
          <w:noProof/>
        </w:rPr>
        <w:t>die Mitteilungen zum Mitgliederwechsel</w:t>
      </w:r>
      <w:r>
        <w:rPr>
          <w:noProof/>
        </w:rPr>
        <w:t xml:space="preserve"> gesammelt</w:t>
      </w:r>
      <w:r w:rsidR="00635030">
        <w:rPr>
          <w:noProof/>
        </w:rPr>
        <w:t xml:space="preserve"> und für eine Berufung vorbereitet</w:t>
      </w:r>
      <w:r>
        <w:rPr>
          <w:noProof/>
        </w:rPr>
        <w:t xml:space="preserve">. In einem Jahr sollte es </w:t>
      </w:r>
      <w:r w:rsidR="00635030">
        <w:rPr>
          <w:noProof/>
        </w:rPr>
        <w:t>höchstens</w:t>
      </w:r>
      <w:r>
        <w:rPr>
          <w:noProof/>
        </w:rPr>
        <w:t xml:space="preserve"> eine Anmeldung zum Mitgliedswechsel geben, da es mit einem hohen formalen Aufwand verbunden ist</w:t>
      </w:r>
      <w:r w:rsidR="00635030">
        <w:rPr>
          <w:noProof/>
        </w:rPr>
        <w:t>, aber auch die Arbeit des Gremiums beeinflusst</w:t>
      </w:r>
      <w:r>
        <w:rPr>
          <w:noProof/>
        </w:rPr>
        <w:t xml:space="preserve">. Die abgestimmten ausscheidenden und neuen Mitglieder werden in einer Beschlussvorlage dem Senat vorgelegt. </w:t>
      </w:r>
      <w:r w:rsidR="0070717F">
        <w:rPr>
          <w:noProof/>
        </w:rPr>
        <w:t>H</w:t>
      </w:r>
      <w:r w:rsidR="00635030">
        <w:rPr>
          <w:noProof/>
        </w:rPr>
        <w:t>ier wiederholt sich der Prozess;</w:t>
      </w:r>
      <w:r w:rsidR="0070717F">
        <w:rPr>
          <w:noProof/>
        </w:rPr>
        <w:t xml:space="preserve"> in einer Senatssitzung wird über die Wechsel abgestimmt und es wird urkundlich und mit einer Presseerklärung bescheinigt. </w:t>
      </w:r>
    </w:p>
    <w:p w14:paraId="593CCCD5" w14:textId="7065749E" w:rsidR="00FE1813" w:rsidRDefault="0070717F" w:rsidP="00C13776">
      <w:r>
        <w:t xml:space="preserve">Die </w:t>
      </w:r>
      <w:r w:rsidR="00FE1813">
        <w:t xml:space="preserve">Gremienzusammensetzung </w:t>
      </w:r>
      <w:r w:rsidR="00F7388F">
        <w:t>muss die beachten, dass mindestens die Hälfte der Mitglieder mit Frauen besetzt sind.</w:t>
      </w:r>
      <w:r w:rsidR="00FE1813">
        <w:t xml:space="preserve"> </w:t>
      </w:r>
    </w:p>
    <w:p w14:paraId="47B08DA4" w14:textId="6ADC3B89" w:rsidR="00C13776" w:rsidRPr="00C13776" w:rsidRDefault="00C13776" w:rsidP="00C13776">
      <w:pPr>
        <w:pStyle w:val="berschrift2"/>
      </w:pPr>
      <w:bookmarkStart w:id="15" w:name="_Toc190081373"/>
      <w:r>
        <w:t>IV</w:t>
      </w:r>
      <w:r w:rsidRPr="00C13776">
        <w:t xml:space="preserve"> </w:t>
      </w:r>
      <w:r>
        <w:t>Rechtliche Grundlagen und Informationen</w:t>
      </w:r>
      <w:bookmarkEnd w:id="15"/>
    </w:p>
    <w:p w14:paraId="5B36ABE3" w14:textId="77777777" w:rsidR="00C13776" w:rsidRPr="00C13776" w:rsidRDefault="00C13776" w:rsidP="00C13776">
      <w:pPr>
        <w:rPr>
          <w:b/>
          <w:bCs/>
        </w:rPr>
      </w:pPr>
      <w:r w:rsidRPr="00C13776">
        <w:t>Die wichtigsten gesetzlichen Regelungen für die Arbeit im Landesbeirat und den Arbeitsgruppen sind:</w:t>
      </w:r>
    </w:p>
    <w:p w14:paraId="5B6CFF1A" w14:textId="77777777" w:rsidR="00C13776" w:rsidRPr="00C13776" w:rsidRDefault="00C13776" w:rsidP="00D60DB7">
      <w:pPr>
        <w:pStyle w:val="StandardohneAbsatzabstand"/>
        <w:rPr>
          <w:b/>
        </w:rPr>
      </w:pPr>
      <w:r w:rsidRPr="00C13776">
        <w:t>- das Gesetz über die Gleichberechtigung von Menschen mit und ohne Behinderungen (Landesgleichberechtigungsgesetz - LGBG)</w:t>
      </w:r>
      <w:r w:rsidRPr="00C13776">
        <w:rPr>
          <w:vertAlign w:val="superscript"/>
        </w:rPr>
        <w:footnoteReference w:id="4"/>
      </w:r>
      <w:r w:rsidRPr="00C13776">
        <w:t xml:space="preserve">, </w:t>
      </w:r>
    </w:p>
    <w:p w14:paraId="7F8367E7" w14:textId="77777777" w:rsidR="00C13776" w:rsidRPr="00C13776" w:rsidRDefault="00C13776" w:rsidP="00D60DB7">
      <w:pPr>
        <w:pStyle w:val="StandardohneAbsatzabstand"/>
        <w:rPr>
          <w:b/>
        </w:rPr>
      </w:pPr>
      <w:r w:rsidRPr="00C13776">
        <w:t>- das Berliner Landesantidiskriminierungsgesetz (LADG)</w:t>
      </w:r>
      <w:r w:rsidRPr="00C13776">
        <w:rPr>
          <w:vertAlign w:val="superscript"/>
        </w:rPr>
        <w:footnoteReference w:id="5"/>
      </w:r>
      <w:r w:rsidRPr="00C13776">
        <w:t xml:space="preserve">, </w:t>
      </w:r>
    </w:p>
    <w:p w14:paraId="6F35F27D" w14:textId="77777777" w:rsidR="00C13776" w:rsidRPr="00C13776" w:rsidRDefault="00C13776" w:rsidP="00D60DB7">
      <w:pPr>
        <w:pStyle w:val="StandardohneAbsatzabstand"/>
        <w:rPr>
          <w:b/>
        </w:rPr>
      </w:pPr>
      <w:r w:rsidRPr="00C13776">
        <w:rPr>
          <w:b/>
        </w:rPr>
        <w:t xml:space="preserve">- </w:t>
      </w:r>
      <w:r w:rsidRPr="00C13776">
        <w:t>das Gesetz zur Stärkung der Teilhabe und Selbstbestimmung von Menschen mit Behinderungen (Bundesteilhabegesetz- - BTHG)</w:t>
      </w:r>
      <w:r w:rsidRPr="00C13776">
        <w:rPr>
          <w:vertAlign w:val="superscript"/>
        </w:rPr>
        <w:footnoteReference w:id="6"/>
      </w:r>
    </w:p>
    <w:p w14:paraId="03A4A312" w14:textId="77777777" w:rsidR="00C13776" w:rsidRPr="00C13776" w:rsidRDefault="00C13776" w:rsidP="00D60DB7">
      <w:pPr>
        <w:pStyle w:val="StandardohneAbsatzabstand"/>
      </w:pPr>
      <w:r w:rsidRPr="00C13776">
        <w:t>und ihre jeweiligen Ausführungsvorschriften.</w:t>
      </w:r>
    </w:p>
    <w:p w14:paraId="5E108E2D" w14:textId="2F117B20" w:rsidR="00C13776" w:rsidRPr="00C13776" w:rsidRDefault="00C13776" w:rsidP="00C13776">
      <w:r w:rsidRPr="00C13776">
        <w:t xml:space="preserve">Zu den verschiedenen Fragen kommen jeweils andere Gesetze und Vorschriften hinzu. Von den Mitgliedern des Landesbeirats wird nicht erwartet, dass sie eine juristische Bildung oder Vorkenntnis mitbringen. Für </w:t>
      </w:r>
      <w:r w:rsidR="00986AE1">
        <w:t>tiefergehende Informationen</w:t>
      </w:r>
      <w:r w:rsidRPr="00C13776">
        <w:t xml:space="preserve"> kann der Landesbeirat Fachleute zu seinen Sitzungen einladen. Allerdings bedeutet die Arbeit im Gremium auch</w:t>
      </w:r>
      <w:r w:rsidR="00D60DB7">
        <w:t>,</w:t>
      </w:r>
      <w:r w:rsidRPr="00C13776">
        <w:t xml:space="preserve"> sich mit Gesetztestexten auseinander zu setzen, um den Rahmen zu den behindertenpolitischen </w:t>
      </w:r>
      <w:r w:rsidR="00986AE1">
        <w:t>Fragestellungen</w:t>
      </w:r>
      <w:r w:rsidRPr="00C13776">
        <w:t xml:space="preserve"> zu kennen und daraus Lösungen zu entwickeln. </w:t>
      </w:r>
    </w:p>
    <w:p w14:paraId="3C2B4DBB" w14:textId="5F5ED195" w:rsidR="00C13776" w:rsidRPr="00C13776" w:rsidRDefault="00C13776" w:rsidP="00C13776">
      <w:r w:rsidRPr="00C13776">
        <w:t xml:space="preserve">Das meiste an Information ist digital vorhanden. So finden sich alle Gesetze, Erläuterungen und weiterführenden </w:t>
      </w:r>
      <w:r w:rsidR="00986AE1">
        <w:t>Hinweise</w:t>
      </w:r>
      <w:r w:rsidRPr="00C13776">
        <w:t xml:space="preserve"> im Internet. Hier einige wichtige Informationsquellen:</w:t>
      </w:r>
    </w:p>
    <w:p w14:paraId="6451E2A9" w14:textId="5A5F7B81" w:rsidR="00C13776" w:rsidRPr="00D60DB7" w:rsidRDefault="00C13776" w:rsidP="00D60DB7">
      <w:pPr>
        <w:pStyle w:val="StandardohneAbsatzabstand"/>
      </w:pPr>
      <w:r w:rsidRPr="00C13776">
        <w:t xml:space="preserve">- </w:t>
      </w:r>
      <w:r w:rsidRPr="00D60DB7">
        <w:t>Webseite der Landesbeauftragten für Menschen mit Behinderungen</w:t>
      </w:r>
      <w:r w:rsidRPr="00D60DB7">
        <w:br/>
      </w:r>
      <w:hyperlink r:id="rId13" w:history="1">
        <w:r w:rsidR="00004B95" w:rsidRPr="00946657">
          <w:rPr>
            <w:rStyle w:val="Hyperlink"/>
          </w:rPr>
          <w:t>https://www.berlin.de/lb/</w:t>
        </w:r>
      </w:hyperlink>
    </w:p>
    <w:p w14:paraId="34716488" w14:textId="1C11EA98" w:rsidR="00707AF0" w:rsidRPr="00D60DB7" w:rsidRDefault="00707AF0" w:rsidP="00D60DB7">
      <w:pPr>
        <w:pStyle w:val="StandardohneAbsatzabstand"/>
      </w:pPr>
      <w:r w:rsidRPr="00D60DB7">
        <w:t>- Webseite des Landesbeirats</w:t>
      </w:r>
      <w:r w:rsidR="00487915" w:rsidRPr="00D60DB7">
        <w:t xml:space="preserve"> für Menschen mit Behinderungen</w:t>
      </w:r>
      <w:r w:rsidR="00C02515" w:rsidRPr="00D60DB7">
        <w:br/>
      </w:r>
      <w:hyperlink r:id="rId14" w:history="1">
        <w:r w:rsidR="00004B95" w:rsidRPr="00946657">
          <w:rPr>
            <w:rStyle w:val="Hyperlink"/>
          </w:rPr>
          <w:t>https://www.berlin.de/lb/behi-beirat/</w:t>
        </w:r>
      </w:hyperlink>
      <w:r w:rsidR="00004B95">
        <w:t xml:space="preserve"> </w:t>
      </w:r>
    </w:p>
    <w:p w14:paraId="7D2A87E6" w14:textId="76617DD1" w:rsidR="00C13776" w:rsidRPr="00D60DB7" w:rsidRDefault="00C13776" w:rsidP="00D60DB7">
      <w:pPr>
        <w:pStyle w:val="StandardohneAbsatzabstand"/>
      </w:pPr>
      <w:r w:rsidRPr="00D60DB7">
        <w:t>- Webseite des Abgeordnetenhauses</w:t>
      </w:r>
      <w:r w:rsidRPr="00D60DB7">
        <w:br/>
      </w:r>
      <w:r w:rsidRPr="00D60DB7">
        <w:tab/>
      </w:r>
      <w:hyperlink r:id="rId15" w:history="1">
        <w:r w:rsidR="00004B95" w:rsidRPr="00946657">
          <w:rPr>
            <w:rStyle w:val="Hyperlink"/>
          </w:rPr>
          <w:t>https://www.parlament-berlin.de/</w:t>
        </w:r>
      </w:hyperlink>
      <w:r w:rsidR="00004B95">
        <w:t xml:space="preserve"> </w:t>
      </w:r>
    </w:p>
    <w:p w14:paraId="63AC823B" w14:textId="1B9780A5" w:rsidR="00C13776" w:rsidRDefault="00C13776" w:rsidP="00986AE1">
      <w:pPr>
        <w:pStyle w:val="berschrift4"/>
        <w:numPr>
          <w:ilvl w:val="0"/>
          <w:numId w:val="0"/>
        </w:numPr>
        <w:spacing w:before="120" w:after="120"/>
      </w:pPr>
      <w:r w:rsidRPr="00D60DB7">
        <w:t>Webseiten verschiedener</w:t>
      </w:r>
      <w:r w:rsidRPr="00C13776">
        <w:t xml:space="preserve"> Arbeitsgruppen</w:t>
      </w:r>
      <w:r w:rsidR="00986AE1">
        <w:t xml:space="preserve"> für Menschen mit Behinderungen</w:t>
      </w:r>
      <w:r w:rsidR="00004B95">
        <w:t>:</w:t>
      </w:r>
    </w:p>
    <w:p w14:paraId="4C4C4AEE" w14:textId="1524A866" w:rsidR="00004B95" w:rsidRDefault="00004B95" w:rsidP="005C2012">
      <w:pPr>
        <w:pStyle w:val="StandardohneAbsatzabstand"/>
        <w:spacing w:before="80"/>
      </w:pPr>
      <w:r>
        <w:t xml:space="preserve">- </w:t>
      </w:r>
      <w:r w:rsidRPr="00004B95">
        <w:t>Arbeitsgruppe Menschen mit Behinderung</w:t>
      </w:r>
      <w:r>
        <w:t xml:space="preserve"> der Senatsverwaltung </w:t>
      </w:r>
      <w:r w:rsidRPr="00004B95">
        <w:t>Senatsverwaltung für Arbeit, Soziales, Gleichstellung, Integration, Vielfalt und Antidiskriminierung</w:t>
      </w:r>
      <w:r>
        <w:br/>
      </w:r>
      <w:r>
        <w:tab/>
      </w:r>
      <w:hyperlink r:id="rId16" w:history="1">
        <w:r w:rsidRPr="00946657">
          <w:rPr>
            <w:rStyle w:val="Hyperlink"/>
          </w:rPr>
          <w:t>https://www.berlin.de/sen/soziales/besondere-lebenssituationen/menschen-mit-behinderung/behindertenpolitik/ag-menschen-mit-behinderung/</w:t>
        </w:r>
      </w:hyperlink>
    </w:p>
    <w:p w14:paraId="40B21631" w14:textId="3A5D1311" w:rsidR="00004B95" w:rsidRDefault="00004B95" w:rsidP="005C2012">
      <w:pPr>
        <w:spacing w:before="80" w:line="240" w:lineRule="auto"/>
      </w:pPr>
      <w:r>
        <w:t>- Arbeitsgruppe für Menschen mit Behinderungen der Senatsverwaltung fürBildung, Jugend und Familie</w:t>
      </w:r>
      <w:r>
        <w:br/>
      </w:r>
      <w:r>
        <w:tab/>
      </w:r>
      <w:hyperlink r:id="rId17" w:history="1">
        <w:r w:rsidRPr="00946657">
          <w:rPr>
            <w:rStyle w:val="Hyperlink"/>
          </w:rPr>
          <w:t>https://www.berlin.de/sen/bjf/service/ag-menschen-mit-behinderungen/</w:t>
        </w:r>
      </w:hyperlink>
      <w:r>
        <w:t xml:space="preserve"> </w:t>
      </w:r>
    </w:p>
    <w:p w14:paraId="07E9D4E5" w14:textId="1FB14DFE" w:rsidR="00004B95" w:rsidRDefault="00986AE1" w:rsidP="005C2012">
      <w:pPr>
        <w:pStyle w:val="StandardohneAbsatzabstand"/>
        <w:spacing w:before="80"/>
      </w:pPr>
      <w:r w:rsidRPr="00986AE1">
        <w:t xml:space="preserve">Arbeitsgruppe Menschen mit Behinderung </w:t>
      </w:r>
      <w:r>
        <w:t>der Senatsverwaltung für Wirtschaft, Energie und BetriebeAbteilung Wirtschaft</w:t>
      </w:r>
      <w:r>
        <w:br/>
      </w:r>
      <w:hyperlink r:id="rId18" w:history="1">
        <w:r w:rsidRPr="00946657">
          <w:rPr>
            <w:rStyle w:val="Hyperlink"/>
          </w:rPr>
          <w:t>https://www.berlin.de/sen/wirtschaft/gleichstellung-von-menschen-mit-behinderungen/</w:t>
        </w:r>
      </w:hyperlink>
      <w:r>
        <w:t xml:space="preserve"> </w:t>
      </w:r>
    </w:p>
    <w:p w14:paraId="178A0C40" w14:textId="7009C271" w:rsidR="00986AE1" w:rsidRPr="00C13776" w:rsidRDefault="00986AE1" w:rsidP="005C2012">
      <w:pPr>
        <w:spacing w:before="80" w:line="240" w:lineRule="auto"/>
      </w:pPr>
      <w:r>
        <w:t xml:space="preserve">- </w:t>
      </w:r>
      <w:r w:rsidRPr="00986AE1">
        <w:t xml:space="preserve">- Arbeitsgruppe Menschen mit Behinderung der </w:t>
      </w:r>
      <w:r>
        <w:t>Senatsverwaltung fürWissenschaft, Gesundheit und Pflege</w:t>
      </w:r>
      <w:r>
        <w:br/>
      </w:r>
      <w:hyperlink r:id="rId19" w:history="1">
        <w:r w:rsidRPr="00946657">
          <w:rPr>
            <w:rStyle w:val="Hyperlink"/>
          </w:rPr>
          <w:t>https://www.berlin.de/sen/wgp/ueber-uns/artikel.1468413.php</w:t>
        </w:r>
      </w:hyperlink>
      <w:r>
        <w:t xml:space="preserve"> </w:t>
      </w:r>
    </w:p>
    <w:p w14:paraId="5E1C6195" w14:textId="41755998" w:rsidR="00986AE1" w:rsidRDefault="00986AE1" w:rsidP="005C2012">
      <w:pPr>
        <w:spacing w:before="80" w:line="240" w:lineRule="auto"/>
      </w:pPr>
      <w:r>
        <w:t xml:space="preserve">- </w:t>
      </w:r>
      <w:r w:rsidRPr="00986AE1">
        <w:t xml:space="preserve">Arbeitsgruppe Menschen mit Behinderung der </w:t>
      </w:r>
      <w:r>
        <w:t>S</w:t>
      </w:r>
      <w:r w:rsidRPr="00986AE1">
        <w:t>enatsverwaltung für Stadtentwicklung, Bauen und Wohnen (SenStadt)</w:t>
      </w:r>
      <w:r>
        <w:br/>
      </w:r>
      <w:hyperlink r:id="rId20" w:history="1">
        <w:r w:rsidRPr="00946657">
          <w:rPr>
            <w:rStyle w:val="Hyperlink"/>
          </w:rPr>
          <w:t>https://www.berlin.de/sen/bauen/baurecht-und-bauplanung/barrierefreies-bauen/ag-bauen-barrierefrei/</w:t>
        </w:r>
      </w:hyperlink>
      <w:r>
        <w:t xml:space="preserve"> </w:t>
      </w:r>
    </w:p>
    <w:p w14:paraId="2D3E86FB" w14:textId="4DFAEF77" w:rsidR="00986AE1" w:rsidRDefault="00986AE1" w:rsidP="005C2012">
      <w:pPr>
        <w:spacing w:before="80" w:line="240" w:lineRule="auto"/>
      </w:pPr>
      <w:r>
        <w:t xml:space="preserve">- </w:t>
      </w:r>
      <w:r w:rsidRPr="00986AE1">
        <w:t xml:space="preserve">Arbeitsgruppe Menschen mit Behinderung der </w:t>
      </w:r>
      <w:r>
        <w:t>Senatsverwaltung für Kultur und Gesellschaftlichen Zusammenhalt</w:t>
      </w:r>
      <w:r>
        <w:br/>
      </w:r>
      <w:hyperlink r:id="rId21" w:history="1">
        <w:r w:rsidRPr="00946657">
          <w:rPr>
            <w:rStyle w:val="Hyperlink"/>
          </w:rPr>
          <w:t>https://www.berlin.de/sen/kultgz/service/arbeitsgruppe-barrierefreiheit-und-inklusion/</w:t>
        </w:r>
      </w:hyperlink>
      <w:r>
        <w:t xml:space="preserve"> </w:t>
      </w:r>
    </w:p>
    <w:p w14:paraId="159BE445" w14:textId="52DAB8D7" w:rsidR="006B7461" w:rsidRDefault="00DE374D" w:rsidP="005C2012">
      <w:pPr>
        <w:spacing w:before="80" w:line="240" w:lineRule="auto"/>
        <w:rPr>
          <w:sz w:val="22"/>
          <w:lang w:eastAsia="de-DE"/>
        </w:rPr>
      </w:pPr>
      <w:r>
        <w:t>Die</w:t>
      </w:r>
      <w:r w:rsidR="00F7388F">
        <w:t>se</w:t>
      </w:r>
      <w:r>
        <w:t xml:space="preserve"> </w:t>
      </w:r>
      <w:r w:rsidR="00400388">
        <w:t>Informationen</w:t>
      </w:r>
      <w:r>
        <w:t xml:space="preserve"> zur Teilnahme können Sie über diesen Link zum Nachlesen herunterladen: </w:t>
      </w:r>
      <w:hyperlink r:id="rId22" w:history="1">
        <w:r w:rsidR="005C2012" w:rsidRPr="000D420B">
          <w:rPr>
            <w:rStyle w:val="Hyperlink"/>
            <w:sz w:val="22"/>
            <w:lang w:eastAsia="de-DE"/>
          </w:rPr>
          <w:t>https://www.berlin.de/lb/behi-beirat/wissenswertes/aufruf-1528233.php</w:t>
        </w:r>
      </w:hyperlink>
    </w:p>
    <w:p w14:paraId="649A0979" w14:textId="65A852CA" w:rsidR="005C2012" w:rsidRPr="00166ACB" w:rsidRDefault="005C2012" w:rsidP="005C2012">
      <w:pPr>
        <w:spacing w:before="80" w:line="240" w:lineRule="auto"/>
        <w:rPr>
          <w:sz w:val="22"/>
          <w:lang w:eastAsia="de-DE"/>
        </w:rPr>
      </w:pPr>
      <w:r>
        <w:rPr>
          <w:sz w:val="22"/>
          <w:lang w:eastAsia="de-DE"/>
        </w:rPr>
        <w:t xml:space="preserve">Ausführliche Informationen zur Interessenbekundung und zur Arbeit des Landesbeirats unter: </w:t>
      </w:r>
      <w:r>
        <w:rPr>
          <w:sz w:val="22"/>
          <w:lang w:eastAsia="de-DE"/>
        </w:rPr>
        <w:br/>
      </w:r>
      <w:hyperlink r:id="rId23" w:history="1">
        <w:r w:rsidRPr="000D420B">
          <w:rPr>
            <w:rStyle w:val="Hyperlink"/>
            <w:sz w:val="22"/>
            <w:lang w:eastAsia="de-DE"/>
          </w:rPr>
          <w:t>https://www.berlin.de/lb/behi-beirat/wissenswertes/artikel.1529190.php</w:t>
        </w:r>
      </w:hyperlink>
      <w:r>
        <w:rPr>
          <w:sz w:val="22"/>
          <w:lang w:eastAsia="de-DE"/>
        </w:rPr>
        <w:t xml:space="preserve"> </w:t>
      </w:r>
    </w:p>
    <w:p w14:paraId="60DF7683" w14:textId="77777777" w:rsidR="00E32BA8" w:rsidRDefault="00DE374D" w:rsidP="005C2012">
      <w:pPr>
        <w:spacing w:before="80"/>
        <w:sectPr w:rsidR="00E32BA8" w:rsidSect="00986AE1">
          <w:footerReference w:type="default" r:id="rId24"/>
          <w:pgSz w:w="11906" w:h="16838"/>
          <w:pgMar w:top="1276" w:right="1134" w:bottom="1418" w:left="1418" w:header="709" w:footer="709" w:gutter="0"/>
          <w:cols w:space="708"/>
          <w:titlePg/>
          <w:docGrid w:linePitch="360"/>
        </w:sectPr>
      </w:pPr>
      <w:r>
        <w:t>Weiter</w:t>
      </w:r>
      <w:r w:rsidR="006B7461">
        <w:t xml:space="preserve">e Informationen über die Arbeit des Landesbeirats </w:t>
      </w:r>
      <w:r>
        <w:t xml:space="preserve">finden Sie unter diesem Link: </w:t>
      </w:r>
      <w:r w:rsidR="006B7461" w:rsidRPr="006B7461">
        <w:t>https://www.berlin.de/lb/behi-beirat/</w:t>
      </w:r>
    </w:p>
    <w:p w14:paraId="0E5CFE75" w14:textId="3201BDF8" w:rsidR="00DE374D" w:rsidRDefault="00E32BA8" w:rsidP="00E32BA8">
      <w:pPr>
        <w:pStyle w:val="berschrift1"/>
      </w:pPr>
      <w:bookmarkStart w:id="16" w:name="_Toc190081374"/>
      <w:r>
        <w:t>Begriffsklärung</w:t>
      </w:r>
      <w:bookmarkEnd w:id="16"/>
    </w:p>
    <w:p w14:paraId="24EFB026" w14:textId="77777777" w:rsidR="00151250" w:rsidRDefault="00E32BA8" w:rsidP="00FA0335">
      <w:pPr>
        <w:pStyle w:val="StandardohneAbsatzabstand"/>
        <w:rPr>
          <w:sz w:val="22"/>
          <w:lang w:eastAsia="en-US"/>
        </w:rPr>
        <w:sectPr w:rsidR="00151250" w:rsidSect="00151250">
          <w:pgSz w:w="11906" w:h="16838"/>
          <w:pgMar w:top="1276" w:right="1134" w:bottom="1418" w:left="1418" w:header="709" w:footer="709" w:gutter="0"/>
          <w:cols w:space="708"/>
          <w:titlePg/>
          <w:docGrid w:linePitch="360"/>
        </w:sectPr>
      </w:pPr>
      <w:r w:rsidRPr="00FA0335">
        <w:rPr>
          <w:sz w:val="22"/>
          <w:lang w:eastAsia="en-US"/>
        </w:rPr>
        <w:fldChar w:fldCharType="begin"/>
      </w:r>
      <w:r w:rsidRPr="00FA0335">
        <w:rPr>
          <w:sz w:val="22"/>
          <w:lang w:eastAsia="en-US"/>
        </w:rPr>
        <w:instrText xml:space="preserve"> INDEX \c "2" \z "1031" </w:instrText>
      </w:r>
      <w:r w:rsidRPr="00FA0335">
        <w:rPr>
          <w:sz w:val="22"/>
          <w:lang w:eastAsia="en-US"/>
        </w:rPr>
        <w:fldChar w:fldCharType="separate"/>
      </w:r>
    </w:p>
    <w:tbl>
      <w:tblPr>
        <w:tblStyle w:val="Tabellenraster"/>
        <w:tblW w:w="492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Begriffserklärung"/>
        <w:tblDescription w:val="schwierige und unbekannte Wörter werden erklärt"/>
      </w:tblPr>
      <w:tblGrid>
        <w:gridCol w:w="2690"/>
        <w:gridCol w:w="5384"/>
        <w:gridCol w:w="1135"/>
      </w:tblGrid>
      <w:tr w:rsidR="00F51774" w:rsidRPr="00F51774" w14:paraId="7668E40A" w14:textId="77777777" w:rsidTr="006935D6">
        <w:trPr>
          <w:trHeight w:val="454"/>
        </w:trPr>
        <w:tc>
          <w:tcPr>
            <w:tcW w:w="1461" w:type="pct"/>
          </w:tcPr>
          <w:p w14:paraId="1199E1A7" w14:textId="77777777" w:rsidR="00F51774" w:rsidRPr="004E6F5C" w:rsidRDefault="00F51774" w:rsidP="004E6F5C">
            <w:pPr>
              <w:spacing w:before="0" w:line="240" w:lineRule="auto"/>
              <w:rPr>
                <w:noProof/>
                <w:sz w:val="18"/>
                <w:szCs w:val="22"/>
              </w:rPr>
            </w:pPr>
            <w:r w:rsidRPr="004E6F5C">
              <w:rPr>
                <w:noProof/>
                <w:sz w:val="18"/>
              </w:rPr>
              <w:t>Ansässigkeit</w:t>
            </w:r>
          </w:p>
        </w:tc>
        <w:tc>
          <w:tcPr>
            <w:tcW w:w="2923" w:type="pct"/>
            <w:shd w:val="clear" w:color="auto" w:fill="auto"/>
          </w:tcPr>
          <w:p w14:paraId="57728A40" w14:textId="4F606D28" w:rsidR="00F51774" w:rsidRPr="004E6F5C" w:rsidRDefault="00C35093" w:rsidP="004E6F5C">
            <w:pPr>
              <w:pStyle w:val="StandardohneAbsatz-Zeilenabstand"/>
              <w:rPr>
                <w:noProof/>
                <w:sz w:val="18"/>
              </w:rPr>
            </w:pPr>
            <w:r w:rsidRPr="00C35093">
              <w:rPr>
                <w:noProof/>
                <w:sz w:val="18"/>
              </w:rPr>
              <w:t>Die Ansässigkeit einer Person ist der Ort, an dem die Person wohnt und gemeldet ist.</w:t>
            </w:r>
          </w:p>
        </w:tc>
        <w:tc>
          <w:tcPr>
            <w:tcW w:w="616" w:type="pct"/>
          </w:tcPr>
          <w:p w14:paraId="602E9722" w14:textId="77777777" w:rsidR="00F51774" w:rsidRPr="004E6F5C" w:rsidRDefault="00F51774" w:rsidP="004E6F5C">
            <w:pPr>
              <w:spacing w:before="0" w:line="240" w:lineRule="auto"/>
              <w:jc w:val="right"/>
              <w:rPr>
                <w:noProof/>
                <w:sz w:val="18"/>
                <w:szCs w:val="22"/>
              </w:rPr>
            </w:pPr>
            <w:r w:rsidRPr="004E6F5C">
              <w:rPr>
                <w:noProof/>
                <w:sz w:val="18"/>
              </w:rPr>
              <w:t>8</w:t>
            </w:r>
          </w:p>
        </w:tc>
      </w:tr>
      <w:tr w:rsidR="00F51774" w:rsidRPr="00F51774" w14:paraId="20F98C23" w14:textId="77777777" w:rsidTr="006935D6">
        <w:trPr>
          <w:trHeight w:val="454"/>
        </w:trPr>
        <w:tc>
          <w:tcPr>
            <w:tcW w:w="1461" w:type="pct"/>
          </w:tcPr>
          <w:p w14:paraId="31015B08" w14:textId="6707A3A1" w:rsidR="00F51774" w:rsidRPr="004E6F5C" w:rsidRDefault="00F51774" w:rsidP="004E6F5C">
            <w:pPr>
              <w:spacing w:before="0" w:line="240" w:lineRule="auto"/>
              <w:rPr>
                <w:noProof/>
                <w:sz w:val="18"/>
                <w:szCs w:val="22"/>
              </w:rPr>
            </w:pPr>
            <w:r w:rsidRPr="004E6F5C">
              <w:rPr>
                <w:noProof/>
                <w:sz w:val="18"/>
                <w:lang w:eastAsia="en-US"/>
              </w:rPr>
              <w:t>Auswahlkomitee</w:t>
            </w:r>
          </w:p>
        </w:tc>
        <w:tc>
          <w:tcPr>
            <w:tcW w:w="2923" w:type="pct"/>
            <w:shd w:val="clear" w:color="auto" w:fill="auto"/>
          </w:tcPr>
          <w:p w14:paraId="1C0DFE14" w14:textId="6BF3468D" w:rsidR="00F51774" w:rsidRPr="004E6F5C" w:rsidRDefault="00C35093" w:rsidP="004E6F5C">
            <w:pPr>
              <w:pStyle w:val="StandardohneAbsatz-Zeilenabstand"/>
              <w:rPr>
                <w:noProof/>
                <w:sz w:val="18"/>
              </w:rPr>
            </w:pPr>
            <w:r w:rsidRPr="00C35093">
              <w:rPr>
                <w:noProof/>
                <w:sz w:val="18"/>
              </w:rPr>
              <w:t>Für die Wahl des Landesbeirats ist das Auswahlkomitee eine Gruppe von Personen, die aus den Unterlagen die Mitglieder des Beirats für die 6. Amtsperiode finden</w:t>
            </w:r>
            <w:r>
              <w:rPr>
                <w:noProof/>
                <w:sz w:val="18"/>
              </w:rPr>
              <w:t>.</w:t>
            </w:r>
          </w:p>
        </w:tc>
        <w:tc>
          <w:tcPr>
            <w:tcW w:w="616" w:type="pct"/>
          </w:tcPr>
          <w:p w14:paraId="5FD8F345" w14:textId="77777777" w:rsidR="00F51774" w:rsidRPr="004E6F5C" w:rsidRDefault="00F51774" w:rsidP="004E6F5C">
            <w:pPr>
              <w:spacing w:before="0" w:line="240" w:lineRule="auto"/>
              <w:jc w:val="right"/>
              <w:rPr>
                <w:noProof/>
                <w:sz w:val="18"/>
                <w:szCs w:val="22"/>
              </w:rPr>
            </w:pPr>
            <w:r w:rsidRPr="004E6F5C">
              <w:rPr>
                <w:noProof/>
                <w:sz w:val="18"/>
              </w:rPr>
              <w:t>4</w:t>
            </w:r>
          </w:p>
        </w:tc>
      </w:tr>
      <w:tr w:rsidR="00F51774" w:rsidRPr="00F51774" w14:paraId="19E0B0BC" w14:textId="77777777" w:rsidTr="006935D6">
        <w:trPr>
          <w:trHeight w:val="454"/>
        </w:trPr>
        <w:tc>
          <w:tcPr>
            <w:tcW w:w="1461" w:type="pct"/>
          </w:tcPr>
          <w:p w14:paraId="2081EE0A" w14:textId="77777777" w:rsidR="00F51774" w:rsidRPr="004E6F5C" w:rsidRDefault="00F51774" w:rsidP="004E6F5C">
            <w:pPr>
              <w:spacing w:before="0" w:line="240" w:lineRule="auto"/>
              <w:rPr>
                <w:noProof/>
                <w:sz w:val="18"/>
                <w:szCs w:val="22"/>
              </w:rPr>
            </w:pPr>
            <w:r w:rsidRPr="004E6F5C">
              <w:rPr>
                <w:noProof/>
                <w:sz w:val="18"/>
                <w:lang w:eastAsia="en-US"/>
              </w:rPr>
              <w:t>Domain</w:t>
            </w:r>
          </w:p>
        </w:tc>
        <w:tc>
          <w:tcPr>
            <w:tcW w:w="2923" w:type="pct"/>
            <w:shd w:val="clear" w:color="auto" w:fill="auto"/>
          </w:tcPr>
          <w:p w14:paraId="3395A883" w14:textId="17084DDA" w:rsidR="00F51774" w:rsidRPr="004E6F5C" w:rsidRDefault="00C35093" w:rsidP="004E6F5C">
            <w:pPr>
              <w:pStyle w:val="StandardohneAbsatz-Zeilenabstand"/>
              <w:rPr>
                <w:noProof/>
                <w:sz w:val="18"/>
              </w:rPr>
            </w:pPr>
            <w:r w:rsidRPr="00C35093">
              <w:rPr>
                <w:noProof/>
                <w:sz w:val="18"/>
              </w:rPr>
              <w:t>Das Wort kommt aus dem Englischen und heißt “mein Bereich”. Eine Wohnung ist auch eine Domain. Meistens wird es jedoch in Zusammenhang mit dem Internet gebraucht. Das “.de” bei einer Webseitenadresse ist dabei die Domain</w:t>
            </w:r>
            <w:r>
              <w:rPr>
                <w:noProof/>
                <w:sz w:val="18"/>
              </w:rPr>
              <w:t>.</w:t>
            </w:r>
          </w:p>
        </w:tc>
        <w:tc>
          <w:tcPr>
            <w:tcW w:w="616" w:type="pct"/>
          </w:tcPr>
          <w:p w14:paraId="0F6E69E2" w14:textId="77777777" w:rsidR="00F51774" w:rsidRPr="004E6F5C" w:rsidRDefault="00F51774" w:rsidP="004E6F5C">
            <w:pPr>
              <w:spacing w:before="0" w:line="240" w:lineRule="auto"/>
              <w:jc w:val="right"/>
              <w:rPr>
                <w:noProof/>
                <w:sz w:val="18"/>
                <w:szCs w:val="22"/>
              </w:rPr>
            </w:pPr>
            <w:r w:rsidRPr="004E6F5C">
              <w:rPr>
                <w:noProof/>
                <w:sz w:val="18"/>
              </w:rPr>
              <w:t>4</w:t>
            </w:r>
          </w:p>
        </w:tc>
      </w:tr>
      <w:tr w:rsidR="00F51774" w:rsidRPr="00F51774" w14:paraId="21BD4ABF" w14:textId="77777777" w:rsidTr="006935D6">
        <w:trPr>
          <w:trHeight w:val="454"/>
        </w:trPr>
        <w:tc>
          <w:tcPr>
            <w:tcW w:w="1461" w:type="pct"/>
          </w:tcPr>
          <w:p w14:paraId="5BE8E786" w14:textId="3A2867DA" w:rsidR="00F51774" w:rsidRPr="004E6F5C" w:rsidRDefault="00C35093" w:rsidP="004E6F5C">
            <w:pPr>
              <w:spacing w:before="0" w:line="240" w:lineRule="auto"/>
              <w:rPr>
                <w:noProof/>
                <w:sz w:val="18"/>
                <w:szCs w:val="22"/>
              </w:rPr>
            </w:pPr>
            <w:r>
              <w:rPr>
                <w:noProof/>
                <w:sz w:val="18"/>
                <w:lang w:eastAsia="en-US"/>
              </w:rPr>
              <w:t xml:space="preserve">Ehrenamt, </w:t>
            </w:r>
            <w:r w:rsidR="00F51774" w:rsidRPr="004E6F5C">
              <w:rPr>
                <w:noProof/>
                <w:sz w:val="18"/>
                <w:lang w:eastAsia="en-US"/>
              </w:rPr>
              <w:t>ehrenamtlich</w:t>
            </w:r>
          </w:p>
        </w:tc>
        <w:tc>
          <w:tcPr>
            <w:tcW w:w="2923" w:type="pct"/>
            <w:shd w:val="clear" w:color="auto" w:fill="auto"/>
          </w:tcPr>
          <w:p w14:paraId="1106E79C" w14:textId="28B898D6" w:rsidR="00F51774" w:rsidRPr="004E6F5C" w:rsidRDefault="00C35093" w:rsidP="004E6F5C">
            <w:pPr>
              <w:pStyle w:val="StandardohneAbsatz-Zeilenabstand"/>
              <w:rPr>
                <w:noProof/>
                <w:sz w:val="18"/>
              </w:rPr>
            </w:pPr>
            <w:r w:rsidRPr="00C35093">
              <w:rPr>
                <w:noProof/>
                <w:sz w:val="18"/>
              </w:rPr>
              <w:t>Ein Ehrenamt ist zum Beispiel die Tätigkeit in einem Verein oder einem Gremium. Auch wenn jemand eine feste Aufgabe im Verein hat, gibt es keinen Lohn, wie bei einer Anstellung. Die Tätigkeit ist ehrenamtlich</w:t>
            </w:r>
            <w:r>
              <w:rPr>
                <w:noProof/>
                <w:sz w:val="18"/>
              </w:rPr>
              <w:t>.</w:t>
            </w:r>
          </w:p>
        </w:tc>
        <w:tc>
          <w:tcPr>
            <w:tcW w:w="616" w:type="pct"/>
          </w:tcPr>
          <w:p w14:paraId="50EFFCAD" w14:textId="77777777" w:rsidR="00F51774" w:rsidRPr="004E6F5C" w:rsidRDefault="00F51774" w:rsidP="004E6F5C">
            <w:pPr>
              <w:spacing w:before="0" w:line="240" w:lineRule="auto"/>
              <w:jc w:val="right"/>
              <w:rPr>
                <w:noProof/>
                <w:sz w:val="18"/>
                <w:szCs w:val="22"/>
              </w:rPr>
            </w:pPr>
            <w:r w:rsidRPr="004E6F5C">
              <w:rPr>
                <w:noProof/>
                <w:sz w:val="18"/>
              </w:rPr>
              <w:t>4, 6</w:t>
            </w:r>
          </w:p>
        </w:tc>
      </w:tr>
      <w:tr w:rsidR="00F51774" w:rsidRPr="00F51774" w14:paraId="47935324" w14:textId="77777777" w:rsidTr="006935D6">
        <w:trPr>
          <w:trHeight w:val="454"/>
        </w:trPr>
        <w:tc>
          <w:tcPr>
            <w:tcW w:w="1461" w:type="pct"/>
          </w:tcPr>
          <w:p w14:paraId="75E94951" w14:textId="77777777" w:rsidR="00F51774" w:rsidRPr="004E6F5C" w:rsidRDefault="00F51774" w:rsidP="004E6F5C">
            <w:pPr>
              <w:spacing w:before="0" w:line="240" w:lineRule="auto"/>
              <w:rPr>
                <w:noProof/>
                <w:sz w:val="18"/>
                <w:szCs w:val="22"/>
              </w:rPr>
            </w:pPr>
            <w:r w:rsidRPr="004E6F5C">
              <w:rPr>
                <w:noProof/>
                <w:sz w:val="18"/>
              </w:rPr>
              <w:t>Entsendung</w:t>
            </w:r>
          </w:p>
        </w:tc>
        <w:tc>
          <w:tcPr>
            <w:tcW w:w="2923" w:type="pct"/>
            <w:shd w:val="clear" w:color="auto" w:fill="auto"/>
          </w:tcPr>
          <w:p w14:paraId="11AE90A7" w14:textId="0EAA4785" w:rsidR="00F51774" w:rsidRPr="004E6F5C" w:rsidRDefault="00C35093" w:rsidP="004E6F5C">
            <w:pPr>
              <w:pStyle w:val="StandardohneAbsatz-Zeilenabstand"/>
              <w:rPr>
                <w:noProof/>
                <w:sz w:val="18"/>
              </w:rPr>
            </w:pPr>
            <w:r w:rsidRPr="00C35093">
              <w:rPr>
                <w:noProof/>
                <w:sz w:val="18"/>
              </w:rPr>
              <w:t>Die Mitglieder des Landesbeirat sind von ihren Vereine geschickt oder auch entsandt.</w:t>
            </w:r>
          </w:p>
        </w:tc>
        <w:tc>
          <w:tcPr>
            <w:tcW w:w="616" w:type="pct"/>
          </w:tcPr>
          <w:p w14:paraId="70F0239E" w14:textId="77777777" w:rsidR="00F51774" w:rsidRPr="004E6F5C" w:rsidRDefault="00F51774" w:rsidP="004E6F5C">
            <w:pPr>
              <w:spacing w:before="0" w:line="240" w:lineRule="auto"/>
              <w:jc w:val="right"/>
              <w:rPr>
                <w:noProof/>
                <w:sz w:val="18"/>
                <w:szCs w:val="22"/>
              </w:rPr>
            </w:pPr>
            <w:r w:rsidRPr="004E6F5C">
              <w:rPr>
                <w:noProof/>
                <w:sz w:val="18"/>
              </w:rPr>
              <w:t>4</w:t>
            </w:r>
          </w:p>
        </w:tc>
      </w:tr>
      <w:tr w:rsidR="00F51774" w:rsidRPr="00F51774" w14:paraId="2B9DC199" w14:textId="77777777" w:rsidTr="006935D6">
        <w:trPr>
          <w:trHeight w:val="454"/>
        </w:trPr>
        <w:tc>
          <w:tcPr>
            <w:tcW w:w="1461" w:type="pct"/>
          </w:tcPr>
          <w:p w14:paraId="79E977E6" w14:textId="77777777" w:rsidR="00F51774" w:rsidRPr="004E6F5C" w:rsidRDefault="00F51774" w:rsidP="004E6F5C">
            <w:pPr>
              <w:spacing w:before="0" w:line="240" w:lineRule="auto"/>
              <w:rPr>
                <w:noProof/>
                <w:sz w:val="18"/>
                <w:szCs w:val="22"/>
              </w:rPr>
            </w:pPr>
            <w:r w:rsidRPr="004E6F5C">
              <w:rPr>
                <w:noProof/>
                <w:sz w:val="18"/>
                <w:lang w:eastAsia="en-US"/>
              </w:rPr>
              <w:t>Gast- und Rederecht</w:t>
            </w:r>
          </w:p>
        </w:tc>
        <w:tc>
          <w:tcPr>
            <w:tcW w:w="2923" w:type="pct"/>
            <w:shd w:val="clear" w:color="auto" w:fill="auto"/>
          </w:tcPr>
          <w:p w14:paraId="0CA99B02" w14:textId="01043573" w:rsidR="00F51774" w:rsidRPr="004E6F5C" w:rsidRDefault="00C35093" w:rsidP="004E6F5C">
            <w:pPr>
              <w:pStyle w:val="StandardohneAbsatz-Zeilenabstand"/>
              <w:rPr>
                <w:noProof/>
                <w:sz w:val="18"/>
              </w:rPr>
            </w:pPr>
            <w:r w:rsidRPr="00C35093">
              <w:rPr>
                <w:noProof/>
                <w:sz w:val="18"/>
              </w:rPr>
              <w:t>Bis zu einer Berufung ist eine Person im Landesbeirat nur als Gast Teilnehmender. Als Gast hat sie eine Rederecht, kann aber nicht abstimmen.</w:t>
            </w:r>
          </w:p>
        </w:tc>
        <w:tc>
          <w:tcPr>
            <w:tcW w:w="616" w:type="pct"/>
          </w:tcPr>
          <w:p w14:paraId="61AC574B" w14:textId="77777777" w:rsidR="00F51774" w:rsidRPr="004E6F5C" w:rsidRDefault="00F51774" w:rsidP="004E6F5C">
            <w:pPr>
              <w:spacing w:before="0" w:line="240" w:lineRule="auto"/>
              <w:jc w:val="right"/>
              <w:rPr>
                <w:noProof/>
                <w:sz w:val="18"/>
                <w:szCs w:val="22"/>
              </w:rPr>
            </w:pPr>
            <w:r w:rsidRPr="004E6F5C">
              <w:rPr>
                <w:noProof/>
                <w:sz w:val="18"/>
              </w:rPr>
              <w:t>5</w:t>
            </w:r>
          </w:p>
        </w:tc>
      </w:tr>
      <w:tr w:rsidR="00F51774" w:rsidRPr="00F51774" w14:paraId="6887B21D" w14:textId="77777777" w:rsidTr="006935D6">
        <w:trPr>
          <w:trHeight w:val="454"/>
        </w:trPr>
        <w:tc>
          <w:tcPr>
            <w:tcW w:w="1461" w:type="pct"/>
          </w:tcPr>
          <w:p w14:paraId="5E18CCE4" w14:textId="77777777" w:rsidR="00F51774" w:rsidRPr="004E6F5C" w:rsidRDefault="00F51774" w:rsidP="004E6F5C">
            <w:pPr>
              <w:spacing w:before="0" w:line="240" w:lineRule="auto"/>
              <w:rPr>
                <w:noProof/>
                <w:sz w:val="18"/>
                <w:szCs w:val="22"/>
              </w:rPr>
            </w:pPr>
            <w:r w:rsidRPr="004E6F5C">
              <w:rPr>
                <w:noProof/>
                <w:sz w:val="18"/>
              </w:rPr>
              <w:t>Gemeinnütziger</w:t>
            </w:r>
          </w:p>
        </w:tc>
        <w:tc>
          <w:tcPr>
            <w:tcW w:w="2923" w:type="pct"/>
            <w:shd w:val="clear" w:color="auto" w:fill="auto"/>
          </w:tcPr>
          <w:p w14:paraId="78793D83" w14:textId="057E052C" w:rsidR="00F51774" w:rsidRPr="004E6F5C" w:rsidRDefault="00C35093" w:rsidP="004E6F5C">
            <w:pPr>
              <w:pStyle w:val="StandardohneAbsatz-Zeilenabstand"/>
              <w:rPr>
                <w:noProof/>
                <w:sz w:val="18"/>
              </w:rPr>
            </w:pPr>
            <w:r w:rsidRPr="00C35093">
              <w:rPr>
                <w:noProof/>
                <w:sz w:val="18"/>
              </w:rPr>
              <w:t>Das Wort kommt häufig in Zusammenhang mit Vereinen vor. Ein gemeinnütziger Verein ist ein formal geprüfter Verein mit dem Ziel etwas für die Gesellschaft zu tun.</w:t>
            </w:r>
          </w:p>
        </w:tc>
        <w:tc>
          <w:tcPr>
            <w:tcW w:w="616" w:type="pct"/>
          </w:tcPr>
          <w:p w14:paraId="5E39C000" w14:textId="77777777" w:rsidR="00F51774" w:rsidRPr="004E6F5C" w:rsidRDefault="00F51774" w:rsidP="004E6F5C">
            <w:pPr>
              <w:spacing w:before="0" w:line="240" w:lineRule="auto"/>
              <w:jc w:val="right"/>
              <w:rPr>
                <w:noProof/>
                <w:sz w:val="18"/>
                <w:szCs w:val="22"/>
              </w:rPr>
            </w:pPr>
            <w:r w:rsidRPr="004E6F5C">
              <w:rPr>
                <w:noProof/>
                <w:sz w:val="18"/>
              </w:rPr>
              <w:t>8</w:t>
            </w:r>
          </w:p>
        </w:tc>
      </w:tr>
      <w:tr w:rsidR="00F51774" w:rsidRPr="00F51774" w14:paraId="37DEFBC8" w14:textId="77777777" w:rsidTr="006935D6">
        <w:trPr>
          <w:trHeight w:val="454"/>
        </w:trPr>
        <w:tc>
          <w:tcPr>
            <w:tcW w:w="1461" w:type="pct"/>
          </w:tcPr>
          <w:p w14:paraId="38C8F4E0" w14:textId="77777777" w:rsidR="00F51774" w:rsidRPr="004E6F5C" w:rsidRDefault="00F51774" w:rsidP="004E6F5C">
            <w:pPr>
              <w:spacing w:before="0" w:line="240" w:lineRule="auto"/>
              <w:rPr>
                <w:noProof/>
                <w:sz w:val="18"/>
                <w:szCs w:val="22"/>
              </w:rPr>
            </w:pPr>
            <w:r w:rsidRPr="004E6F5C">
              <w:rPr>
                <w:noProof/>
                <w:sz w:val="18"/>
                <w:lang w:eastAsia="en-US"/>
              </w:rPr>
              <w:t>gesamtstädtischen Bedeutung</w:t>
            </w:r>
          </w:p>
        </w:tc>
        <w:tc>
          <w:tcPr>
            <w:tcW w:w="2923" w:type="pct"/>
            <w:shd w:val="clear" w:color="auto" w:fill="auto"/>
          </w:tcPr>
          <w:p w14:paraId="10671643" w14:textId="5724C04D" w:rsidR="00F51774" w:rsidRPr="004E6F5C" w:rsidRDefault="00C35093" w:rsidP="004E6F5C">
            <w:pPr>
              <w:pStyle w:val="StandardohneAbsatz-Zeilenabstand"/>
              <w:rPr>
                <w:noProof/>
                <w:sz w:val="18"/>
              </w:rPr>
            </w:pPr>
            <w:r w:rsidRPr="00C35093">
              <w:rPr>
                <w:noProof/>
                <w:sz w:val="18"/>
              </w:rPr>
              <w:t>ein Thema hat eine gesamtstädtische Bedeutung, wenn es in verschiedenen Bezirken aufkommt.</w:t>
            </w:r>
          </w:p>
        </w:tc>
        <w:tc>
          <w:tcPr>
            <w:tcW w:w="616" w:type="pct"/>
          </w:tcPr>
          <w:p w14:paraId="5DCDB67F" w14:textId="77777777" w:rsidR="00F51774" w:rsidRPr="004E6F5C" w:rsidRDefault="00F51774" w:rsidP="004E6F5C">
            <w:pPr>
              <w:spacing w:before="0" w:line="240" w:lineRule="auto"/>
              <w:jc w:val="right"/>
              <w:rPr>
                <w:noProof/>
                <w:sz w:val="18"/>
                <w:szCs w:val="22"/>
              </w:rPr>
            </w:pPr>
            <w:r w:rsidRPr="004E6F5C">
              <w:rPr>
                <w:noProof/>
                <w:sz w:val="18"/>
              </w:rPr>
              <w:t>5</w:t>
            </w:r>
          </w:p>
        </w:tc>
      </w:tr>
      <w:tr w:rsidR="00F51774" w:rsidRPr="00F51774" w14:paraId="6F71CEA2" w14:textId="77777777" w:rsidTr="006935D6">
        <w:trPr>
          <w:trHeight w:val="454"/>
        </w:trPr>
        <w:tc>
          <w:tcPr>
            <w:tcW w:w="1461" w:type="pct"/>
          </w:tcPr>
          <w:p w14:paraId="006DF2BD" w14:textId="77777777" w:rsidR="00F51774" w:rsidRPr="004E6F5C" w:rsidRDefault="00F51774" w:rsidP="004E6F5C">
            <w:pPr>
              <w:spacing w:before="0" w:line="240" w:lineRule="auto"/>
              <w:rPr>
                <w:noProof/>
                <w:sz w:val="18"/>
                <w:szCs w:val="22"/>
              </w:rPr>
            </w:pPr>
            <w:r w:rsidRPr="004E6F5C">
              <w:rPr>
                <w:b/>
                <w:noProof/>
                <w:sz w:val="18"/>
              </w:rPr>
              <w:t>Geschäftsordnung</w:t>
            </w:r>
          </w:p>
        </w:tc>
        <w:tc>
          <w:tcPr>
            <w:tcW w:w="2923" w:type="pct"/>
            <w:shd w:val="clear" w:color="auto" w:fill="auto"/>
          </w:tcPr>
          <w:p w14:paraId="1505F04A" w14:textId="5AC28B97" w:rsidR="00F51774" w:rsidRPr="004E6F5C" w:rsidRDefault="00C35093" w:rsidP="004E6F5C">
            <w:pPr>
              <w:pStyle w:val="StandardohneAbsatz-Zeilenabstand"/>
              <w:rPr>
                <w:noProof/>
                <w:sz w:val="18"/>
              </w:rPr>
            </w:pPr>
            <w:r w:rsidRPr="00C35093">
              <w:rPr>
                <w:noProof/>
                <w:sz w:val="18"/>
              </w:rPr>
              <w:t>beinhaltet alle Regeln für beispielsweise ein Gremium oder einen Verein. Darin steht unter anderem wer das Gremium leitet, wie oft es Sitzungen gibt, wer Mitglied werden kann und vieles andere.</w:t>
            </w:r>
          </w:p>
        </w:tc>
        <w:tc>
          <w:tcPr>
            <w:tcW w:w="616" w:type="pct"/>
          </w:tcPr>
          <w:p w14:paraId="1FE00022" w14:textId="77777777" w:rsidR="00F51774" w:rsidRPr="004E6F5C" w:rsidRDefault="00F51774" w:rsidP="004E6F5C">
            <w:pPr>
              <w:spacing w:before="0" w:line="240" w:lineRule="auto"/>
              <w:jc w:val="right"/>
              <w:rPr>
                <w:noProof/>
                <w:sz w:val="18"/>
                <w:szCs w:val="22"/>
              </w:rPr>
            </w:pPr>
            <w:r w:rsidRPr="004E6F5C">
              <w:rPr>
                <w:noProof/>
                <w:sz w:val="18"/>
              </w:rPr>
              <w:t>2, 3, 4</w:t>
            </w:r>
          </w:p>
        </w:tc>
      </w:tr>
      <w:tr w:rsidR="00F51774" w:rsidRPr="00F51774" w14:paraId="5973A3EE" w14:textId="77777777" w:rsidTr="006935D6">
        <w:trPr>
          <w:trHeight w:val="454"/>
        </w:trPr>
        <w:tc>
          <w:tcPr>
            <w:tcW w:w="1461" w:type="pct"/>
          </w:tcPr>
          <w:p w14:paraId="7C1120D6" w14:textId="77777777" w:rsidR="00F51774" w:rsidRPr="004E6F5C" w:rsidRDefault="00F51774" w:rsidP="004E6F5C">
            <w:pPr>
              <w:spacing w:before="0" w:line="240" w:lineRule="auto"/>
              <w:rPr>
                <w:noProof/>
                <w:sz w:val="18"/>
                <w:szCs w:val="22"/>
              </w:rPr>
            </w:pPr>
            <w:r w:rsidRPr="004E6F5C">
              <w:rPr>
                <w:noProof/>
                <w:sz w:val="18"/>
              </w:rPr>
              <w:t>Geschäftsstelle</w:t>
            </w:r>
          </w:p>
        </w:tc>
        <w:tc>
          <w:tcPr>
            <w:tcW w:w="2923" w:type="pct"/>
            <w:shd w:val="clear" w:color="auto" w:fill="auto"/>
          </w:tcPr>
          <w:p w14:paraId="38259D44" w14:textId="60DCDC38" w:rsidR="00F51774" w:rsidRPr="004E6F5C" w:rsidRDefault="00C35093" w:rsidP="004E6F5C">
            <w:pPr>
              <w:pStyle w:val="StandardohneAbsatz-Zeilenabstand"/>
              <w:rPr>
                <w:noProof/>
                <w:sz w:val="18"/>
              </w:rPr>
            </w:pPr>
            <w:r w:rsidRPr="00C35093">
              <w:rPr>
                <w:noProof/>
                <w:sz w:val="18"/>
              </w:rPr>
              <w:t>ist eine Einrichtung für eine Organisation oder eine Behörde zur Erledigung des Betriebs.</w:t>
            </w:r>
          </w:p>
        </w:tc>
        <w:tc>
          <w:tcPr>
            <w:tcW w:w="616" w:type="pct"/>
          </w:tcPr>
          <w:p w14:paraId="160F065C" w14:textId="77777777" w:rsidR="00F51774" w:rsidRPr="004E6F5C" w:rsidRDefault="00F51774" w:rsidP="004E6F5C">
            <w:pPr>
              <w:spacing w:before="0" w:line="240" w:lineRule="auto"/>
              <w:jc w:val="right"/>
              <w:rPr>
                <w:noProof/>
                <w:sz w:val="18"/>
                <w:szCs w:val="22"/>
              </w:rPr>
            </w:pPr>
            <w:r w:rsidRPr="004E6F5C">
              <w:rPr>
                <w:noProof/>
                <w:sz w:val="18"/>
              </w:rPr>
              <w:t>1, 3, 4, 8, 9</w:t>
            </w:r>
          </w:p>
        </w:tc>
      </w:tr>
      <w:tr w:rsidR="00C35093" w:rsidRPr="00F51774" w14:paraId="64146AD8" w14:textId="77777777" w:rsidTr="006935D6">
        <w:trPr>
          <w:trHeight w:val="454"/>
        </w:trPr>
        <w:tc>
          <w:tcPr>
            <w:tcW w:w="1461" w:type="pct"/>
          </w:tcPr>
          <w:p w14:paraId="51C71036" w14:textId="4F781DFD" w:rsidR="00C35093" w:rsidRPr="004E6F5C" w:rsidRDefault="00C35093" w:rsidP="004E6F5C">
            <w:pPr>
              <w:spacing w:before="0" w:line="240" w:lineRule="auto"/>
              <w:rPr>
                <w:noProof/>
                <w:sz w:val="18"/>
              </w:rPr>
            </w:pPr>
            <w:r>
              <w:rPr>
                <w:noProof/>
                <w:sz w:val="18"/>
              </w:rPr>
              <w:t>Gremium</w:t>
            </w:r>
          </w:p>
        </w:tc>
        <w:tc>
          <w:tcPr>
            <w:tcW w:w="2923" w:type="pct"/>
            <w:shd w:val="clear" w:color="auto" w:fill="auto"/>
          </w:tcPr>
          <w:p w14:paraId="5CC5B86D" w14:textId="0CEAA2C9" w:rsidR="00C35093" w:rsidRPr="004E6F5C" w:rsidRDefault="00C35093" w:rsidP="004E6F5C">
            <w:pPr>
              <w:pStyle w:val="StandardohneAbsatz-Zeilenabstand"/>
              <w:rPr>
                <w:noProof/>
                <w:sz w:val="18"/>
              </w:rPr>
            </w:pPr>
            <w:r w:rsidRPr="00C35093">
              <w:rPr>
                <w:noProof/>
                <w:sz w:val="18"/>
              </w:rPr>
              <w:t>ist eine Gruppe, die sich mit einem konkreten Ziel trifft und arbeitet.</w:t>
            </w:r>
          </w:p>
        </w:tc>
        <w:tc>
          <w:tcPr>
            <w:tcW w:w="616" w:type="pct"/>
          </w:tcPr>
          <w:p w14:paraId="284116CC" w14:textId="77777777" w:rsidR="00C35093" w:rsidRPr="004E6F5C" w:rsidRDefault="00C35093" w:rsidP="004E6F5C">
            <w:pPr>
              <w:spacing w:before="0" w:line="240" w:lineRule="auto"/>
              <w:jc w:val="right"/>
              <w:rPr>
                <w:noProof/>
                <w:sz w:val="18"/>
              </w:rPr>
            </w:pPr>
          </w:p>
        </w:tc>
      </w:tr>
      <w:tr w:rsidR="00F51774" w:rsidRPr="00F51774" w14:paraId="28D72128" w14:textId="77777777" w:rsidTr="006935D6">
        <w:trPr>
          <w:trHeight w:val="454"/>
        </w:trPr>
        <w:tc>
          <w:tcPr>
            <w:tcW w:w="1461" w:type="pct"/>
          </w:tcPr>
          <w:p w14:paraId="4464B741" w14:textId="77777777" w:rsidR="00F51774" w:rsidRPr="004E6F5C" w:rsidRDefault="00F51774" w:rsidP="004E6F5C">
            <w:pPr>
              <w:spacing w:before="0" w:line="240" w:lineRule="auto"/>
              <w:rPr>
                <w:noProof/>
                <w:sz w:val="18"/>
                <w:szCs w:val="22"/>
              </w:rPr>
            </w:pPr>
            <w:r w:rsidRPr="004E6F5C">
              <w:rPr>
                <w:noProof/>
                <w:sz w:val="18"/>
                <w:lang w:eastAsia="en-US"/>
              </w:rPr>
              <w:t>hybrid</w:t>
            </w:r>
          </w:p>
        </w:tc>
        <w:tc>
          <w:tcPr>
            <w:tcW w:w="2923" w:type="pct"/>
            <w:shd w:val="clear" w:color="auto" w:fill="auto"/>
          </w:tcPr>
          <w:p w14:paraId="66D711A0" w14:textId="0FE4FCAC" w:rsidR="00F51774" w:rsidRPr="004E6F5C" w:rsidRDefault="00C35093" w:rsidP="004E6F5C">
            <w:pPr>
              <w:pStyle w:val="StandardohneAbsatz-Zeilenabstand"/>
              <w:rPr>
                <w:noProof/>
                <w:sz w:val="18"/>
              </w:rPr>
            </w:pPr>
            <w:r w:rsidRPr="00C35093">
              <w:rPr>
                <w:noProof/>
                <w:sz w:val="18"/>
              </w:rPr>
              <w:t>ist etwas, das aus zwei verschiedenen Dingen besteht. Wenn eine Sitzung hybrid veranstaltet wird, bedeutet es, sie wird vor Ort und als Videokonferenz angeboten.</w:t>
            </w:r>
          </w:p>
        </w:tc>
        <w:tc>
          <w:tcPr>
            <w:tcW w:w="616" w:type="pct"/>
          </w:tcPr>
          <w:p w14:paraId="63CC1F3C" w14:textId="77777777" w:rsidR="00F51774" w:rsidRPr="004E6F5C" w:rsidRDefault="00F51774" w:rsidP="004E6F5C">
            <w:pPr>
              <w:spacing w:before="0" w:line="240" w:lineRule="auto"/>
              <w:jc w:val="right"/>
              <w:rPr>
                <w:noProof/>
                <w:sz w:val="18"/>
                <w:szCs w:val="22"/>
              </w:rPr>
            </w:pPr>
            <w:r w:rsidRPr="004E6F5C">
              <w:rPr>
                <w:noProof/>
                <w:sz w:val="18"/>
              </w:rPr>
              <w:t>6</w:t>
            </w:r>
          </w:p>
        </w:tc>
      </w:tr>
      <w:tr w:rsidR="00F51774" w:rsidRPr="00F51774" w14:paraId="3231D3E0" w14:textId="77777777" w:rsidTr="006935D6">
        <w:trPr>
          <w:trHeight w:val="454"/>
        </w:trPr>
        <w:tc>
          <w:tcPr>
            <w:tcW w:w="1461" w:type="pct"/>
          </w:tcPr>
          <w:p w14:paraId="601FC5A2" w14:textId="77777777" w:rsidR="00F51774" w:rsidRPr="004E6F5C" w:rsidRDefault="00F51774" w:rsidP="004E6F5C">
            <w:pPr>
              <w:spacing w:before="0" w:line="240" w:lineRule="auto"/>
              <w:rPr>
                <w:noProof/>
                <w:sz w:val="18"/>
                <w:szCs w:val="22"/>
              </w:rPr>
            </w:pPr>
            <w:r w:rsidRPr="004E6F5C">
              <w:rPr>
                <w:noProof/>
                <w:sz w:val="18"/>
              </w:rPr>
              <w:t>konstituierende Sitzung</w:t>
            </w:r>
          </w:p>
        </w:tc>
        <w:tc>
          <w:tcPr>
            <w:tcW w:w="2923" w:type="pct"/>
            <w:shd w:val="clear" w:color="auto" w:fill="auto"/>
          </w:tcPr>
          <w:p w14:paraId="3DEDCA58" w14:textId="6AC1C5F0" w:rsidR="00F51774" w:rsidRPr="004E6F5C" w:rsidRDefault="00C35093" w:rsidP="004E6F5C">
            <w:pPr>
              <w:pStyle w:val="StandardohneAbsatz-Zeilenabstand"/>
              <w:rPr>
                <w:noProof/>
                <w:sz w:val="18"/>
              </w:rPr>
            </w:pPr>
            <w:r w:rsidRPr="00C35093">
              <w:rPr>
                <w:noProof/>
                <w:sz w:val="18"/>
              </w:rPr>
              <w:t>Das ist die erste Sitzung in einer neuen Amtszeit. In dieser Sitzung wird alles für die weitere Arbeit festgelegt.</w:t>
            </w:r>
          </w:p>
        </w:tc>
        <w:tc>
          <w:tcPr>
            <w:tcW w:w="616" w:type="pct"/>
          </w:tcPr>
          <w:p w14:paraId="66785A6C" w14:textId="77777777" w:rsidR="00F51774" w:rsidRPr="004E6F5C" w:rsidRDefault="00F51774" w:rsidP="004E6F5C">
            <w:pPr>
              <w:spacing w:before="0" w:line="240" w:lineRule="auto"/>
              <w:jc w:val="right"/>
              <w:rPr>
                <w:noProof/>
                <w:sz w:val="18"/>
                <w:szCs w:val="22"/>
              </w:rPr>
            </w:pPr>
            <w:r w:rsidRPr="004E6F5C">
              <w:rPr>
                <w:noProof/>
                <w:sz w:val="18"/>
              </w:rPr>
              <w:t>4, 8</w:t>
            </w:r>
          </w:p>
        </w:tc>
      </w:tr>
      <w:tr w:rsidR="00F51774" w:rsidRPr="00F51774" w14:paraId="6309256C" w14:textId="77777777" w:rsidTr="006935D6">
        <w:trPr>
          <w:trHeight w:val="454"/>
        </w:trPr>
        <w:tc>
          <w:tcPr>
            <w:tcW w:w="1461" w:type="pct"/>
          </w:tcPr>
          <w:p w14:paraId="3C9A0EC5" w14:textId="77777777" w:rsidR="00F51774" w:rsidRPr="004E6F5C" w:rsidRDefault="00F51774" w:rsidP="004E6F5C">
            <w:pPr>
              <w:spacing w:before="0" w:line="240" w:lineRule="auto"/>
              <w:rPr>
                <w:noProof/>
                <w:sz w:val="18"/>
                <w:szCs w:val="22"/>
              </w:rPr>
            </w:pPr>
            <w:r w:rsidRPr="004E6F5C">
              <w:rPr>
                <w:noProof/>
                <w:sz w:val="18"/>
                <w:lang w:eastAsia="en-US"/>
              </w:rPr>
              <w:t>legitimiert</w:t>
            </w:r>
          </w:p>
        </w:tc>
        <w:tc>
          <w:tcPr>
            <w:tcW w:w="2923" w:type="pct"/>
            <w:shd w:val="clear" w:color="auto" w:fill="auto"/>
          </w:tcPr>
          <w:p w14:paraId="7D355F99" w14:textId="3471BEC2" w:rsidR="00F51774" w:rsidRPr="004E6F5C" w:rsidRDefault="00C35093" w:rsidP="004E6F5C">
            <w:pPr>
              <w:pStyle w:val="StandardohneAbsatz-Zeilenabstand"/>
              <w:rPr>
                <w:noProof/>
                <w:sz w:val="18"/>
              </w:rPr>
            </w:pPr>
            <w:r w:rsidRPr="00C35093">
              <w:rPr>
                <w:noProof/>
                <w:sz w:val="18"/>
              </w:rPr>
              <w:t>jemand ist berechtigt irgendetwas zu tun.</w:t>
            </w:r>
          </w:p>
        </w:tc>
        <w:tc>
          <w:tcPr>
            <w:tcW w:w="616" w:type="pct"/>
          </w:tcPr>
          <w:p w14:paraId="03A16E17" w14:textId="77777777" w:rsidR="00F51774" w:rsidRPr="004E6F5C" w:rsidRDefault="00F51774" w:rsidP="004E6F5C">
            <w:pPr>
              <w:spacing w:before="0" w:line="240" w:lineRule="auto"/>
              <w:jc w:val="right"/>
              <w:rPr>
                <w:noProof/>
                <w:sz w:val="18"/>
                <w:szCs w:val="22"/>
              </w:rPr>
            </w:pPr>
            <w:r w:rsidRPr="004E6F5C">
              <w:rPr>
                <w:noProof/>
                <w:sz w:val="18"/>
              </w:rPr>
              <w:t>1</w:t>
            </w:r>
          </w:p>
        </w:tc>
      </w:tr>
      <w:tr w:rsidR="00F51774" w:rsidRPr="00F51774" w14:paraId="528549B2" w14:textId="77777777" w:rsidTr="006935D6">
        <w:trPr>
          <w:trHeight w:val="454"/>
        </w:trPr>
        <w:tc>
          <w:tcPr>
            <w:tcW w:w="1461" w:type="pct"/>
          </w:tcPr>
          <w:p w14:paraId="70ED7B7F" w14:textId="77777777" w:rsidR="00F51774" w:rsidRPr="004E6F5C" w:rsidRDefault="00F51774" w:rsidP="004E6F5C">
            <w:pPr>
              <w:spacing w:before="0" w:line="240" w:lineRule="auto"/>
              <w:rPr>
                <w:noProof/>
                <w:sz w:val="18"/>
                <w:szCs w:val="22"/>
              </w:rPr>
            </w:pPr>
            <w:r w:rsidRPr="004E6F5C">
              <w:rPr>
                <w:noProof/>
                <w:sz w:val="18"/>
                <w:lang w:eastAsia="en-US"/>
              </w:rPr>
              <w:t>Methodenkenntnis</w:t>
            </w:r>
          </w:p>
        </w:tc>
        <w:tc>
          <w:tcPr>
            <w:tcW w:w="2923" w:type="pct"/>
            <w:shd w:val="clear" w:color="auto" w:fill="auto"/>
          </w:tcPr>
          <w:p w14:paraId="61A79A1E" w14:textId="18529FF9" w:rsidR="00F51774" w:rsidRPr="004E6F5C" w:rsidRDefault="00C35093" w:rsidP="004E6F5C">
            <w:pPr>
              <w:pStyle w:val="StandardohneAbsatz-Zeilenabstand"/>
              <w:rPr>
                <w:noProof/>
                <w:sz w:val="18"/>
              </w:rPr>
            </w:pPr>
            <w:r w:rsidRPr="00C35093">
              <w:rPr>
                <w:noProof/>
                <w:sz w:val="18"/>
              </w:rPr>
              <w:t>Methoden sind so ähnlich wie Spielregeln. Mit diesen Methoden können in Beratungen oder Gremien Aufgaben gelöst werden.</w:t>
            </w:r>
          </w:p>
        </w:tc>
        <w:tc>
          <w:tcPr>
            <w:tcW w:w="616" w:type="pct"/>
          </w:tcPr>
          <w:p w14:paraId="75D048C9" w14:textId="77777777" w:rsidR="00F51774" w:rsidRPr="004E6F5C" w:rsidRDefault="00F51774" w:rsidP="004E6F5C">
            <w:pPr>
              <w:spacing w:before="0" w:line="240" w:lineRule="auto"/>
              <w:jc w:val="right"/>
              <w:rPr>
                <w:noProof/>
                <w:sz w:val="18"/>
                <w:szCs w:val="22"/>
              </w:rPr>
            </w:pPr>
            <w:r w:rsidRPr="004E6F5C">
              <w:rPr>
                <w:noProof/>
                <w:sz w:val="18"/>
              </w:rPr>
              <w:t>7</w:t>
            </w:r>
          </w:p>
        </w:tc>
      </w:tr>
      <w:tr w:rsidR="00F51774" w:rsidRPr="00F51774" w14:paraId="5527267C" w14:textId="77777777" w:rsidTr="006935D6">
        <w:trPr>
          <w:trHeight w:val="454"/>
        </w:trPr>
        <w:tc>
          <w:tcPr>
            <w:tcW w:w="1461" w:type="pct"/>
          </w:tcPr>
          <w:p w14:paraId="5E69031C" w14:textId="77777777" w:rsidR="00F51774" w:rsidRPr="004E6F5C" w:rsidRDefault="00F51774" w:rsidP="004E6F5C">
            <w:pPr>
              <w:spacing w:before="0" w:line="240" w:lineRule="auto"/>
              <w:rPr>
                <w:noProof/>
                <w:sz w:val="18"/>
                <w:szCs w:val="22"/>
              </w:rPr>
            </w:pPr>
            <w:r w:rsidRPr="004E6F5C">
              <w:rPr>
                <w:noProof/>
                <w:sz w:val="18"/>
                <w:lang w:eastAsia="en-US"/>
              </w:rPr>
              <w:t>Präsenz</w:t>
            </w:r>
          </w:p>
        </w:tc>
        <w:tc>
          <w:tcPr>
            <w:tcW w:w="2923" w:type="pct"/>
            <w:shd w:val="clear" w:color="auto" w:fill="auto"/>
          </w:tcPr>
          <w:p w14:paraId="7DA93404" w14:textId="274528F3" w:rsidR="00F51774" w:rsidRPr="004E6F5C" w:rsidRDefault="00C35093" w:rsidP="004E6F5C">
            <w:pPr>
              <w:pStyle w:val="StandardohneAbsatz-Zeilenabstand"/>
              <w:rPr>
                <w:noProof/>
                <w:sz w:val="18"/>
              </w:rPr>
            </w:pPr>
            <w:r w:rsidRPr="00C35093">
              <w:rPr>
                <w:noProof/>
                <w:sz w:val="18"/>
              </w:rPr>
              <w:t>Ein Sitzung in Präsenz bedeutet, dass sie vor Ort stattfindet.</w:t>
            </w:r>
          </w:p>
        </w:tc>
        <w:tc>
          <w:tcPr>
            <w:tcW w:w="616" w:type="pct"/>
          </w:tcPr>
          <w:p w14:paraId="5F3D7E67" w14:textId="77777777" w:rsidR="00F51774" w:rsidRPr="004E6F5C" w:rsidRDefault="00F51774" w:rsidP="004E6F5C">
            <w:pPr>
              <w:spacing w:before="0" w:line="240" w:lineRule="auto"/>
              <w:jc w:val="right"/>
              <w:rPr>
                <w:noProof/>
                <w:sz w:val="18"/>
                <w:szCs w:val="22"/>
              </w:rPr>
            </w:pPr>
            <w:r w:rsidRPr="004E6F5C">
              <w:rPr>
                <w:noProof/>
                <w:sz w:val="18"/>
              </w:rPr>
              <w:t>4, 6</w:t>
            </w:r>
          </w:p>
        </w:tc>
      </w:tr>
      <w:tr w:rsidR="00F51774" w:rsidRPr="00F51774" w14:paraId="1C601DF9" w14:textId="77777777" w:rsidTr="006935D6">
        <w:trPr>
          <w:trHeight w:val="454"/>
        </w:trPr>
        <w:tc>
          <w:tcPr>
            <w:tcW w:w="1461" w:type="pct"/>
          </w:tcPr>
          <w:p w14:paraId="59FC408E" w14:textId="77777777" w:rsidR="00F51774" w:rsidRPr="004E6F5C" w:rsidRDefault="00F51774" w:rsidP="004E6F5C">
            <w:pPr>
              <w:spacing w:before="0" w:line="240" w:lineRule="auto"/>
              <w:rPr>
                <w:noProof/>
                <w:sz w:val="18"/>
                <w:szCs w:val="22"/>
              </w:rPr>
            </w:pPr>
            <w:r w:rsidRPr="004E6F5C">
              <w:rPr>
                <w:noProof/>
                <w:sz w:val="18"/>
              </w:rPr>
              <w:t>Querschnittsaufgabe</w:t>
            </w:r>
          </w:p>
        </w:tc>
        <w:tc>
          <w:tcPr>
            <w:tcW w:w="2923" w:type="pct"/>
            <w:shd w:val="clear" w:color="auto" w:fill="auto"/>
          </w:tcPr>
          <w:p w14:paraId="3D457BCD" w14:textId="6B9A4896" w:rsidR="00F51774" w:rsidRPr="004E6F5C" w:rsidRDefault="00C35093" w:rsidP="004E6F5C">
            <w:pPr>
              <w:pStyle w:val="StandardohneAbsatz-Zeilenabstand"/>
              <w:rPr>
                <w:noProof/>
                <w:sz w:val="18"/>
              </w:rPr>
            </w:pPr>
            <w:r w:rsidRPr="00C35093">
              <w:rPr>
                <w:noProof/>
                <w:sz w:val="18"/>
              </w:rPr>
              <w:t>sind übergreifende Aufgaben.</w:t>
            </w:r>
          </w:p>
        </w:tc>
        <w:tc>
          <w:tcPr>
            <w:tcW w:w="616" w:type="pct"/>
          </w:tcPr>
          <w:p w14:paraId="2DAB36C0" w14:textId="77777777" w:rsidR="00F51774" w:rsidRPr="004E6F5C" w:rsidRDefault="00F51774" w:rsidP="004E6F5C">
            <w:pPr>
              <w:spacing w:before="0" w:line="240" w:lineRule="auto"/>
              <w:jc w:val="right"/>
              <w:rPr>
                <w:noProof/>
                <w:sz w:val="18"/>
                <w:szCs w:val="22"/>
              </w:rPr>
            </w:pPr>
            <w:r w:rsidRPr="004E6F5C">
              <w:rPr>
                <w:noProof/>
                <w:sz w:val="18"/>
              </w:rPr>
              <w:t>2</w:t>
            </w:r>
          </w:p>
        </w:tc>
      </w:tr>
      <w:tr w:rsidR="00F51774" w:rsidRPr="00F51774" w14:paraId="3CEB5242" w14:textId="77777777" w:rsidTr="006935D6">
        <w:trPr>
          <w:trHeight w:val="454"/>
        </w:trPr>
        <w:tc>
          <w:tcPr>
            <w:tcW w:w="1461" w:type="pct"/>
          </w:tcPr>
          <w:p w14:paraId="2E6A921B" w14:textId="77777777" w:rsidR="00F51774" w:rsidRPr="004E6F5C" w:rsidRDefault="00F51774" w:rsidP="004E6F5C">
            <w:pPr>
              <w:spacing w:before="0" w:line="240" w:lineRule="auto"/>
              <w:rPr>
                <w:noProof/>
                <w:sz w:val="18"/>
                <w:szCs w:val="22"/>
              </w:rPr>
            </w:pPr>
            <w:r w:rsidRPr="004E6F5C">
              <w:rPr>
                <w:noProof/>
                <w:sz w:val="18"/>
              </w:rPr>
              <w:t>Ressourcen</w:t>
            </w:r>
          </w:p>
        </w:tc>
        <w:tc>
          <w:tcPr>
            <w:tcW w:w="2923" w:type="pct"/>
            <w:shd w:val="clear" w:color="auto" w:fill="auto"/>
          </w:tcPr>
          <w:p w14:paraId="4973D593" w14:textId="4B7CC2CE" w:rsidR="00F51774" w:rsidRPr="004E6F5C" w:rsidRDefault="00C35093" w:rsidP="004E6F5C">
            <w:pPr>
              <w:pStyle w:val="StandardohneAbsatz-Zeilenabstand"/>
              <w:rPr>
                <w:noProof/>
                <w:sz w:val="18"/>
              </w:rPr>
            </w:pPr>
            <w:r w:rsidRPr="00C35093">
              <w:rPr>
                <w:noProof/>
                <w:sz w:val="18"/>
              </w:rPr>
              <w:t>sind Materialien. Natürliche Ressourcen sind zum Beispiel Wasser, Luft, Pflanzen. Für den Landesbeirat ist eine wichitge Ressource Zeit zu haben.</w:t>
            </w:r>
          </w:p>
        </w:tc>
        <w:tc>
          <w:tcPr>
            <w:tcW w:w="616" w:type="pct"/>
          </w:tcPr>
          <w:p w14:paraId="7BD531FB" w14:textId="77777777" w:rsidR="00F51774" w:rsidRPr="004E6F5C" w:rsidRDefault="00F51774" w:rsidP="004E6F5C">
            <w:pPr>
              <w:spacing w:before="0" w:line="240" w:lineRule="auto"/>
              <w:jc w:val="right"/>
              <w:rPr>
                <w:noProof/>
                <w:sz w:val="18"/>
                <w:szCs w:val="22"/>
              </w:rPr>
            </w:pPr>
            <w:r w:rsidRPr="004E6F5C">
              <w:rPr>
                <w:noProof/>
                <w:sz w:val="18"/>
              </w:rPr>
              <w:t>1</w:t>
            </w:r>
          </w:p>
        </w:tc>
      </w:tr>
      <w:tr w:rsidR="00F51774" w:rsidRPr="00F51774" w14:paraId="073169E9" w14:textId="77777777" w:rsidTr="006935D6">
        <w:trPr>
          <w:trHeight w:val="454"/>
        </w:trPr>
        <w:tc>
          <w:tcPr>
            <w:tcW w:w="1461" w:type="pct"/>
          </w:tcPr>
          <w:p w14:paraId="2ABF935B" w14:textId="77777777" w:rsidR="00F51774" w:rsidRPr="004E6F5C" w:rsidRDefault="00F51774" w:rsidP="004E6F5C">
            <w:pPr>
              <w:spacing w:before="0" w:line="240" w:lineRule="auto"/>
              <w:rPr>
                <w:noProof/>
                <w:sz w:val="18"/>
                <w:szCs w:val="22"/>
              </w:rPr>
            </w:pPr>
            <w:r w:rsidRPr="004E6F5C">
              <w:rPr>
                <w:noProof/>
                <w:sz w:val="18"/>
              </w:rPr>
              <w:t>sachverständigen</w:t>
            </w:r>
          </w:p>
        </w:tc>
        <w:tc>
          <w:tcPr>
            <w:tcW w:w="2923" w:type="pct"/>
            <w:shd w:val="clear" w:color="auto" w:fill="auto"/>
          </w:tcPr>
          <w:p w14:paraId="1284DAAF" w14:textId="6CF1AB7B" w:rsidR="00F51774" w:rsidRPr="004E6F5C" w:rsidRDefault="00C35093" w:rsidP="004E6F5C">
            <w:pPr>
              <w:pStyle w:val="StandardohneAbsatz-Zeilenabstand"/>
              <w:rPr>
                <w:noProof/>
                <w:sz w:val="18"/>
              </w:rPr>
            </w:pPr>
            <w:r w:rsidRPr="00C35093">
              <w:rPr>
                <w:noProof/>
                <w:sz w:val="18"/>
              </w:rPr>
              <w:t>Das sind Fachleute.</w:t>
            </w:r>
          </w:p>
        </w:tc>
        <w:tc>
          <w:tcPr>
            <w:tcW w:w="616" w:type="pct"/>
          </w:tcPr>
          <w:p w14:paraId="0DC63023" w14:textId="77777777" w:rsidR="00F51774" w:rsidRPr="004E6F5C" w:rsidRDefault="00F51774" w:rsidP="004E6F5C">
            <w:pPr>
              <w:spacing w:before="0" w:line="240" w:lineRule="auto"/>
              <w:jc w:val="right"/>
              <w:rPr>
                <w:noProof/>
                <w:sz w:val="18"/>
                <w:szCs w:val="22"/>
              </w:rPr>
            </w:pPr>
            <w:r w:rsidRPr="004E6F5C">
              <w:rPr>
                <w:noProof/>
                <w:sz w:val="18"/>
              </w:rPr>
              <w:t>1, 2</w:t>
            </w:r>
          </w:p>
        </w:tc>
      </w:tr>
      <w:tr w:rsidR="00F51774" w:rsidRPr="00F51774" w14:paraId="7F7DD6B4" w14:textId="77777777" w:rsidTr="006935D6">
        <w:trPr>
          <w:trHeight w:val="454"/>
        </w:trPr>
        <w:tc>
          <w:tcPr>
            <w:tcW w:w="1461" w:type="pct"/>
          </w:tcPr>
          <w:p w14:paraId="0DB8D628" w14:textId="77777777" w:rsidR="00F51774" w:rsidRPr="004E6F5C" w:rsidRDefault="00F51774" w:rsidP="004E6F5C">
            <w:pPr>
              <w:spacing w:before="0" w:line="240" w:lineRule="auto"/>
              <w:rPr>
                <w:noProof/>
                <w:sz w:val="18"/>
                <w:szCs w:val="22"/>
              </w:rPr>
            </w:pPr>
            <w:r w:rsidRPr="004E6F5C">
              <w:rPr>
                <w:noProof/>
                <w:sz w:val="18"/>
              </w:rPr>
              <w:t>Satzungsgemäßer</w:t>
            </w:r>
          </w:p>
        </w:tc>
        <w:tc>
          <w:tcPr>
            <w:tcW w:w="2923" w:type="pct"/>
            <w:shd w:val="clear" w:color="auto" w:fill="auto"/>
          </w:tcPr>
          <w:p w14:paraId="06FC6D17" w14:textId="25E1A888" w:rsidR="00F51774" w:rsidRPr="004E6F5C" w:rsidRDefault="00C35093" w:rsidP="004E6F5C">
            <w:pPr>
              <w:pStyle w:val="StandardohneAbsatz-Zeilenabstand"/>
              <w:rPr>
                <w:noProof/>
                <w:sz w:val="18"/>
              </w:rPr>
            </w:pPr>
            <w:r w:rsidRPr="00C35093">
              <w:rPr>
                <w:noProof/>
                <w:sz w:val="18"/>
              </w:rPr>
              <w:t>Die meisten Organisationen haben Regelwerke, die Satzung genannt werden. Dort stehen die Regeln zu der Arbeit und der Mitgliedschaft. Wenn etwas nach diesen Regeln gemacht wird ist es gemäß der Satzung.</w:t>
            </w:r>
          </w:p>
        </w:tc>
        <w:tc>
          <w:tcPr>
            <w:tcW w:w="616" w:type="pct"/>
          </w:tcPr>
          <w:p w14:paraId="1CF1B372" w14:textId="77777777" w:rsidR="00F51774" w:rsidRPr="004E6F5C" w:rsidRDefault="00F51774" w:rsidP="004E6F5C">
            <w:pPr>
              <w:spacing w:before="0" w:line="240" w:lineRule="auto"/>
              <w:jc w:val="right"/>
              <w:rPr>
                <w:noProof/>
                <w:sz w:val="18"/>
                <w:szCs w:val="22"/>
              </w:rPr>
            </w:pPr>
            <w:r w:rsidRPr="004E6F5C">
              <w:rPr>
                <w:noProof/>
                <w:sz w:val="18"/>
              </w:rPr>
              <w:t>8</w:t>
            </w:r>
          </w:p>
        </w:tc>
      </w:tr>
      <w:tr w:rsidR="00F51774" w:rsidRPr="00F51774" w14:paraId="6CA2BC4E" w14:textId="77777777" w:rsidTr="006935D6">
        <w:trPr>
          <w:trHeight w:val="454"/>
        </w:trPr>
        <w:tc>
          <w:tcPr>
            <w:tcW w:w="1461" w:type="pct"/>
          </w:tcPr>
          <w:p w14:paraId="19A2C3BC" w14:textId="77777777" w:rsidR="00F51774" w:rsidRPr="004E6F5C" w:rsidRDefault="00F51774" w:rsidP="004E6F5C">
            <w:pPr>
              <w:spacing w:before="0" w:line="240" w:lineRule="auto"/>
              <w:rPr>
                <w:noProof/>
                <w:sz w:val="18"/>
                <w:szCs w:val="22"/>
              </w:rPr>
            </w:pPr>
            <w:r w:rsidRPr="004E6F5C">
              <w:rPr>
                <w:noProof/>
                <w:sz w:val="18"/>
              </w:rPr>
              <w:t>Selbstvertretungsorganisationen</w:t>
            </w:r>
          </w:p>
        </w:tc>
        <w:tc>
          <w:tcPr>
            <w:tcW w:w="2923" w:type="pct"/>
            <w:shd w:val="clear" w:color="auto" w:fill="auto"/>
          </w:tcPr>
          <w:p w14:paraId="143BBF05" w14:textId="6F3A57FB" w:rsidR="00F51774" w:rsidRPr="004E6F5C" w:rsidRDefault="00C35093" w:rsidP="004E6F5C">
            <w:pPr>
              <w:pStyle w:val="StandardohneAbsatz-Zeilenabstand"/>
              <w:rPr>
                <w:noProof/>
                <w:sz w:val="18"/>
              </w:rPr>
            </w:pPr>
            <w:r w:rsidRPr="00C35093">
              <w:rPr>
                <w:noProof/>
                <w:sz w:val="18"/>
              </w:rPr>
              <w:t>Das sind Organisationen in denen die Betroffenen für sich selbst und ihre Themen tätig werden.</w:t>
            </w:r>
          </w:p>
        </w:tc>
        <w:tc>
          <w:tcPr>
            <w:tcW w:w="616" w:type="pct"/>
          </w:tcPr>
          <w:p w14:paraId="531BCD60" w14:textId="77777777" w:rsidR="00F51774" w:rsidRPr="004E6F5C" w:rsidRDefault="00F51774" w:rsidP="004E6F5C">
            <w:pPr>
              <w:spacing w:before="0" w:line="240" w:lineRule="auto"/>
              <w:jc w:val="right"/>
              <w:rPr>
                <w:noProof/>
                <w:sz w:val="18"/>
                <w:szCs w:val="22"/>
              </w:rPr>
            </w:pPr>
            <w:r w:rsidRPr="004E6F5C">
              <w:rPr>
                <w:noProof/>
                <w:sz w:val="18"/>
              </w:rPr>
              <w:t>1, 2</w:t>
            </w:r>
          </w:p>
        </w:tc>
      </w:tr>
      <w:tr w:rsidR="00F51774" w:rsidRPr="00F51774" w14:paraId="267E265B" w14:textId="77777777" w:rsidTr="006935D6">
        <w:trPr>
          <w:trHeight w:val="454"/>
        </w:trPr>
        <w:tc>
          <w:tcPr>
            <w:tcW w:w="1461" w:type="pct"/>
          </w:tcPr>
          <w:p w14:paraId="3A1EF3C6" w14:textId="77777777" w:rsidR="00F51774" w:rsidRPr="004E6F5C" w:rsidRDefault="00F51774" w:rsidP="004E6F5C">
            <w:pPr>
              <w:spacing w:before="0" w:line="240" w:lineRule="auto"/>
              <w:rPr>
                <w:noProof/>
                <w:sz w:val="18"/>
                <w:szCs w:val="22"/>
              </w:rPr>
            </w:pPr>
            <w:r w:rsidRPr="004E6F5C">
              <w:rPr>
                <w:noProof/>
                <w:sz w:val="18"/>
              </w:rPr>
              <w:t>senatsübergreifende</w:t>
            </w:r>
          </w:p>
        </w:tc>
        <w:tc>
          <w:tcPr>
            <w:tcW w:w="2923" w:type="pct"/>
            <w:shd w:val="clear" w:color="auto" w:fill="auto"/>
          </w:tcPr>
          <w:p w14:paraId="507ABB16" w14:textId="57D90147" w:rsidR="00F51774" w:rsidRPr="004E6F5C" w:rsidRDefault="00C35093" w:rsidP="004E6F5C">
            <w:pPr>
              <w:pStyle w:val="StandardohneAbsatz-Zeilenabstand"/>
              <w:rPr>
                <w:noProof/>
                <w:sz w:val="18"/>
              </w:rPr>
            </w:pPr>
            <w:r w:rsidRPr="00C35093">
              <w:rPr>
                <w:noProof/>
                <w:sz w:val="18"/>
              </w:rPr>
              <w:t>Die Senatsverwaltungen arbeiten zu bestimmten Themen.</w:t>
            </w:r>
            <w:r w:rsidRPr="00C35093">
              <w:rPr>
                <w:noProof/>
                <w:sz w:val="18"/>
              </w:rPr>
              <w:br/>
              <w:t>Manche Fragen betreffen nicht nur ein Thema und werden von mehreren Senatsverwaltungen bearbeitet.</w:t>
            </w:r>
          </w:p>
        </w:tc>
        <w:tc>
          <w:tcPr>
            <w:tcW w:w="616" w:type="pct"/>
          </w:tcPr>
          <w:p w14:paraId="0F6811C3" w14:textId="77777777" w:rsidR="00F51774" w:rsidRPr="004E6F5C" w:rsidRDefault="00F51774" w:rsidP="004E6F5C">
            <w:pPr>
              <w:spacing w:before="0" w:line="240" w:lineRule="auto"/>
              <w:jc w:val="right"/>
              <w:rPr>
                <w:noProof/>
                <w:sz w:val="18"/>
                <w:szCs w:val="22"/>
              </w:rPr>
            </w:pPr>
            <w:r w:rsidRPr="004E6F5C">
              <w:rPr>
                <w:noProof/>
                <w:sz w:val="18"/>
              </w:rPr>
              <w:t>3</w:t>
            </w:r>
          </w:p>
        </w:tc>
      </w:tr>
      <w:tr w:rsidR="00F51774" w:rsidRPr="00F51774" w14:paraId="3568F308" w14:textId="77777777" w:rsidTr="006935D6">
        <w:trPr>
          <w:trHeight w:val="454"/>
        </w:trPr>
        <w:tc>
          <w:tcPr>
            <w:tcW w:w="1461" w:type="pct"/>
          </w:tcPr>
          <w:p w14:paraId="50923398" w14:textId="77777777" w:rsidR="00F51774" w:rsidRPr="004E6F5C" w:rsidRDefault="00F51774" w:rsidP="004E6F5C">
            <w:pPr>
              <w:spacing w:before="0" w:line="240" w:lineRule="auto"/>
              <w:rPr>
                <w:noProof/>
                <w:sz w:val="18"/>
                <w:szCs w:val="22"/>
              </w:rPr>
            </w:pPr>
            <w:r w:rsidRPr="004E6F5C">
              <w:rPr>
                <w:noProof/>
                <w:sz w:val="18"/>
              </w:rPr>
              <w:t>Stabsstelle</w:t>
            </w:r>
          </w:p>
        </w:tc>
        <w:tc>
          <w:tcPr>
            <w:tcW w:w="2923" w:type="pct"/>
            <w:shd w:val="clear" w:color="auto" w:fill="auto"/>
          </w:tcPr>
          <w:p w14:paraId="13D23373" w14:textId="323E7C74" w:rsidR="00F51774" w:rsidRPr="004E6F5C" w:rsidRDefault="00C35093" w:rsidP="004E6F5C">
            <w:pPr>
              <w:pStyle w:val="StandardohneAbsatz-Zeilenabstand"/>
              <w:rPr>
                <w:noProof/>
                <w:sz w:val="18"/>
              </w:rPr>
            </w:pPr>
            <w:r w:rsidRPr="00C35093">
              <w:rPr>
                <w:noProof/>
                <w:sz w:val="18"/>
              </w:rPr>
              <w:t>Die Landesbeauftragte für Menschen mit Behinderung in Berlin ist ein Stabsstelle. Das heißt, dass sie nicht nur für eine Senatsverwaltung mit ihrem Thema zuständig ist, sondern für alle.</w:t>
            </w:r>
          </w:p>
        </w:tc>
        <w:tc>
          <w:tcPr>
            <w:tcW w:w="616" w:type="pct"/>
          </w:tcPr>
          <w:p w14:paraId="020C8578" w14:textId="77777777" w:rsidR="00F51774" w:rsidRPr="004E6F5C" w:rsidRDefault="00F51774" w:rsidP="004E6F5C">
            <w:pPr>
              <w:spacing w:before="0" w:line="240" w:lineRule="auto"/>
              <w:jc w:val="right"/>
              <w:rPr>
                <w:noProof/>
                <w:sz w:val="18"/>
                <w:szCs w:val="22"/>
              </w:rPr>
            </w:pPr>
            <w:r w:rsidRPr="004E6F5C">
              <w:rPr>
                <w:noProof/>
                <w:sz w:val="18"/>
              </w:rPr>
              <w:t>3</w:t>
            </w:r>
          </w:p>
        </w:tc>
      </w:tr>
      <w:tr w:rsidR="00F51774" w:rsidRPr="00F51774" w14:paraId="7273359E" w14:textId="77777777" w:rsidTr="006935D6">
        <w:trPr>
          <w:trHeight w:val="454"/>
        </w:trPr>
        <w:tc>
          <w:tcPr>
            <w:tcW w:w="1461" w:type="pct"/>
          </w:tcPr>
          <w:p w14:paraId="16405AB8" w14:textId="77777777" w:rsidR="00F51774" w:rsidRPr="004E6F5C" w:rsidRDefault="00F51774" w:rsidP="004E6F5C">
            <w:pPr>
              <w:spacing w:before="0" w:line="240" w:lineRule="auto"/>
              <w:rPr>
                <w:noProof/>
                <w:sz w:val="18"/>
                <w:szCs w:val="22"/>
              </w:rPr>
            </w:pPr>
            <w:r w:rsidRPr="004E6F5C">
              <w:rPr>
                <w:noProof/>
                <w:sz w:val="18"/>
                <w:lang w:eastAsia="en-US"/>
              </w:rPr>
              <w:t>Stimmrecht</w:t>
            </w:r>
          </w:p>
        </w:tc>
        <w:tc>
          <w:tcPr>
            <w:tcW w:w="2923" w:type="pct"/>
            <w:shd w:val="clear" w:color="auto" w:fill="auto"/>
          </w:tcPr>
          <w:p w14:paraId="3DE50309" w14:textId="438CAA3E" w:rsidR="00F51774" w:rsidRPr="004E6F5C" w:rsidRDefault="00C35093" w:rsidP="004E6F5C">
            <w:pPr>
              <w:pStyle w:val="StandardohneAbsatz-Zeilenabstand"/>
              <w:rPr>
                <w:noProof/>
                <w:sz w:val="18"/>
              </w:rPr>
            </w:pPr>
            <w:r w:rsidRPr="00C35093">
              <w:rPr>
                <w:noProof/>
                <w:sz w:val="18"/>
              </w:rPr>
              <w:t>Fünfzehn Personen des Landesbeirats für Menschen mit Behinderungen haben Stimmrecht. In den Sitzungen stimmen diese Mitglieder über Anträge ab. Das sind die Beschlüsse des Landesbeirats.</w:t>
            </w:r>
          </w:p>
        </w:tc>
        <w:tc>
          <w:tcPr>
            <w:tcW w:w="616" w:type="pct"/>
          </w:tcPr>
          <w:p w14:paraId="15B240F8" w14:textId="77777777" w:rsidR="00F51774" w:rsidRPr="004E6F5C" w:rsidRDefault="00F51774" w:rsidP="004E6F5C">
            <w:pPr>
              <w:spacing w:before="0" w:line="240" w:lineRule="auto"/>
              <w:jc w:val="right"/>
              <w:rPr>
                <w:noProof/>
                <w:sz w:val="18"/>
                <w:szCs w:val="22"/>
              </w:rPr>
            </w:pPr>
            <w:r w:rsidRPr="004E6F5C">
              <w:rPr>
                <w:noProof/>
                <w:sz w:val="18"/>
              </w:rPr>
              <w:t>5</w:t>
            </w:r>
          </w:p>
        </w:tc>
      </w:tr>
      <w:tr w:rsidR="00F51774" w:rsidRPr="00F51774" w14:paraId="4A69A83B" w14:textId="77777777" w:rsidTr="006935D6">
        <w:trPr>
          <w:trHeight w:val="454"/>
        </w:trPr>
        <w:tc>
          <w:tcPr>
            <w:tcW w:w="1461" w:type="pct"/>
          </w:tcPr>
          <w:p w14:paraId="48DCF232" w14:textId="77777777" w:rsidR="00F51774" w:rsidRPr="004E6F5C" w:rsidRDefault="00F51774" w:rsidP="004E6F5C">
            <w:pPr>
              <w:spacing w:before="0" w:line="240" w:lineRule="auto"/>
              <w:rPr>
                <w:noProof/>
                <w:sz w:val="18"/>
                <w:szCs w:val="22"/>
              </w:rPr>
            </w:pPr>
            <w:r w:rsidRPr="004E6F5C">
              <w:rPr>
                <w:noProof/>
                <w:sz w:val="18"/>
                <w:lang w:eastAsia="en-US"/>
              </w:rPr>
              <w:t>UN-BRK</w:t>
            </w:r>
          </w:p>
        </w:tc>
        <w:tc>
          <w:tcPr>
            <w:tcW w:w="2923" w:type="pct"/>
            <w:shd w:val="clear" w:color="auto" w:fill="auto"/>
          </w:tcPr>
          <w:p w14:paraId="5F44557C" w14:textId="5EB6A6DF" w:rsidR="00F51774" w:rsidRPr="004E6F5C" w:rsidRDefault="00C35093" w:rsidP="004E6F5C">
            <w:pPr>
              <w:pStyle w:val="StandardohneAbsatz-Zeilenabstand"/>
              <w:rPr>
                <w:noProof/>
                <w:sz w:val="18"/>
              </w:rPr>
            </w:pPr>
            <w:r w:rsidRPr="00C35093">
              <w:rPr>
                <w:noProof/>
                <w:sz w:val="18"/>
              </w:rPr>
              <w:t>Die Vereinten Nationen haben über die Rechte von Menschen mit Behinderungen abgestimmt. In diesem Vertrag verpflichten sich die Staaten die Rechte von Menschen mit Behinderungen zu schützen und weiter zu entwickeln.</w:t>
            </w:r>
            <w:r w:rsidRPr="00C35093">
              <w:rPr>
                <w:noProof/>
                <w:sz w:val="18"/>
              </w:rPr>
              <w:br/>
              <w:t>(UN</w:t>
            </w:r>
            <w:r w:rsidRPr="00C35093">
              <w:rPr>
                <w:noProof/>
                <w:sz w:val="18"/>
              </w:rPr>
              <w:noBreakHyphen/>
              <w:t>Behindertenrechtskonvention, UN-BRK)</w:t>
            </w:r>
          </w:p>
        </w:tc>
        <w:tc>
          <w:tcPr>
            <w:tcW w:w="616" w:type="pct"/>
          </w:tcPr>
          <w:p w14:paraId="5B905069" w14:textId="77777777" w:rsidR="00F51774" w:rsidRPr="004E6F5C" w:rsidRDefault="00F51774" w:rsidP="004E6F5C">
            <w:pPr>
              <w:spacing w:before="0" w:line="240" w:lineRule="auto"/>
              <w:jc w:val="right"/>
              <w:rPr>
                <w:noProof/>
                <w:sz w:val="18"/>
                <w:szCs w:val="22"/>
              </w:rPr>
            </w:pPr>
            <w:r w:rsidRPr="004E6F5C">
              <w:rPr>
                <w:noProof/>
                <w:sz w:val="18"/>
              </w:rPr>
              <w:t>1</w:t>
            </w:r>
          </w:p>
        </w:tc>
      </w:tr>
      <w:tr w:rsidR="00F51774" w:rsidRPr="00F51774" w14:paraId="06B672A8" w14:textId="77777777" w:rsidTr="006935D6">
        <w:trPr>
          <w:trHeight w:val="454"/>
        </w:trPr>
        <w:tc>
          <w:tcPr>
            <w:tcW w:w="1461" w:type="pct"/>
          </w:tcPr>
          <w:p w14:paraId="5267C257" w14:textId="77777777" w:rsidR="00F51774" w:rsidRPr="004E6F5C" w:rsidRDefault="00F51774" w:rsidP="004E6F5C">
            <w:pPr>
              <w:spacing w:before="0" w:line="240" w:lineRule="auto"/>
              <w:rPr>
                <w:noProof/>
                <w:sz w:val="18"/>
                <w:szCs w:val="22"/>
              </w:rPr>
            </w:pPr>
            <w:r w:rsidRPr="004E6F5C">
              <w:rPr>
                <w:noProof/>
                <w:sz w:val="18"/>
              </w:rPr>
              <w:t>Verordnungsvorhaben</w:t>
            </w:r>
          </w:p>
        </w:tc>
        <w:tc>
          <w:tcPr>
            <w:tcW w:w="2923" w:type="pct"/>
            <w:shd w:val="clear" w:color="auto" w:fill="auto"/>
          </w:tcPr>
          <w:p w14:paraId="71975473" w14:textId="466247F9" w:rsidR="00F51774" w:rsidRPr="004E6F5C" w:rsidRDefault="00C35093" w:rsidP="004E6F5C">
            <w:pPr>
              <w:pStyle w:val="StandardohneAbsatz-Zeilenabstand"/>
              <w:rPr>
                <w:noProof/>
                <w:sz w:val="18"/>
              </w:rPr>
            </w:pPr>
            <w:r w:rsidRPr="00C35093">
              <w:rPr>
                <w:noProof/>
                <w:sz w:val="18"/>
              </w:rPr>
              <w:t xml:space="preserve">Gesetze legen fest, was passieren soll. Verordnungen legen fest, wie Gesetze umgesetzt werden sollen. Ein Verordnungsvorhaben ist ein Plan um eine Verordnung </w:t>
            </w:r>
            <w:r>
              <w:rPr>
                <w:noProof/>
                <w:sz w:val="18"/>
              </w:rPr>
              <w:t>um</w:t>
            </w:r>
            <w:r w:rsidRPr="00C35093">
              <w:rPr>
                <w:noProof/>
                <w:sz w:val="18"/>
              </w:rPr>
              <w:t xml:space="preserve"> ein Gesetz zu erstellen.</w:t>
            </w:r>
          </w:p>
        </w:tc>
        <w:tc>
          <w:tcPr>
            <w:tcW w:w="616" w:type="pct"/>
          </w:tcPr>
          <w:p w14:paraId="558FBF9B" w14:textId="77777777" w:rsidR="00F51774" w:rsidRPr="004E6F5C" w:rsidRDefault="00F51774" w:rsidP="004E6F5C">
            <w:pPr>
              <w:spacing w:before="0" w:line="240" w:lineRule="auto"/>
              <w:jc w:val="right"/>
              <w:rPr>
                <w:noProof/>
                <w:sz w:val="18"/>
                <w:szCs w:val="22"/>
              </w:rPr>
            </w:pPr>
            <w:r w:rsidRPr="004E6F5C">
              <w:rPr>
                <w:noProof/>
                <w:sz w:val="18"/>
              </w:rPr>
              <w:t>2</w:t>
            </w:r>
          </w:p>
        </w:tc>
      </w:tr>
      <w:tr w:rsidR="00F51774" w:rsidRPr="00F51774" w14:paraId="7F496494" w14:textId="77777777" w:rsidTr="006935D6">
        <w:trPr>
          <w:trHeight w:val="454"/>
        </w:trPr>
        <w:tc>
          <w:tcPr>
            <w:tcW w:w="1461" w:type="pct"/>
          </w:tcPr>
          <w:p w14:paraId="2059463D" w14:textId="77777777" w:rsidR="00F51774" w:rsidRPr="004E6F5C" w:rsidRDefault="00F51774" w:rsidP="004E6F5C">
            <w:pPr>
              <w:spacing w:before="0" w:line="240" w:lineRule="auto"/>
              <w:rPr>
                <w:noProof/>
                <w:sz w:val="18"/>
                <w:szCs w:val="22"/>
              </w:rPr>
            </w:pPr>
            <w:r w:rsidRPr="004E6F5C">
              <w:rPr>
                <w:noProof/>
                <w:sz w:val="18"/>
                <w:lang w:eastAsia="en-US"/>
              </w:rPr>
              <w:t>Verwaltungsprozesse</w:t>
            </w:r>
          </w:p>
        </w:tc>
        <w:tc>
          <w:tcPr>
            <w:tcW w:w="2923" w:type="pct"/>
            <w:shd w:val="clear" w:color="auto" w:fill="auto"/>
          </w:tcPr>
          <w:p w14:paraId="1BE85646" w14:textId="3B41D4FD" w:rsidR="00F51774" w:rsidRPr="004E6F5C" w:rsidRDefault="00C35093" w:rsidP="004E6F5C">
            <w:pPr>
              <w:pStyle w:val="StandardohneAbsatz-Zeilenabstand"/>
              <w:rPr>
                <w:noProof/>
                <w:sz w:val="18"/>
              </w:rPr>
            </w:pPr>
            <w:r w:rsidRPr="00C35093">
              <w:rPr>
                <w:noProof/>
                <w:sz w:val="18"/>
              </w:rPr>
              <w:t>Das sind Abläufe in der Verwaltung.</w:t>
            </w:r>
          </w:p>
        </w:tc>
        <w:tc>
          <w:tcPr>
            <w:tcW w:w="616" w:type="pct"/>
          </w:tcPr>
          <w:p w14:paraId="3B42732D" w14:textId="77777777" w:rsidR="00F51774" w:rsidRPr="004E6F5C" w:rsidRDefault="00F51774" w:rsidP="004E6F5C">
            <w:pPr>
              <w:spacing w:before="0" w:line="240" w:lineRule="auto"/>
              <w:jc w:val="right"/>
              <w:rPr>
                <w:noProof/>
                <w:sz w:val="18"/>
                <w:szCs w:val="22"/>
              </w:rPr>
            </w:pPr>
            <w:r w:rsidRPr="004E6F5C">
              <w:rPr>
                <w:noProof/>
                <w:sz w:val="18"/>
              </w:rPr>
              <w:t>5</w:t>
            </w:r>
          </w:p>
        </w:tc>
      </w:tr>
      <w:tr w:rsidR="00F51774" w:rsidRPr="00F51774" w14:paraId="4850BB3C" w14:textId="77777777" w:rsidTr="006935D6">
        <w:trPr>
          <w:trHeight w:val="454"/>
        </w:trPr>
        <w:tc>
          <w:tcPr>
            <w:tcW w:w="1461" w:type="pct"/>
          </w:tcPr>
          <w:p w14:paraId="3DA47CCC" w14:textId="77777777" w:rsidR="00F51774" w:rsidRPr="004E6F5C" w:rsidRDefault="00F51774" w:rsidP="004E6F5C">
            <w:pPr>
              <w:spacing w:before="0" w:line="240" w:lineRule="auto"/>
              <w:rPr>
                <w:noProof/>
                <w:sz w:val="18"/>
                <w:szCs w:val="22"/>
              </w:rPr>
            </w:pPr>
            <w:r w:rsidRPr="004E6F5C">
              <w:rPr>
                <w:noProof/>
                <w:sz w:val="18"/>
                <w:lang w:eastAsia="en-US"/>
              </w:rPr>
              <w:t>vorurteilsfreie</w:t>
            </w:r>
          </w:p>
        </w:tc>
        <w:tc>
          <w:tcPr>
            <w:tcW w:w="2923" w:type="pct"/>
            <w:shd w:val="clear" w:color="auto" w:fill="auto"/>
          </w:tcPr>
          <w:p w14:paraId="6A5481D6" w14:textId="575AE7CA" w:rsidR="00F51774" w:rsidRPr="004E6F5C" w:rsidRDefault="0006079C" w:rsidP="004E6F5C">
            <w:pPr>
              <w:pStyle w:val="StandardohneAbsatz-Zeilenabstand"/>
              <w:rPr>
                <w:noProof/>
                <w:sz w:val="18"/>
              </w:rPr>
            </w:pPr>
            <w:r w:rsidRPr="0006079C">
              <w:rPr>
                <w:noProof/>
                <w:sz w:val="18"/>
              </w:rPr>
              <w:t>Ein Vorurteil ist eine Meinung über jemanden ohne denjenigen zu kennen. Vorurteilsfrei ist das Gegenteil, eine Begegnung ohne Vorurteile.</w:t>
            </w:r>
          </w:p>
        </w:tc>
        <w:tc>
          <w:tcPr>
            <w:tcW w:w="616" w:type="pct"/>
          </w:tcPr>
          <w:p w14:paraId="4705E5E1" w14:textId="77777777" w:rsidR="00F51774" w:rsidRPr="004E6F5C" w:rsidRDefault="00F51774" w:rsidP="004E6F5C">
            <w:pPr>
              <w:spacing w:before="0" w:line="240" w:lineRule="auto"/>
              <w:jc w:val="right"/>
              <w:rPr>
                <w:noProof/>
                <w:sz w:val="18"/>
                <w:szCs w:val="22"/>
              </w:rPr>
            </w:pPr>
            <w:r w:rsidRPr="004E6F5C">
              <w:rPr>
                <w:noProof/>
                <w:sz w:val="18"/>
              </w:rPr>
              <w:t>7</w:t>
            </w:r>
          </w:p>
        </w:tc>
      </w:tr>
      <w:tr w:rsidR="00F51774" w:rsidRPr="00F51774" w14:paraId="1B7A435E" w14:textId="77777777" w:rsidTr="006935D6">
        <w:trPr>
          <w:trHeight w:val="454"/>
        </w:trPr>
        <w:tc>
          <w:tcPr>
            <w:tcW w:w="1461" w:type="pct"/>
          </w:tcPr>
          <w:p w14:paraId="5C2BC61C" w14:textId="77777777" w:rsidR="00F51774" w:rsidRPr="004E6F5C" w:rsidRDefault="00F51774" w:rsidP="004E6F5C">
            <w:pPr>
              <w:spacing w:before="0" w:line="240" w:lineRule="auto"/>
              <w:rPr>
                <w:noProof/>
                <w:sz w:val="18"/>
                <w:szCs w:val="22"/>
              </w:rPr>
            </w:pPr>
            <w:r w:rsidRPr="004E6F5C">
              <w:rPr>
                <w:noProof/>
                <w:sz w:val="18"/>
                <w:lang w:eastAsia="en-US"/>
              </w:rPr>
              <w:t>Wirkungskontinuität</w:t>
            </w:r>
          </w:p>
        </w:tc>
        <w:tc>
          <w:tcPr>
            <w:tcW w:w="2923" w:type="pct"/>
            <w:shd w:val="clear" w:color="auto" w:fill="auto"/>
          </w:tcPr>
          <w:p w14:paraId="165C0DCB" w14:textId="42052DE2" w:rsidR="00F51774" w:rsidRPr="004E6F5C" w:rsidRDefault="0006079C" w:rsidP="004E6F5C">
            <w:pPr>
              <w:pStyle w:val="StandardohneAbsatz-Zeilenabstand"/>
              <w:rPr>
                <w:noProof/>
                <w:sz w:val="18"/>
              </w:rPr>
            </w:pPr>
            <w:r w:rsidRPr="0006079C">
              <w:rPr>
                <w:noProof/>
                <w:sz w:val="18"/>
              </w:rPr>
              <w:t>Eine Wirkung, die nicht unterbrochen wird.</w:t>
            </w:r>
          </w:p>
        </w:tc>
        <w:tc>
          <w:tcPr>
            <w:tcW w:w="616" w:type="pct"/>
          </w:tcPr>
          <w:p w14:paraId="6489F49E" w14:textId="77777777" w:rsidR="00F51774" w:rsidRPr="004E6F5C" w:rsidRDefault="00F51774" w:rsidP="004E6F5C">
            <w:pPr>
              <w:spacing w:before="0" w:line="240" w:lineRule="auto"/>
              <w:jc w:val="right"/>
              <w:rPr>
                <w:noProof/>
                <w:sz w:val="18"/>
                <w:szCs w:val="22"/>
              </w:rPr>
            </w:pPr>
            <w:r w:rsidRPr="004E6F5C">
              <w:rPr>
                <w:noProof/>
                <w:sz w:val="18"/>
              </w:rPr>
              <w:t>5</w:t>
            </w:r>
          </w:p>
        </w:tc>
      </w:tr>
      <w:tr w:rsidR="00F51774" w:rsidRPr="00F51774" w14:paraId="4AE60B51" w14:textId="77777777" w:rsidTr="006935D6">
        <w:trPr>
          <w:trHeight w:val="454"/>
        </w:trPr>
        <w:tc>
          <w:tcPr>
            <w:tcW w:w="1461" w:type="pct"/>
          </w:tcPr>
          <w:p w14:paraId="3C772B31" w14:textId="77777777" w:rsidR="00F51774" w:rsidRPr="004E6F5C" w:rsidRDefault="00F51774" w:rsidP="004E6F5C">
            <w:pPr>
              <w:spacing w:before="0" w:line="240" w:lineRule="auto"/>
              <w:rPr>
                <w:noProof/>
                <w:sz w:val="18"/>
                <w:szCs w:val="22"/>
              </w:rPr>
            </w:pPr>
            <w:r w:rsidRPr="004E6F5C">
              <w:rPr>
                <w:noProof/>
                <w:sz w:val="18"/>
              </w:rPr>
              <w:t>Zivilgesellschaft</w:t>
            </w:r>
          </w:p>
        </w:tc>
        <w:tc>
          <w:tcPr>
            <w:tcW w:w="2923" w:type="pct"/>
            <w:shd w:val="clear" w:color="auto" w:fill="auto"/>
          </w:tcPr>
          <w:p w14:paraId="42C0B990" w14:textId="5EADD019" w:rsidR="00F51774" w:rsidRPr="004E6F5C" w:rsidRDefault="0006079C" w:rsidP="004E6F5C">
            <w:pPr>
              <w:pStyle w:val="StandardohneAbsatz-Zeilenabstand"/>
              <w:rPr>
                <w:noProof/>
                <w:sz w:val="18"/>
              </w:rPr>
            </w:pPr>
            <w:r w:rsidRPr="0006079C">
              <w:rPr>
                <w:noProof/>
                <w:sz w:val="18"/>
              </w:rPr>
              <w:t>Zur Zivilgesellschaft zählen Organisationen, die nicht mit der Regierung in Verbindung stehen. Dazu gehören Schulen und Universitäten, Kirchen und kulturelle Einrichtungen</w:t>
            </w:r>
            <w:r>
              <w:rPr>
                <w:noProof/>
                <w:sz w:val="18"/>
              </w:rPr>
              <w:t>.</w:t>
            </w:r>
          </w:p>
        </w:tc>
        <w:tc>
          <w:tcPr>
            <w:tcW w:w="616" w:type="pct"/>
          </w:tcPr>
          <w:p w14:paraId="769B9D14" w14:textId="77777777" w:rsidR="00F51774" w:rsidRPr="004E6F5C" w:rsidRDefault="00F51774" w:rsidP="004E6F5C">
            <w:pPr>
              <w:spacing w:before="0" w:line="240" w:lineRule="auto"/>
              <w:jc w:val="right"/>
              <w:rPr>
                <w:noProof/>
                <w:sz w:val="18"/>
                <w:szCs w:val="22"/>
              </w:rPr>
            </w:pPr>
            <w:r w:rsidRPr="004E6F5C">
              <w:rPr>
                <w:noProof/>
                <w:sz w:val="18"/>
              </w:rPr>
              <w:t>1, 2</w:t>
            </w:r>
          </w:p>
        </w:tc>
      </w:tr>
    </w:tbl>
    <w:p w14:paraId="2A3EFD80" w14:textId="77777777" w:rsidR="00F51774" w:rsidRDefault="00F51774" w:rsidP="00FA0335">
      <w:pPr>
        <w:pStyle w:val="StandardohneAbsatzabstand"/>
        <w:sectPr w:rsidR="00F51774" w:rsidSect="004E6F5C">
          <w:type w:val="continuous"/>
          <w:pgSz w:w="11906" w:h="16838"/>
          <w:pgMar w:top="1276" w:right="1134" w:bottom="1418" w:left="1418" w:header="709" w:footer="709" w:gutter="0"/>
          <w:cols w:space="720"/>
          <w:titlePg/>
          <w:docGrid w:linePitch="360"/>
        </w:sectPr>
      </w:pPr>
    </w:p>
    <w:p w14:paraId="551EE350" w14:textId="1D035C11" w:rsidR="00151250" w:rsidRDefault="00151250" w:rsidP="00FA0335">
      <w:pPr>
        <w:pStyle w:val="StandardohneAbsatzabstand"/>
        <w:rPr>
          <w:sz w:val="22"/>
          <w:lang w:eastAsia="en-US"/>
        </w:rPr>
        <w:sectPr w:rsidR="00151250" w:rsidSect="00151250">
          <w:type w:val="continuous"/>
          <w:pgSz w:w="11906" w:h="16838"/>
          <w:pgMar w:top="1276" w:right="1134" w:bottom="1418" w:left="1418" w:header="709" w:footer="709" w:gutter="0"/>
          <w:cols w:num="2" w:space="720"/>
          <w:titlePg/>
          <w:docGrid w:linePitch="360"/>
        </w:sectPr>
      </w:pPr>
    </w:p>
    <w:p w14:paraId="225BD9B3" w14:textId="229BFBFD" w:rsidR="00E32BA8" w:rsidRPr="00E32BA8" w:rsidRDefault="00E32BA8" w:rsidP="00FA0335">
      <w:pPr>
        <w:pStyle w:val="StandardohneAbsatzabstand"/>
        <w:rPr>
          <w:lang w:eastAsia="en-US"/>
        </w:rPr>
      </w:pPr>
      <w:r w:rsidRPr="00FA0335">
        <w:rPr>
          <w:sz w:val="22"/>
          <w:lang w:eastAsia="en-US"/>
        </w:rPr>
        <w:fldChar w:fldCharType="end"/>
      </w:r>
    </w:p>
    <w:sectPr w:rsidR="00E32BA8" w:rsidRPr="00E32BA8" w:rsidSect="00151250">
      <w:type w:val="continuous"/>
      <w:pgSz w:w="11906" w:h="16838"/>
      <w:pgMar w:top="1276"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F05B" w14:textId="77777777" w:rsidR="005B227B" w:rsidRDefault="005B227B" w:rsidP="00F07D18">
      <w:pPr>
        <w:spacing w:before="0" w:line="240" w:lineRule="auto"/>
      </w:pPr>
      <w:r>
        <w:separator/>
      </w:r>
    </w:p>
  </w:endnote>
  <w:endnote w:type="continuationSeparator" w:id="0">
    <w:p w14:paraId="644DCD63" w14:textId="77777777" w:rsidR="005B227B" w:rsidRDefault="005B227B" w:rsidP="00F07D1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66C3" w14:textId="2C6C5E77" w:rsidR="008C16F7" w:rsidRPr="00F07D18" w:rsidRDefault="008C16F7" w:rsidP="00F07D18">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sidR="004E6F5C">
      <w:rPr>
        <w:noProof/>
        <w:color w:val="333333"/>
      </w:rPr>
      <w:t>2</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4E6F5C">
      <w:rPr>
        <w:noProof/>
        <w:color w:val="333333"/>
      </w:rPr>
      <w:t>10</w:t>
    </w:r>
    <w:r>
      <w:rPr>
        <w:noProof/>
        <w:color w:val="3333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ACD8" w14:textId="77777777" w:rsidR="005B227B" w:rsidRDefault="005B227B" w:rsidP="00F07D18">
      <w:pPr>
        <w:spacing w:before="0" w:line="240" w:lineRule="auto"/>
      </w:pPr>
      <w:r>
        <w:separator/>
      </w:r>
    </w:p>
  </w:footnote>
  <w:footnote w:type="continuationSeparator" w:id="0">
    <w:p w14:paraId="2F522A8C" w14:textId="77777777" w:rsidR="005B227B" w:rsidRDefault="005B227B" w:rsidP="00F07D18">
      <w:pPr>
        <w:spacing w:before="0" w:line="240" w:lineRule="auto"/>
      </w:pPr>
      <w:r>
        <w:continuationSeparator/>
      </w:r>
    </w:p>
  </w:footnote>
  <w:footnote w:id="1">
    <w:p w14:paraId="61EC2886" w14:textId="710586C3" w:rsidR="008C16F7" w:rsidRDefault="008C16F7">
      <w:pPr>
        <w:pStyle w:val="Funotentext"/>
      </w:pPr>
      <w:r>
        <w:rPr>
          <w:rStyle w:val="Funotenzeichen"/>
        </w:rPr>
        <w:footnoteRef/>
      </w:r>
      <w:r>
        <w:t xml:space="preserve"> Vergleiche die Geschäftsordnung</w:t>
      </w:r>
      <w:r>
        <w:fldChar w:fldCharType="begin"/>
      </w:r>
      <w:r>
        <w:instrText xml:space="preserve"> XE "</w:instrText>
      </w:r>
      <w:r w:rsidRPr="00593EB2">
        <w:rPr>
          <w:rStyle w:val="Fett"/>
          <w:b w:val="0"/>
        </w:rPr>
        <w:instrText>Geschäftsordnung</w:instrText>
      </w:r>
      <w:r>
        <w:instrText xml:space="preserve">" </w:instrText>
      </w:r>
      <w:r>
        <w:fldChar w:fldCharType="end"/>
      </w:r>
      <w:r>
        <w:t xml:space="preserve"> des Landesbeirats von 2023: </w:t>
      </w:r>
      <w:r w:rsidRPr="006C28C5">
        <w:t>https://www.berlin.de/lb/behi-beirat/struktur/grundlage/wahl-und-geschaeftsordnung/</w:t>
      </w:r>
    </w:p>
  </w:footnote>
  <w:footnote w:id="2">
    <w:p w14:paraId="5BD20152" w14:textId="07F836E5" w:rsidR="008C16F7" w:rsidRDefault="008C16F7" w:rsidP="0045615D">
      <w:pPr>
        <w:pStyle w:val="Funotentext"/>
        <w:spacing w:before="0"/>
      </w:pPr>
      <w:r>
        <w:rPr>
          <w:rStyle w:val="Funotenzeichen"/>
        </w:rPr>
        <w:footnoteRef/>
      </w:r>
      <w:r>
        <w:t xml:space="preserve"> </w:t>
      </w:r>
      <w:r w:rsidRPr="0045615D">
        <w:t>https://www.berlin.de/lb/behi-beirat/struktur/grundlage/wahl-und-geschaeftsordnung/</w:t>
      </w:r>
    </w:p>
  </w:footnote>
  <w:footnote w:id="3">
    <w:p w14:paraId="27A57FD1" w14:textId="2CB9658A" w:rsidR="008C16F7" w:rsidRDefault="008C16F7" w:rsidP="0045615D">
      <w:pPr>
        <w:pStyle w:val="Funotentext"/>
        <w:spacing w:before="0"/>
      </w:pPr>
      <w:r>
        <w:rPr>
          <w:rStyle w:val="Funotenzeichen"/>
        </w:rPr>
        <w:footnoteRef/>
      </w:r>
      <w:r>
        <w:t xml:space="preserve"> Stand 2024</w:t>
      </w:r>
    </w:p>
  </w:footnote>
  <w:footnote w:id="4">
    <w:p w14:paraId="6C0CFF0D" w14:textId="288BFF36" w:rsidR="008C16F7" w:rsidRPr="00D60DB7" w:rsidRDefault="008C16F7" w:rsidP="00C13776">
      <w:pPr>
        <w:pStyle w:val="Funotentext"/>
        <w:spacing w:before="0"/>
        <w:rPr>
          <w:sz w:val="18"/>
        </w:rPr>
      </w:pPr>
      <w:r>
        <w:rPr>
          <w:rStyle w:val="Funotenzeichen"/>
        </w:rPr>
        <w:footnoteRef/>
      </w:r>
      <w:r>
        <w:t xml:space="preserve"> </w:t>
      </w:r>
      <w:hyperlink r:id="rId1" w:history="1">
        <w:r w:rsidRPr="00D60DB7">
          <w:rPr>
            <w:rStyle w:val="Hyperlink"/>
            <w:sz w:val="18"/>
          </w:rPr>
          <w:t>https://www.berlin.de/sen/soziales/service/berliner-sozialrecht/kategorie/rechtsvorschriften/lgbg-573403.php</w:t>
        </w:r>
      </w:hyperlink>
      <w:r w:rsidRPr="00D60DB7">
        <w:rPr>
          <w:sz w:val="18"/>
        </w:rPr>
        <w:t xml:space="preserve"> | in Leichter Sprache: </w:t>
      </w:r>
      <w:hyperlink r:id="rId2" w:history="1">
        <w:r w:rsidRPr="00D60DB7">
          <w:rPr>
            <w:rStyle w:val="Hyperlink"/>
            <w:sz w:val="18"/>
          </w:rPr>
          <w:t>https://www.berlin.de/sen/soziales/besondere-lebenssituationen/menschen-mit-behinderung/behindertenpolitik/landesgleichberechtigungsgesetz/lgbg_2021-10-07_leichte-sprache_bf.pdf?ts=1734331503</w:t>
        </w:r>
      </w:hyperlink>
      <w:r w:rsidRPr="00D60DB7">
        <w:rPr>
          <w:sz w:val="18"/>
        </w:rPr>
        <w:t xml:space="preserve"> </w:t>
      </w:r>
    </w:p>
  </w:footnote>
  <w:footnote w:id="5">
    <w:p w14:paraId="49A18BF6" w14:textId="77777777" w:rsidR="008C16F7" w:rsidRPr="00D60DB7" w:rsidRDefault="008C16F7" w:rsidP="00C13776">
      <w:pPr>
        <w:pStyle w:val="Funotentext"/>
        <w:spacing w:before="0"/>
        <w:rPr>
          <w:sz w:val="18"/>
        </w:rPr>
      </w:pPr>
      <w:r w:rsidRPr="00D60DB7">
        <w:rPr>
          <w:rStyle w:val="Funotenzeichen"/>
          <w:sz w:val="18"/>
        </w:rPr>
        <w:footnoteRef/>
      </w:r>
      <w:r w:rsidRPr="00D60DB7">
        <w:rPr>
          <w:sz w:val="18"/>
        </w:rPr>
        <w:t xml:space="preserve"> https://www.berlin.de/sen/lads/recht/ladg/</w:t>
      </w:r>
    </w:p>
  </w:footnote>
  <w:footnote w:id="6">
    <w:p w14:paraId="5583281E" w14:textId="77777777" w:rsidR="008C16F7" w:rsidRDefault="008C16F7" w:rsidP="00C13776">
      <w:pPr>
        <w:pStyle w:val="Funotentext"/>
        <w:spacing w:before="0"/>
      </w:pPr>
      <w:r w:rsidRPr="00D60DB7">
        <w:rPr>
          <w:rStyle w:val="Funotenzeichen"/>
          <w:sz w:val="18"/>
        </w:rPr>
        <w:footnoteRef/>
      </w:r>
      <w:r w:rsidRPr="00D60DB7">
        <w:rPr>
          <w:sz w:val="18"/>
        </w:rPr>
        <w:t xml:space="preserve"> https://www.gesetze-im-internet.de/bthg/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97CEF46"/>
    <w:lvl w:ilvl="0">
      <w:start w:val="1"/>
      <w:numFmt w:val="decimal"/>
      <w:lvlText w:val="%1."/>
      <w:lvlJc w:val="left"/>
      <w:pPr>
        <w:tabs>
          <w:tab w:val="num" w:pos="926"/>
        </w:tabs>
        <w:ind w:left="926" w:hanging="360"/>
      </w:pPr>
    </w:lvl>
  </w:abstractNum>
  <w:abstractNum w:abstractNumId="1" w15:restartNumberingAfterBreak="0">
    <w:nsid w:val="FFFFFF81"/>
    <w:multiLevelType w:val="singleLevel"/>
    <w:tmpl w:val="C32278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F72876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ED9C31EE"/>
    <w:lvl w:ilvl="0">
      <w:start w:val="1"/>
      <w:numFmt w:val="decimal"/>
      <w:lvlText w:val="%1."/>
      <w:lvlJc w:val="left"/>
      <w:pPr>
        <w:tabs>
          <w:tab w:val="num" w:pos="360"/>
        </w:tabs>
        <w:ind w:left="360" w:hanging="360"/>
      </w:pPr>
    </w:lvl>
  </w:abstractNum>
  <w:abstractNum w:abstractNumId="4"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5" w15:restartNumberingAfterBreak="0">
    <w:nsid w:val="0AFC1202"/>
    <w:multiLevelType w:val="multilevel"/>
    <w:tmpl w:val="EE64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B0762"/>
    <w:multiLevelType w:val="hybridMultilevel"/>
    <w:tmpl w:val="F96E8576"/>
    <w:lvl w:ilvl="0" w:tplc="AD04135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871A6E"/>
    <w:multiLevelType w:val="hybridMultilevel"/>
    <w:tmpl w:val="14E62E08"/>
    <w:lvl w:ilvl="0" w:tplc="7AE06DC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346E1C"/>
    <w:multiLevelType w:val="hybridMultilevel"/>
    <w:tmpl w:val="D28CC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6C3B43"/>
    <w:multiLevelType w:val="multilevel"/>
    <w:tmpl w:val="05341642"/>
    <w:styleLink w:val="berschriftenlistenummeriertbarrierefrei"/>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3.1"/>
      <w:lvlJc w:val="left"/>
      <w:pPr>
        <w:ind w:left="720" w:hanging="720"/>
      </w:pPr>
      <w:rPr>
        <w:rFonts w:hint="default"/>
      </w:rPr>
    </w:lvl>
    <w:lvl w:ilvl="3">
      <w:start w:val="1"/>
      <w:numFmt w:val="decimal"/>
      <w:lvlText w:val="%4.1.1"/>
      <w:lvlJc w:val="left"/>
      <w:pPr>
        <w:ind w:left="1077" w:hanging="1077"/>
      </w:pPr>
      <w:rPr>
        <w:rFonts w:hint="default"/>
      </w:rPr>
    </w:lvl>
    <w:lvl w:ilvl="4">
      <w:start w:val="1"/>
      <w:numFmt w:val="decimal"/>
      <w:lvlText w:val="%5.1.1.1"/>
      <w:lvlJc w:val="left"/>
      <w:pPr>
        <w:ind w:left="1440" w:hanging="1440"/>
      </w:pPr>
      <w:rPr>
        <w:rFonts w:hint="default"/>
      </w:rPr>
    </w:lvl>
    <w:lvl w:ilvl="5">
      <w:start w:val="1"/>
      <w:numFmt w:val="decimal"/>
      <w:lvlText w:val="%6.1.1.1.1"/>
      <w:lvlJc w:val="left"/>
      <w:pPr>
        <w:ind w:left="1797" w:hanging="1797"/>
      </w:pPr>
      <w:rPr>
        <w:rFonts w:hint="default"/>
      </w:rPr>
    </w:lvl>
    <w:lvl w:ilvl="6">
      <w:start w:val="1"/>
      <w:numFmt w:val="none"/>
      <w:lvlText w:val="%7"/>
      <w:lvlJc w:val="left"/>
      <w:pPr>
        <w:ind w:left="1440" w:hanging="1440"/>
      </w:pPr>
      <w:rPr>
        <w:rFonts w:hint="default"/>
      </w:rPr>
    </w:lvl>
    <w:lvl w:ilvl="7">
      <w:start w:val="1"/>
      <w:numFmt w:val="none"/>
      <w:lvlText w:val="%8"/>
      <w:lvlJc w:val="left"/>
      <w:pPr>
        <w:ind w:left="1440" w:hanging="1440"/>
      </w:pPr>
      <w:rPr>
        <w:rFonts w:hint="default"/>
      </w:rPr>
    </w:lvl>
    <w:lvl w:ilvl="8">
      <w:start w:val="1"/>
      <w:numFmt w:val="none"/>
      <w:lvlText w:val="%9"/>
      <w:lvlJc w:val="left"/>
      <w:pPr>
        <w:ind w:left="1440" w:hanging="1440"/>
      </w:pPr>
      <w:rPr>
        <w:rFonts w:hint="default"/>
      </w:rPr>
    </w:lvl>
  </w:abstractNum>
  <w:abstractNum w:abstractNumId="10" w15:restartNumberingAfterBreak="0">
    <w:nsid w:val="1F413978"/>
    <w:multiLevelType w:val="hybridMultilevel"/>
    <w:tmpl w:val="C366BA8E"/>
    <w:lvl w:ilvl="0" w:tplc="5172E98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95058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D5657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6B0E47"/>
    <w:multiLevelType w:val="hybridMultilevel"/>
    <w:tmpl w:val="68D29EC8"/>
    <w:lvl w:ilvl="0" w:tplc="019292DC">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4" w15:restartNumberingAfterBreak="0">
    <w:nsid w:val="330E6825"/>
    <w:multiLevelType w:val="multilevel"/>
    <w:tmpl w:val="98185C26"/>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15" w15:restartNumberingAfterBreak="0">
    <w:nsid w:val="3C605D62"/>
    <w:multiLevelType w:val="multilevel"/>
    <w:tmpl w:val="B8BEC9E8"/>
    <w:lvl w:ilvl="0">
      <w:start w:val="1"/>
      <w:numFmt w:val="decimal"/>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FA1327"/>
    <w:multiLevelType w:val="hybridMultilevel"/>
    <w:tmpl w:val="EE68C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A348E9"/>
    <w:multiLevelType w:val="hybridMultilevel"/>
    <w:tmpl w:val="A78C1AAA"/>
    <w:lvl w:ilvl="0" w:tplc="C3842CEE">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3A596E"/>
    <w:multiLevelType w:val="hybridMultilevel"/>
    <w:tmpl w:val="1C44A88A"/>
    <w:lvl w:ilvl="0" w:tplc="E03612C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8D1139"/>
    <w:multiLevelType w:val="hybridMultilevel"/>
    <w:tmpl w:val="F6CA3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4C73D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A0298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0CA7AA6"/>
    <w:multiLevelType w:val="hybridMultilevel"/>
    <w:tmpl w:val="0EEA8C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DE0795"/>
    <w:multiLevelType w:val="hybridMultilevel"/>
    <w:tmpl w:val="464058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624031"/>
    <w:multiLevelType w:val="hybridMultilevel"/>
    <w:tmpl w:val="C560AB06"/>
    <w:lvl w:ilvl="0" w:tplc="5172E98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98D03E6"/>
    <w:multiLevelType w:val="multilevel"/>
    <w:tmpl w:val="68A8790C"/>
    <w:lvl w:ilvl="0">
      <w:start w:val="1"/>
      <w:numFmt w:val="none"/>
      <w:pStyle w:val="berschrift1"/>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2.%3"/>
      <w:lvlJc w:val="left"/>
      <w:pPr>
        <w:ind w:left="720" w:hanging="720"/>
      </w:pPr>
      <w:rPr>
        <w:rFonts w:hint="default"/>
      </w:rPr>
    </w:lvl>
    <w:lvl w:ilvl="3">
      <w:start w:val="1"/>
      <w:numFmt w:val="decimal"/>
      <w:pStyle w:val="berschrift4"/>
      <w:lvlText w:val="%2.%3.%4"/>
      <w:lvlJc w:val="left"/>
      <w:pPr>
        <w:ind w:left="1077" w:hanging="1077"/>
      </w:pPr>
      <w:rPr>
        <w:rFonts w:hint="default"/>
      </w:rPr>
    </w:lvl>
    <w:lvl w:ilvl="4">
      <w:start w:val="1"/>
      <w:numFmt w:val="decimal"/>
      <w:pStyle w:val="berschrift5"/>
      <w:lvlText w:val="%2.%3.%4.%5"/>
      <w:lvlJc w:val="left"/>
      <w:pPr>
        <w:ind w:left="1440" w:hanging="1440"/>
      </w:pPr>
      <w:rPr>
        <w:rFonts w:hint="default"/>
      </w:rPr>
    </w:lvl>
    <w:lvl w:ilvl="5">
      <w:start w:val="1"/>
      <w:numFmt w:val="decimal"/>
      <w:pStyle w:val="berschrift6"/>
      <w:lvlText w:val="%2.%3.%4.%5.%6"/>
      <w:lvlJc w:val="left"/>
      <w:pPr>
        <w:ind w:left="1797" w:hanging="1797"/>
      </w:pPr>
      <w:rPr>
        <w:rFonts w:hint="default"/>
      </w:rPr>
    </w:lvl>
    <w:lvl w:ilvl="6">
      <w:start w:val="1"/>
      <w:numFmt w:val="none"/>
      <w:lvlText w:val=""/>
      <w:lvlJc w:val="left"/>
      <w:pPr>
        <w:ind w:left="1797" w:hanging="1797"/>
      </w:pPr>
      <w:rPr>
        <w:rFonts w:hint="default"/>
      </w:rPr>
    </w:lvl>
    <w:lvl w:ilvl="7">
      <w:start w:val="1"/>
      <w:numFmt w:val="none"/>
      <w:lvlText w:val=""/>
      <w:lvlJc w:val="left"/>
      <w:pPr>
        <w:ind w:left="1797" w:hanging="1797"/>
      </w:pPr>
      <w:rPr>
        <w:rFonts w:hint="default"/>
      </w:rPr>
    </w:lvl>
    <w:lvl w:ilvl="8">
      <w:start w:val="1"/>
      <w:numFmt w:val="none"/>
      <w:lvlText w:val=""/>
      <w:lvlJc w:val="left"/>
      <w:pPr>
        <w:ind w:left="1797" w:hanging="1797"/>
      </w:pPr>
      <w:rPr>
        <w:rFonts w:hint="default"/>
      </w:rPr>
    </w:lvl>
  </w:abstractNum>
  <w:abstractNum w:abstractNumId="26" w15:restartNumberingAfterBreak="0">
    <w:nsid w:val="6B597270"/>
    <w:multiLevelType w:val="hybridMultilevel"/>
    <w:tmpl w:val="E69474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num w:numId="1" w16cid:durableId="3678604">
    <w:abstractNumId w:val="12"/>
  </w:num>
  <w:num w:numId="2" w16cid:durableId="423377261">
    <w:abstractNumId w:val="19"/>
  </w:num>
  <w:num w:numId="3" w16cid:durableId="326057264">
    <w:abstractNumId w:val="20"/>
  </w:num>
  <w:num w:numId="4" w16cid:durableId="1584876932">
    <w:abstractNumId w:val="11"/>
  </w:num>
  <w:num w:numId="5" w16cid:durableId="1860968969">
    <w:abstractNumId w:val="21"/>
  </w:num>
  <w:num w:numId="6" w16cid:durableId="2127265195">
    <w:abstractNumId w:val="3"/>
  </w:num>
  <w:num w:numId="7" w16cid:durableId="1933976701">
    <w:abstractNumId w:val="0"/>
  </w:num>
  <w:num w:numId="8" w16cid:durableId="2053990498">
    <w:abstractNumId w:val="7"/>
  </w:num>
  <w:num w:numId="9" w16cid:durableId="2146848274">
    <w:abstractNumId w:val="23"/>
  </w:num>
  <w:num w:numId="10" w16cid:durableId="1639142714">
    <w:abstractNumId w:val="18"/>
  </w:num>
  <w:num w:numId="11" w16cid:durableId="359670114">
    <w:abstractNumId w:val="17"/>
  </w:num>
  <w:num w:numId="12" w16cid:durableId="1110855970">
    <w:abstractNumId w:val="10"/>
  </w:num>
  <w:num w:numId="13" w16cid:durableId="1893879789">
    <w:abstractNumId w:val="24"/>
  </w:num>
  <w:num w:numId="14" w16cid:durableId="1779251774">
    <w:abstractNumId w:val="22"/>
  </w:num>
  <w:num w:numId="15" w16cid:durableId="810709450">
    <w:abstractNumId w:val="16"/>
  </w:num>
  <w:num w:numId="16" w16cid:durableId="249776522">
    <w:abstractNumId w:val="8"/>
  </w:num>
  <w:num w:numId="17" w16cid:durableId="630478363">
    <w:abstractNumId w:val="14"/>
  </w:num>
  <w:num w:numId="18" w16cid:durableId="1256399145">
    <w:abstractNumId w:val="14"/>
  </w:num>
  <w:num w:numId="19" w16cid:durableId="687218240">
    <w:abstractNumId w:val="4"/>
  </w:num>
  <w:num w:numId="20" w16cid:durableId="741097191">
    <w:abstractNumId w:val="27"/>
  </w:num>
  <w:num w:numId="21" w16cid:durableId="710148976">
    <w:abstractNumId w:val="27"/>
  </w:num>
  <w:num w:numId="22" w16cid:durableId="1683893985">
    <w:abstractNumId w:val="4"/>
  </w:num>
  <w:num w:numId="23" w16cid:durableId="471874696">
    <w:abstractNumId w:val="15"/>
  </w:num>
  <w:num w:numId="24" w16cid:durableId="859856340">
    <w:abstractNumId w:val="25"/>
  </w:num>
  <w:num w:numId="25" w16cid:durableId="1294752499">
    <w:abstractNumId w:val="25"/>
  </w:num>
  <w:num w:numId="26" w16cid:durableId="321587241">
    <w:abstractNumId w:val="25"/>
  </w:num>
  <w:num w:numId="27" w16cid:durableId="2012831127">
    <w:abstractNumId w:val="25"/>
  </w:num>
  <w:num w:numId="28" w16cid:durableId="1530296134">
    <w:abstractNumId w:val="25"/>
  </w:num>
  <w:num w:numId="29" w16cid:durableId="187644074">
    <w:abstractNumId w:val="25"/>
  </w:num>
  <w:num w:numId="30" w16cid:durableId="280842349">
    <w:abstractNumId w:val="9"/>
  </w:num>
  <w:num w:numId="31" w16cid:durableId="1980063589">
    <w:abstractNumId w:val="2"/>
  </w:num>
  <w:num w:numId="32" w16cid:durableId="1145659091">
    <w:abstractNumId w:val="1"/>
  </w:num>
  <w:num w:numId="33" w16cid:durableId="1790127882">
    <w:abstractNumId w:val="26"/>
  </w:num>
  <w:num w:numId="34" w16cid:durableId="643781135">
    <w:abstractNumId w:val="6"/>
  </w:num>
  <w:num w:numId="35" w16cid:durableId="754975357">
    <w:abstractNumId w:val="5"/>
  </w:num>
  <w:num w:numId="36" w16cid:durableId="1901490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er" w:val="Simone Wasner"/>
    <w:docVar w:name="datum" w:val="12. November 2024"/>
    <w:docVar w:name="docStatus" w:val="Vermerk"/>
    <w:docVar w:name="EMailNameVorname" w:val="Simone.Wasner@senias.berlin.de"/>
    <w:docVar w:name="Fax" w:val=" "/>
    <w:docVar w:name="Gruppenadr" w:val=" "/>
    <w:docVar w:name="GZ" w:val="LfB LB2"/>
    <w:docVar w:name="Nachname" w:val="Wasner"/>
    <w:docVar w:name="Tel" w:val="1086"/>
    <w:docVar w:name="verwendeteEMail" w:val="Simone.Wasner@senias.berlin.de"/>
    <w:docVar w:name="Vorname" w:val="Simone"/>
    <w:docVar w:name="Zimmer" w:val="E008"/>
  </w:docVars>
  <w:rsids>
    <w:rsidRoot w:val="00FB40C8"/>
    <w:rsid w:val="00004B95"/>
    <w:rsid w:val="000070FA"/>
    <w:rsid w:val="000072A6"/>
    <w:rsid w:val="0001398D"/>
    <w:rsid w:val="0002195A"/>
    <w:rsid w:val="00052261"/>
    <w:rsid w:val="0006079C"/>
    <w:rsid w:val="000B5027"/>
    <w:rsid w:val="000E0602"/>
    <w:rsid w:val="000F5613"/>
    <w:rsid w:val="00105D7B"/>
    <w:rsid w:val="0014584F"/>
    <w:rsid w:val="001508C1"/>
    <w:rsid w:val="00151250"/>
    <w:rsid w:val="0017631D"/>
    <w:rsid w:val="00176D6E"/>
    <w:rsid w:val="001962FA"/>
    <w:rsid w:val="00197AF6"/>
    <w:rsid w:val="001A3F88"/>
    <w:rsid w:val="001B56D4"/>
    <w:rsid w:val="001C63A2"/>
    <w:rsid w:val="001D7D1B"/>
    <w:rsid w:val="001E0472"/>
    <w:rsid w:val="00201183"/>
    <w:rsid w:val="00205625"/>
    <w:rsid w:val="0022474B"/>
    <w:rsid w:val="00232858"/>
    <w:rsid w:val="002566E4"/>
    <w:rsid w:val="002576F8"/>
    <w:rsid w:val="0026324D"/>
    <w:rsid w:val="00270F19"/>
    <w:rsid w:val="00291F47"/>
    <w:rsid w:val="002B69B8"/>
    <w:rsid w:val="002C0CE4"/>
    <w:rsid w:val="002D7F32"/>
    <w:rsid w:val="002E66D1"/>
    <w:rsid w:val="002F3418"/>
    <w:rsid w:val="00324F19"/>
    <w:rsid w:val="0033095D"/>
    <w:rsid w:val="00337D7E"/>
    <w:rsid w:val="00346480"/>
    <w:rsid w:val="0035436B"/>
    <w:rsid w:val="00357AD3"/>
    <w:rsid w:val="003623B2"/>
    <w:rsid w:val="003640A2"/>
    <w:rsid w:val="0038656F"/>
    <w:rsid w:val="00397D12"/>
    <w:rsid w:val="003A4097"/>
    <w:rsid w:val="003B7AEA"/>
    <w:rsid w:val="003D2EA8"/>
    <w:rsid w:val="003D4684"/>
    <w:rsid w:val="00400388"/>
    <w:rsid w:val="00407466"/>
    <w:rsid w:val="004272DE"/>
    <w:rsid w:val="00431BA2"/>
    <w:rsid w:val="00450EB2"/>
    <w:rsid w:val="00451229"/>
    <w:rsid w:val="004538C4"/>
    <w:rsid w:val="0045615D"/>
    <w:rsid w:val="004669B6"/>
    <w:rsid w:val="00473F18"/>
    <w:rsid w:val="0047470B"/>
    <w:rsid w:val="004830C8"/>
    <w:rsid w:val="004840C1"/>
    <w:rsid w:val="004850C0"/>
    <w:rsid w:val="00487915"/>
    <w:rsid w:val="004A0429"/>
    <w:rsid w:val="004B580F"/>
    <w:rsid w:val="004C107F"/>
    <w:rsid w:val="004E6F5C"/>
    <w:rsid w:val="00503A85"/>
    <w:rsid w:val="005165A3"/>
    <w:rsid w:val="00520732"/>
    <w:rsid w:val="00531BB8"/>
    <w:rsid w:val="0053600C"/>
    <w:rsid w:val="00563FEC"/>
    <w:rsid w:val="0057040D"/>
    <w:rsid w:val="00594A09"/>
    <w:rsid w:val="00596056"/>
    <w:rsid w:val="005B227B"/>
    <w:rsid w:val="005C2012"/>
    <w:rsid w:val="005D5590"/>
    <w:rsid w:val="00617C86"/>
    <w:rsid w:val="00633167"/>
    <w:rsid w:val="00635030"/>
    <w:rsid w:val="006357B9"/>
    <w:rsid w:val="0068691D"/>
    <w:rsid w:val="00687CFD"/>
    <w:rsid w:val="006935D6"/>
    <w:rsid w:val="00694AC8"/>
    <w:rsid w:val="006B7265"/>
    <w:rsid w:val="006B7461"/>
    <w:rsid w:val="006C28C5"/>
    <w:rsid w:val="006E4325"/>
    <w:rsid w:val="0070717F"/>
    <w:rsid w:val="00707AF0"/>
    <w:rsid w:val="007321E1"/>
    <w:rsid w:val="00740BB4"/>
    <w:rsid w:val="00751E24"/>
    <w:rsid w:val="007751D7"/>
    <w:rsid w:val="0077640C"/>
    <w:rsid w:val="00784BD9"/>
    <w:rsid w:val="00787809"/>
    <w:rsid w:val="007C6C07"/>
    <w:rsid w:val="007D66A7"/>
    <w:rsid w:val="007F5987"/>
    <w:rsid w:val="00802B91"/>
    <w:rsid w:val="00846B08"/>
    <w:rsid w:val="008C16F7"/>
    <w:rsid w:val="008D6330"/>
    <w:rsid w:val="008F0BD9"/>
    <w:rsid w:val="008F5D5B"/>
    <w:rsid w:val="008F7698"/>
    <w:rsid w:val="00930B9C"/>
    <w:rsid w:val="009525FE"/>
    <w:rsid w:val="00961A24"/>
    <w:rsid w:val="00963CC9"/>
    <w:rsid w:val="00972F77"/>
    <w:rsid w:val="00973A71"/>
    <w:rsid w:val="00986AE1"/>
    <w:rsid w:val="009A2524"/>
    <w:rsid w:val="009C1B2C"/>
    <w:rsid w:val="009C2964"/>
    <w:rsid w:val="009C2C44"/>
    <w:rsid w:val="00A1529D"/>
    <w:rsid w:val="00A43BB3"/>
    <w:rsid w:val="00A77498"/>
    <w:rsid w:val="00AC46CB"/>
    <w:rsid w:val="00AD796B"/>
    <w:rsid w:val="00AE168F"/>
    <w:rsid w:val="00AE6ADC"/>
    <w:rsid w:val="00B150D2"/>
    <w:rsid w:val="00B23F3D"/>
    <w:rsid w:val="00B259AD"/>
    <w:rsid w:val="00B428A1"/>
    <w:rsid w:val="00B60AED"/>
    <w:rsid w:val="00B63B6D"/>
    <w:rsid w:val="00B76206"/>
    <w:rsid w:val="00B870CE"/>
    <w:rsid w:val="00B87F7A"/>
    <w:rsid w:val="00BC3F98"/>
    <w:rsid w:val="00BC68FE"/>
    <w:rsid w:val="00BE327B"/>
    <w:rsid w:val="00BE4ED8"/>
    <w:rsid w:val="00C02515"/>
    <w:rsid w:val="00C079CE"/>
    <w:rsid w:val="00C07DE6"/>
    <w:rsid w:val="00C13776"/>
    <w:rsid w:val="00C211E9"/>
    <w:rsid w:val="00C27CBE"/>
    <w:rsid w:val="00C35093"/>
    <w:rsid w:val="00C40513"/>
    <w:rsid w:val="00C4407D"/>
    <w:rsid w:val="00C82240"/>
    <w:rsid w:val="00C82992"/>
    <w:rsid w:val="00CA003B"/>
    <w:rsid w:val="00CF4ACF"/>
    <w:rsid w:val="00CF5A45"/>
    <w:rsid w:val="00D14361"/>
    <w:rsid w:val="00D60DB7"/>
    <w:rsid w:val="00D721E1"/>
    <w:rsid w:val="00D858C3"/>
    <w:rsid w:val="00DC7E25"/>
    <w:rsid w:val="00DD231F"/>
    <w:rsid w:val="00DE0F61"/>
    <w:rsid w:val="00DE374D"/>
    <w:rsid w:val="00DE4A96"/>
    <w:rsid w:val="00E01BAA"/>
    <w:rsid w:val="00E25E9D"/>
    <w:rsid w:val="00E30902"/>
    <w:rsid w:val="00E32BA8"/>
    <w:rsid w:val="00E82213"/>
    <w:rsid w:val="00E91420"/>
    <w:rsid w:val="00E9545F"/>
    <w:rsid w:val="00E960B9"/>
    <w:rsid w:val="00EB3CAD"/>
    <w:rsid w:val="00EC666D"/>
    <w:rsid w:val="00EE0593"/>
    <w:rsid w:val="00EE6086"/>
    <w:rsid w:val="00EF6768"/>
    <w:rsid w:val="00F01F2E"/>
    <w:rsid w:val="00F05375"/>
    <w:rsid w:val="00F05AE5"/>
    <w:rsid w:val="00F05C35"/>
    <w:rsid w:val="00F07D18"/>
    <w:rsid w:val="00F240CB"/>
    <w:rsid w:val="00F4549C"/>
    <w:rsid w:val="00F51774"/>
    <w:rsid w:val="00F73525"/>
    <w:rsid w:val="00F7388F"/>
    <w:rsid w:val="00F94DD7"/>
    <w:rsid w:val="00F96F65"/>
    <w:rsid w:val="00FA0335"/>
    <w:rsid w:val="00FA2126"/>
    <w:rsid w:val="00FB40C8"/>
    <w:rsid w:val="00FC552E"/>
    <w:rsid w:val="00FE1813"/>
    <w:rsid w:val="00FF02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6741"/>
  <w15:chartTrackingRefBased/>
  <w15:docId w15:val="{87162B55-6DD3-4C15-9E98-970B435E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62FA"/>
    <w:pPr>
      <w:spacing w:before="240" w:after="0" w:line="276" w:lineRule="auto"/>
    </w:pPr>
    <w:rPr>
      <w:rFonts w:ascii="Berlin Type" w:eastAsiaTheme="minorEastAsia" w:hAnsi="Berlin Type"/>
      <w:sz w:val="24"/>
      <w:lang w:eastAsia="ja-JP"/>
    </w:rPr>
  </w:style>
  <w:style w:type="paragraph" w:styleId="berschrift1">
    <w:name w:val="heading 1"/>
    <w:aliases w:val="_(Strg + 1)     ohne Num - Dokumententitel"/>
    <w:basedOn w:val="Standard"/>
    <w:next w:val="Standard"/>
    <w:link w:val="berschrift1Zchn"/>
    <w:autoRedefine/>
    <w:qFormat/>
    <w:rsid w:val="00B63B6D"/>
    <w:pPr>
      <w:keepNext/>
      <w:keepLines/>
      <w:numPr>
        <w:numId w:val="29"/>
      </w:numPr>
      <w:spacing w:before="0" w:after="240" w:line="240" w:lineRule="auto"/>
      <w:outlineLvl w:val="0"/>
    </w:pPr>
    <w:rPr>
      <w:rFonts w:eastAsiaTheme="majorEastAsia" w:cstheme="majorBidi"/>
      <w:b/>
      <w:sz w:val="32"/>
      <w:szCs w:val="32"/>
      <w:lang w:eastAsia="en-US"/>
    </w:rPr>
  </w:style>
  <w:style w:type="paragraph" w:styleId="berschrift2">
    <w:name w:val="heading 2"/>
    <w:aliases w:val="_(Strg + 2)     Num 1"/>
    <w:basedOn w:val="Standard"/>
    <w:next w:val="Standard"/>
    <w:link w:val="berschrift2Zchn"/>
    <w:autoRedefine/>
    <w:qFormat/>
    <w:rsid w:val="00FB40C8"/>
    <w:pPr>
      <w:keepNext/>
      <w:spacing w:before="600" w:after="240"/>
      <w:outlineLvl w:val="1"/>
    </w:pPr>
    <w:rPr>
      <w:rFonts w:eastAsiaTheme="majorEastAsia" w:cstheme="majorBidi"/>
      <w:b/>
      <w:sz w:val="32"/>
      <w:szCs w:val="26"/>
      <w:lang w:eastAsia="en-US"/>
    </w:rPr>
  </w:style>
  <w:style w:type="paragraph" w:styleId="berschrift3">
    <w:name w:val="heading 3"/>
    <w:aliases w:val="_(Strg + 3)     Num 1.1"/>
    <w:basedOn w:val="Standard"/>
    <w:next w:val="Standard"/>
    <w:link w:val="berschrift3Zchn"/>
    <w:autoRedefine/>
    <w:rsid w:val="0077640C"/>
    <w:pPr>
      <w:keepNext/>
      <w:spacing w:after="240"/>
      <w:outlineLvl w:val="2"/>
    </w:pPr>
    <w:rPr>
      <w:rFonts w:eastAsiaTheme="majorEastAsia" w:cstheme="majorBidi"/>
      <w:b/>
      <w:szCs w:val="24"/>
      <w:lang w:eastAsia="en-US"/>
    </w:rPr>
  </w:style>
  <w:style w:type="paragraph" w:styleId="berschrift4">
    <w:name w:val="heading 4"/>
    <w:aliases w:val="_(Strg + 4)     Num 1.1.1"/>
    <w:basedOn w:val="Standard"/>
    <w:next w:val="Standard"/>
    <w:link w:val="berschrift4Zchn"/>
    <w:rsid w:val="00961A24"/>
    <w:pPr>
      <w:keepNext/>
      <w:keepLines/>
      <w:numPr>
        <w:ilvl w:val="3"/>
        <w:numId w:val="29"/>
      </w:numPr>
      <w:spacing w:after="240"/>
      <w:outlineLvl w:val="3"/>
    </w:pPr>
    <w:rPr>
      <w:rFonts w:eastAsiaTheme="majorEastAsia" w:cstheme="majorBidi"/>
      <w:b/>
      <w:iCs/>
      <w:szCs w:val="24"/>
      <w:lang w:eastAsia="en-US"/>
    </w:rPr>
  </w:style>
  <w:style w:type="paragraph" w:styleId="berschrift5">
    <w:name w:val="heading 5"/>
    <w:aliases w:val="_(Strg + 5)     Num 1.1.1.1"/>
    <w:basedOn w:val="Standard"/>
    <w:next w:val="Standard"/>
    <w:link w:val="berschrift5Zchn"/>
    <w:rsid w:val="00961A24"/>
    <w:pPr>
      <w:keepNext/>
      <w:keepLines/>
      <w:numPr>
        <w:ilvl w:val="4"/>
        <w:numId w:val="29"/>
      </w:numPr>
      <w:spacing w:after="240"/>
      <w:outlineLvl w:val="4"/>
    </w:pPr>
    <w:rPr>
      <w:rFonts w:eastAsiaTheme="majorEastAsia" w:cstheme="majorBidi"/>
      <w:szCs w:val="24"/>
      <w:lang w:eastAsia="en-US"/>
    </w:rPr>
  </w:style>
  <w:style w:type="paragraph" w:styleId="berschrift6">
    <w:name w:val="heading 6"/>
    <w:aliases w:val="_(Strg + 6)     Num 1.1.1.1.1"/>
    <w:basedOn w:val="Standard"/>
    <w:next w:val="Standard"/>
    <w:link w:val="berschrift6Zchn"/>
    <w:rsid w:val="00961A24"/>
    <w:pPr>
      <w:keepNext/>
      <w:keepLines/>
      <w:numPr>
        <w:ilvl w:val="5"/>
        <w:numId w:val="29"/>
      </w:numPr>
      <w:spacing w:after="240"/>
      <w:outlineLvl w:val="5"/>
    </w:pPr>
    <w:rPr>
      <w:rFonts w:eastAsiaTheme="majorEastAsia" w:cstheme="majorBidi"/>
      <w:szCs w:val="24"/>
      <w:lang w:eastAsia="en-US"/>
    </w:rPr>
  </w:style>
  <w:style w:type="paragraph" w:styleId="berschrift7">
    <w:name w:val="heading 7"/>
    <w:basedOn w:val="Standard"/>
    <w:next w:val="Standard"/>
    <w:link w:val="berschrift7Zchn"/>
    <w:uiPriority w:val="9"/>
    <w:semiHidden/>
    <w:qFormat/>
    <w:rsid w:val="00D721E1"/>
    <w:pPr>
      <w:keepNext/>
      <w:keepLines/>
      <w:spacing w:before="40"/>
      <w:outlineLvl w:val="6"/>
    </w:pPr>
    <w:rPr>
      <w:rFonts w:asciiTheme="majorHAnsi" w:eastAsiaTheme="majorEastAsia" w:hAnsiTheme="majorHAnsi" w:cstheme="majorBidi"/>
      <w:iCs/>
      <w:szCs w:val="24"/>
      <w:lang w:eastAsia="en-US"/>
    </w:rPr>
  </w:style>
  <w:style w:type="paragraph" w:styleId="berschrift8">
    <w:name w:val="heading 8"/>
    <w:basedOn w:val="Standard"/>
    <w:next w:val="Standard"/>
    <w:link w:val="berschrift8Zchn"/>
    <w:uiPriority w:val="9"/>
    <w:semiHidden/>
    <w:qFormat/>
    <w:rsid w:val="00D721E1"/>
    <w:pPr>
      <w:keepNext/>
      <w:keepLines/>
      <w:spacing w:before="40"/>
      <w:outlineLvl w:val="7"/>
    </w:pPr>
    <w:rPr>
      <w:rFonts w:asciiTheme="majorHAnsi" w:eastAsiaTheme="majorEastAsia" w:hAnsiTheme="majorHAnsi" w:cstheme="majorBidi"/>
      <w:color w:val="272727" w:themeColor="text1" w:themeTint="D8"/>
      <w:szCs w:val="21"/>
      <w:lang w:eastAsia="en-US"/>
    </w:rPr>
  </w:style>
  <w:style w:type="paragraph" w:styleId="berschrift9">
    <w:name w:val="heading 9"/>
    <w:basedOn w:val="Standard"/>
    <w:next w:val="Standard"/>
    <w:link w:val="berschrift9Zchn"/>
    <w:uiPriority w:val="9"/>
    <w:semiHidden/>
    <w:qFormat/>
    <w:rsid w:val="00D721E1"/>
    <w:pPr>
      <w:keepNext/>
      <w:keepLines/>
      <w:spacing w:before="40"/>
      <w:outlineLvl w:val="8"/>
    </w:pPr>
    <w:rPr>
      <w:rFonts w:asciiTheme="majorHAnsi" w:eastAsiaTheme="majorEastAsia" w:hAnsiTheme="majorHAnsi" w:cstheme="majorBidi"/>
      <w:iCs/>
      <w:color w:val="272727" w:themeColor="text1" w:themeTint="D8"/>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Zitat">
    <w:name w:val="Quote"/>
    <w:basedOn w:val="Standard"/>
    <w:next w:val="Standard"/>
    <w:link w:val="ZitatZchn"/>
    <w:autoRedefine/>
    <w:uiPriority w:val="29"/>
    <w:qFormat/>
    <w:rsid w:val="00F51774"/>
    <w:pPr>
      <w:spacing w:before="120" w:after="120" w:line="240" w:lineRule="auto"/>
      <w:ind w:right="-427"/>
      <w:jc w:val="both"/>
      <w:textboxTightWrap w:val="firstAndLastLine"/>
    </w:pPr>
    <w:rPr>
      <w:rFonts w:ascii="Berlin Type Office" w:hAnsi="Berlin Type Office"/>
      <w:iCs/>
      <w:noProof/>
      <w:sz w:val="20"/>
      <w:lang w:eastAsia="en-US"/>
    </w:rPr>
  </w:style>
  <w:style w:type="character" w:customStyle="1" w:styleId="ZitatZchn">
    <w:name w:val="Zitat Zchn"/>
    <w:basedOn w:val="Absatz-Standardschriftart"/>
    <w:link w:val="Zitat"/>
    <w:uiPriority w:val="29"/>
    <w:rsid w:val="00F51774"/>
    <w:rPr>
      <w:rFonts w:ascii="Berlin Type Office" w:eastAsiaTheme="minorEastAsia" w:hAnsi="Berlin Type Office"/>
      <w:iCs/>
      <w:noProof/>
      <w:sz w:val="20"/>
    </w:rPr>
  </w:style>
  <w:style w:type="character" w:customStyle="1" w:styleId="berschrift1Zchn">
    <w:name w:val="Überschrift 1 Zchn"/>
    <w:aliases w:val="_(Strg + 1)     ohne Num - Dokumententitel Zchn"/>
    <w:basedOn w:val="Absatz-Standardschriftart"/>
    <w:link w:val="berschrift1"/>
    <w:rsid w:val="00B63B6D"/>
    <w:rPr>
      <w:rFonts w:ascii="Berlin Type" w:eastAsiaTheme="majorEastAsia" w:hAnsi="Berlin Type" w:cstheme="majorBidi"/>
      <w:b/>
      <w:sz w:val="32"/>
      <w:szCs w:val="32"/>
    </w:rPr>
  </w:style>
  <w:style w:type="character" w:customStyle="1" w:styleId="berschrift2Zchn">
    <w:name w:val="Überschrift 2 Zchn"/>
    <w:aliases w:val="_(Strg + 2)     Num 1 Zchn"/>
    <w:basedOn w:val="Absatz-Standardschriftart"/>
    <w:link w:val="berschrift2"/>
    <w:rsid w:val="00FB40C8"/>
    <w:rPr>
      <w:rFonts w:ascii="Berlin Type" w:eastAsiaTheme="majorEastAsia" w:hAnsi="Berlin Type" w:cstheme="majorBidi"/>
      <w:b/>
      <w:sz w:val="32"/>
      <w:szCs w:val="26"/>
    </w:rPr>
  </w:style>
  <w:style w:type="character" w:customStyle="1" w:styleId="berschrift3Zchn">
    <w:name w:val="Überschrift 3 Zchn"/>
    <w:aliases w:val="_(Strg + 3)     Num 1.1 Zchn"/>
    <w:basedOn w:val="Absatz-Standardschriftart"/>
    <w:link w:val="berschrift3"/>
    <w:rsid w:val="00961A24"/>
    <w:rPr>
      <w:rFonts w:ascii="Berlin Type" w:eastAsiaTheme="majorEastAsia" w:hAnsi="Berlin Type" w:cstheme="majorBidi"/>
      <w:b/>
      <w:sz w:val="24"/>
      <w:szCs w:val="24"/>
    </w:rPr>
  </w:style>
  <w:style w:type="character" w:customStyle="1" w:styleId="berschrift4Zchn">
    <w:name w:val="Überschrift 4 Zchn"/>
    <w:aliases w:val="_(Strg + 4)     Num 1.1.1 Zchn"/>
    <w:basedOn w:val="Absatz-Standardschriftart"/>
    <w:link w:val="berschrift4"/>
    <w:rsid w:val="00961A24"/>
    <w:rPr>
      <w:rFonts w:ascii="Berlin Type" w:eastAsiaTheme="majorEastAsia" w:hAnsi="Berlin Type" w:cstheme="majorBidi"/>
      <w:b/>
      <w:iCs/>
      <w:sz w:val="24"/>
      <w:szCs w:val="24"/>
    </w:rPr>
  </w:style>
  <w:style w:type="character" w:customStyle="1" w:styleId="berschrift5Zchn">
    <w:name w:val="Überschrift 5 Zchn"/>
    <w:aliases w:val="_(Strg + 5)     Num 1.1.1.1 Zchn"/>
    <w:basedOn w:val="Absatz-Standardschriftart"/>
    <w:link w:val="berschrift5"/>
    <w:rsid w:val="00961A24"/>
    <w:rPr>
      <w:rFonts w:ascii="Berlin Type" w:eastAsiaTheme="majorEastAsia" w:hAnsi="Berlin Type" w:cstheme="majorBidi"/>
      <w:sz w:val="24"/>
      <w:szCs w:val="24"/>
    </w:rPr>
  </w:style>
  <w:style w:type="character" w:customStyle="1" w:styleId="berschrift6Zchn">
    <w:name w:val="Überschrift 6 Zchn"/>
    <w:aliases w:val="_(Strg + 6)     Num 1.1.1.1.1 Zchn"/>
    <w:basedOn w:val="Absatz-Standardschriftart"/>
    <w:link w:val="berschrift6"/>
    <w:rsid w:val="00961A24"/>
    <w:rPr>
      <w:rFonts w:ascii="Berlin Type" w:eastAsiaTheme="majorEastAsia" w:hAnsi="Berlin Type" w:cstheme="majorBidi"/>
      <w:sz w:val="24"/>
      <w:szCs w:val="24"/>
    </w:rPr>
  </w:style>
  <w:style w:type="character" w:customStyle="1" w:styleId="berschrift7Zchn">
    <w:name w:val="Überschrift 7 Zchn"/>
    <w:basedOn w:val="Absatz-Standardschriftart"/>
    <w:link w:val="berschrift7"/>
    <w:uiPriority w:val="9"/>
    <w:semiHidden/>
    <w:rsid w:val="00D721E1"/>
    <w:rPr>
      <w:rFonts w:asciiTheme="majorHAnsi" w:eastAsiaTheme="majorEastAsia" w:hAnsiTheme="majorHAnsi" w:cstheme="majorBidi"/>
      <w:iCs/>
      <w:sz w:val="24"/>
      <w:szCs w:val="24"/>
    </w:rPr>
  </w:style>
  <w:style w:type="character" w:customStyle="1" w:styleId="berschrift8Zchn">
    <w:name w:val="Überschrift 8 Zchn"/>
    <w:basedOn w:val="Absatz-Standardschriftart"/>
    <w:link w:val="berschrift8"/>
    <w:uiPriority w:val="9"/>
    <w:semiHidden/>
    <w:rsid w:val="00D721E1"/>
    <w:rPr>
      <w:rFonts w:asciiTheme="majorHAnsi" w:eastAsiaTheme="majorEastAsia" w:hAnsiTheme="majorHAnsi" w:cstheme="majorBidi"/>
      <w:color w:val="272727" w:themeColor="text1" w:themeTint="D8"/>
      <w:sz w:val="24"/>
      <w:szCs w:val="21"/>
    </w:rPr>
  </w:style>
  <w:style w:type="character" w:customStyle="1" w:styleId="berschrift9Zchn">
    <w:name w:val="Überschrift 9 Zchn"/>
    <w:basedOn w:val="Absatz-Standardschriftart"/>
    <w:link w:val="berschrift9"/>
    <w:uiPriority w:val="9"/>
    <w:semiHidden/>
    <w:rsid w:val="00D721E1"/>
    <w:rPr>
      <w:rFonts w:asciiTheme="majorHAnsi" w:eastAsiaTheme="majorEastAsia" w:hAnsiTheme="majorHAnsi" w:cstheme="majorBidi"/>
      <w:iCs/>
      <w:color w:val="272727" w:themeColor="text1" w:themeTint="D8"/>
      <w:sz w:val="24"/>
      <w:szCs w:val="21"/>
    </w:rPr>
  </w:style>
  <w:style w:type="paragraph" w:customStyle="1" w:styleId="StandardohneAbsatz-Zeilenabstand">
    <w:name w:val="Standard ohne Absatz-/Zeilenabstand"/>
    <w:basedOn w:val="Standard"/>
    <w:qFormat/>
    <w:rsid w:val="006B7265"/>
    <w:pPr>
      <w:spacing w:before="0" w:line="240" w:lineRule="auto"/>
    </w:pPr>
  </w:style>
  <w:style w:type="paragraph" w:styleId="Titel">
    <w:name w:val="Title"/>
    <w:basedOn w:val="Standard"/>
    <w:next w:val="Standard"/>
    <w:link w:val="TitelZchn"/>
    <w:uiPriority w:val="10"/>
    <w:qFormat/>
    <w:rsid w:val="0033095D"/>
    <w:pPr>
      <w:contextualSpacing/>
    </w:pPr>
    <w:rPr>
      <w:b/>
      <w:bCs/>
    </w:rPr>
  </w:style>
  <w:style w:type="character" w:customStyle="1" w:styleId="TitelZchn">
    <w:name w:val="Titel Zchn"/>
    <w:basedOn w:val="Absatz-Standardschriftart"/>
    <w:link w:val="Titel"/>
    <w:uiPriority w:val="10"/>
    <w:rsid w:val="0033095D"/>
    <w:rPr>
      <w:rFonts w:ascii="Berlin Type" w:eastAsiaTheme="minorEastAsia" w:hAnsi="Berlin Type"/>
      <w:b/>
      <w:bCs/>
      <w:sz w:val="24"/>
      <w:lang w:eastAsia="ja-JP"/>
    </w:rPr>
  </w:style>
  <w:style w:type="paragraph" w:styleId="Untertitel">
    <w:name w:val="Subtitle"/>
    <w:aliases w:val="_nicht als Überschrift zu verwenden"/>
    <w:basedOn w:val="Standard"/>
    <w:next w:val="Standard"/>
    <w:link w:val="UntertitelZchn"/>
    <w:uiPriority w:val="6"/>
    <w:qFormat/>
    <w:rsid w:val="00D721E1"/>
    <w:pPr>
      <w:numPr>
        <w:ilvl w:val="1"/>
      </w:numPr>
      <w:spacing w:after="820"/>
    </w:pPr>
    <w:rPr>
      <w:rFonts w:asciiTheme="minorHAnsi" w:hAnsiTheme="minorHAnsi"/>
      <w:spacing w:val="15"/>
      <w:sz w:val="42"/>
      <w:lang w:eastAsia="en-US"/>
    </w:rPr>
  </w:style>
  <w:style w:type="character" w:customStyle="1" w:styleId="UntertitelZchn">
    <w:name w:val="Untertitel Zchn"/>
    <w:aliases w:val="_nicht als Überschrift zu verwenden Zchn"/>
    <w:basedOn w:val="Absatz-Standardschriftart"/>
    <w:link w:val="Untertitel"/>
    <w:uiPriority w:val="6"/>
    <w:rsid w:val="00D721E1"/>
    <w:rPr>
      <w:rFonts w:eastAsiaTheme="minorEastAsia"/>
      <w:spacing w:val="15"/>
      <w:sz w:val="42"/>
    </w:rPr>
  </w:style>
  <w:style w:type="numbering" w:customStyle="1" w:styleId="Listebarrierefreieingerckt">
    <w:name w:val="Liste_barrierefrei eingerückt"/>
    <w:uiPriority w:val="99"/>
    <w:rsid w:val="00EC666D"/>
    <w:pPr>
      <w:numPr>
        <w:numId w:val="19"/>
      </w:numPr>
    </w:pPr>
  </w:style>
  <w:style w:type="numbering" w:customStyle="1" w:styleId="Listebarrierefrei">
    <w:name w:val="Liste_barrierefrei"/>
    <w:basedOn w:val="Listebarrierefreieingerckt"/>
    <w:uiPriority w:val="99"/>
    <w:rsid w:val="00EC666D"/>
    <w:pPr>
      <w:numPr>
        <w:numId w:val="20"/>
      </w:numPr>
    </w:pPr>
  </w:style>
  <w:style w:type="paragraph" w:styleId="Funotentext">
    <w:name w:val="footnote text"/>
    <w:basedOn w:val="Standard"/>
    <w:link w:val="FunotentextZchn"/>
    <w:uiPriority w:val="99"/>
    <w:semiHidden/>
    <w:unhideWhenUsed/>
    <w:rsid w:val="0033095D"/>
    <w:pPr>
      <w:spacing w:line="240" w:lineRule="auto"/>
    </w:pPr>
    <w:rPr>
      <w:sz w:val="20"/>
      <w:szCs w:val="20"/>
    </w:rPr>
  </w:style>
  <w:style w:type="character" w:customStyle="1" w:styleId="FunotentextZchn">
    <w:name w:val="Fußnotentext Zchn"/>
    <w:basedOn w:val="Absatz-Standardschriftart"/>
    <w:link w:val="Funotentext"/>
    <w:uiPriority w:val="99"/>
    <w:semiHidden/>
    <w:rsid w:val="0033095D"/>
    <w:rPr>
      <w:rFonts w:ascii="Berlin Type" w:eastAsiaTheme="minorEastAsia" w:hAnsi="Berlin Type"/>
      <w:sz w:val="20"/>
      <w:szCs w:val="20"/>
      <w:lang w:eastAsia="ja-JP"/>
    </w:rPr>
  </w:style>
  <w:style w:type="character" w:styleId="Funotenzeichen">
    <w:name w:val="footnote reference"/>
    <w:basedOn w:val="Absatz-Standardschriftart"/>
    <w:uiPriority w:val="99"/>
    <w:semiHidden/>
    <w:unhideWhenUsed/>
    <w:rsid w:val="0033095D"/>
    <w:rPr>
      <w:vertAlign w:val="superscript"/>
    </w:rPr>
  </w:style>
  <w:style w:type="paragraph" w:styleId="Fuzeile">
    <w:name w:val="footer"/>
    <w:basedOn w:val="Standard"/>
    <w:link w:val="FuzeileZchn"/>
    <w:uiPriority w:val="99"/>
    <w:unhideWhenUsed/>
    <w:rsid w:val="0033095D"/>
    <w:pPr>
      <w:spacing w:line="240" w:lineRule="auto"/>
      <w:ind w:left="6691"/>
    </w:pPr>
    <w:rPr>
      <w:sz w:val="17"/>
    </w:rPr>
  </w:style>
  <w:style w:type="character" w:customStyle="1" w:styleId="FuzeileZchn">
    <w:name w:val="Fußzeile Zchn"/>
    <w:basedOn w:val="Absatz-Standardschriftart"/>
    <w:link w:val="Fuzeile"/>
    <w:uiPriority w:val="99"/>
    <w:rsid w:val="0033095D"/>
    <w:rPr>
      <w:rFonts w:ascii="Berlin Type" w:eastAsiaTheme="minorEastAsia" w:hAnsi="Berlin Type"/>
      <w:sz w:val="17"/>
      <w:lang w:eastAsia="ja-JP"/>
    </w:rPr>
  </w:style>
  <w:style w:type="paragraph" w:styleId="Gruformel">
    <w:name w:val="Closing"/>
    <w:basedOn w:val="Standard"/>
    <w:link w:val="GruformelZchn"/>
    <w:uiPriority w:val="99"/>
    <w:rsid w:val="0033095D"/>
    <w:pPr>
      <w:contextualSpacing/>
    </w:pPr>
  </w:style>
  <w:style w:type="character" w:customStyle="1" w:styleId="GruformelZchn">
    <w:name w:val="Grußformel Zchn"/>
    <w:basedOn w:val="Absatz-Standardschriftart"/>
    <w:link w:val="Gruformel"/>
    <w:uiPriority w:val="99"/>
    <w:rsid w:val="0033095D"/>
    <w:rPr>
      <w:rFonts w:ascii="Berlin Type" w:eastAsiaTheme="minorEastAsia" w:hAnsi="Berlin Type"/>
      <w:sz w:val="24"/>
      <w:lang w:eastAsia="ja-JP"/>
    </w:rPr>
  </w:style>
  <w:style w:type="character" w:styleId="Hyperlink">
    <w:name w:val="Hyperlink"/>
    <w:basedOn w:val="Absatz-Standardschriftart"/>
    <w:uiPriority w:val="99"/>
    <w:unhideWhenUsed/>
    <w:rsid w:val="0033095D"/>
    <w:rPr>
      <w:color w:val="0563C1"/>
      <w:u w:val="single"/>
    </w:rPr>
  </w:style>
  <w:style w:type="paragraph" w:styleId="Kopfzeile">
    <w:name w:val="header"/>
    <w:basedOn w:val="Standard"/>
    <w:link w:val="KopfzeileZchn"/>
    <w:uiPriority w:val="99"/>
    <w:semiHidden/>
    <w:rsid w:val="0033095D"/>
    <w:pPr>
      <w:spacing w:line="240" w:lineRule="auto"/>
    </w:pPr>
    <w:rPr>
      <w:noProof/>
    </w:rPr>
  </w:style>
  <w:style w:type="character" w:customStyle="1" w:styleId="KopfzeileZchn">
    <w:name w:val="Kopfzeile Zchn"/>
    <w:basedOn w:val="Absatz-Standardschriftart"/>
    <w:link w:val="Kopfzeile"/>
    <w:uiPriority w:val="99"/>
    <w:semiHidden/>
    <w:rsid w:val="001962FA"/>
    <w:rPr>
      <w:rFonts w:ascii="Berlin Type" w:eastAsiaTheme="minorEastAsia" w:hAnsi="Berlin Type"/>
      <w:noProof/>
      <w:sz w:val="24"/>
      <w:lang w:eastAsia="ja-JP"/>
    </w:rPr>
  </w:style>
  <w:style w:type="character" w:styleId="Platzhaltertext">
    <w:name w:val="Placeholder Text"/>
    <w:basedOn w:val="Absatz-Standardschriftart"/>
    <w:uiPriority w:val="99"/>
    <w:semiHidden/>
    <w:rsid w:val="0033095D"/>
    <w:rPr>
      <w:color w:val="808080"/>
    </w:rPr>
  </w:style>
  <w:style w:type="paragraph" w:customStyle="1" w:styleId="StandardohneAbsatzabstand">
    <w:name w:val="Standard ohne Absatzabstand"/>
    <w:basedOn w:val="Standard"/>
    <w:qFormat/>
    <w:rsid w:val="00D721E1"/>
    <w:pPr>
      <w:spacing w:before="0"/>
    </w:pPr>
    <w:rPr>
      <w:noProof/>
    </w:rPr>
  </w:style>
  <w:style w:type="table" w:styleId="Tabellenraster">
    <w:name w:val="Table Grid"/>
    <w:basedOn w:val="NormaleTabelle"/>
    <w:uiPriority w:val="39"/>
    <w:rsid w:val="0033095D"/>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3095D"/>
    <w:rPr>
      <w:color w:val="605E5C"/>
      <w:shd w:val="clear" w:color="auto" w:fill="E1DFDD"/>
    </w:rPr>
  </w:style>
  <w:style w:type="table" w:customStyle="1" w:styleId="VFsimple">
    <w:name w:val="VF simple"/>
    <w:basedOn w:val="NormaleTabelle"/>
    <w:uiPriority w:val="99"/>
    <w:rsid w:val="0033095D"/>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paragraph" w:customStyle="1" w:styleId="Dokumentenkopf">
    <w:name w:val="Dokumentenkopf"/>
    <w:basedOn w:val="Standard"/>
    <w:qFormat/>
    <w:rsid w:val="00DD231F"/>
    <w:pPr>
      <w:tabs>
        <w:tab w:val="right" w:pos="9356"/>
      </w:tabs>
      <w:spacing w:before="0"/>
      <w:contextualSpacing/>
    </w:pPr>
  </w:style>
  <w:style w:type="character" w:styleId="BesuchterLink">
    <w:name w:val="FollowedHyperlink"/>
    <w:basedOn w:val="Absatz-Standardschriftart"/>
    <w:uiPriority w:val="99"/>
    <w:semiHidden/>
    <w:unhideWhenUsed/>
    <w:rsid w:val="00D721E1"/>
    <w:rPr>
      <w:color w:val="954F72" w:themeColor="followedHyperlink"/>
      <w:u w:val="none"/>
    </w:rPr>
  </w:style>
  <w:style w:type="paragraph" w:styleId="Inhaltsverzeichnisberschrift">
    <w:name w:val="TOC Heading"/>
    <w:basedOn w:val="berschrift1"/>
    <w:next w:val="Standard"/>
    <w:autoRedefine/>
    <w:uiPriority w:val="39"/>
    <w:qFormat/>
    <w:rsid w:val="002D7F32"/>
    <w:pPr>
      <w:spacing w:after="120"/>
      <w:outlineLvl w:val="9"/>
    </w:pPr>
    <w:rPr>
      <w:b w:val="0"/>
      <w:sz w:val="28"/>
    </w:rPr>
  </w:style>
  <w:style w:type="numbering" w:customStyle="1" w:styleId="berschriftenlistenummeriertbarrierefrei">
    <w:name w:val="Überschriftenliste_nummeriert_barrierefrei"/>
    <w:uiPriority w:val="99"/>
    <w:rsid w:val="00D721E1"/>
    <w:pPr>
      <w:numPr>
        <w:numId w:val="30"/>
      </w:numPr>
    </w:pPr>
  </w:style>
  <w:style w:type="paragraph" w:customStyle="1" w:styleId="Empfngerangaben">
    <w:name w:val="Empfängerangaben"/>
    <w:basedOn w:val="Standard"/>
    <w:semiHidden/>
    <w:qFormat/>
    <w:rsid w:val="00DE4A96"/>
    <w:pPr>
      <w:spacing w:before="0"/>
      <w:contextualSpacing/>
    </w:pPr>
  </w:style>
  <w:style w:type="paragraph" w:customStyle="1" w:styleId="Vermerk">
    <w:name w:val="Vermerk"/>
    <w:basedOn w:val="Standard"/>
    <w:next w:val="Standard"/>
    <w:qFormat/>
    <w:rsid w:val="000072A6"/>
    <w:pPr>
      <w:spacing w:before="800"/>
    </w:pPr>
  </w:style>
  <w:style w:type="paragraph" w:customStyle="1" w:styleId="Default">
    <w:name w:val="Default"/>
    <w:rsid w:val="000B5027"/>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4538C4"/>
    <w:pPr>
      <w:ind w:left="720"/>
      <w:contextualSpacing/>
    </w:pPr>
  </w:style>
  <w:style w:type="paragraph" w:customStyle="1" w:styleId="StandardohneAbstand">
    <w:name w:val="Standard ohne Abstand"/>
    <w:basedOn w:val="Standard"/>
    <w:link w:val="StandardohneAbstandZchn"/>
    <w:qFormat/>
    <w:rsid w:val="0001398D"/>
    <w:pPr>
      <w:spacing w:before="0"/>
    </w:pPr>
    <w:rPr>
      <w:noProof/>
    </w:rPr>
  </w:style>
  <w:style w:type="character" w:customStyle="1" w:styleId="StandardohneAbstandZchn">
    <w:name w:val="Standard ohne Abstand Zchn"/>
    <w:basedOn w:val="Absatz-Standardschriftart"/>
    <w:link w:val="StandardohneAbstand"/>
    <w:rsid w:val="0001398D"/>
    <w:rPr>
      <w:rFonts w:ascii="Berlin Type" w:eastAsiaTheme="minorEastAsia" w:hAnsi="Berlin Type"/>
      <w:noProof/>
      <w:sz w:val="24"/>
      <w:lang w:eastAsia="ja-JP"/>
    </w:rPr>
  </w:style>
  <w:style w:type="character" w:customStyle="1" w:styleId="NichtaufgelsteErwhnung2">
    <w:name w:val="Nicht aufgelöste Erwähnung2"/>
    <w:basedOn w:val="Absatz-Standardschriftart"/>
    <w:uiPriority w:val="99"/>
    <w:semiHidden/>
    <w:unhideWhenUsed/>
    <w:rsid w:val="00A77498"/>
    <w:rPr>
      <w:color w:val="605E5C"/>
      <w:shd w:val="clear" w:color="auto" w:fill="E1DFDD"/>
    </w:rPr>
  </w:style>
  <w:style w:type="paragraph" w:styleId="StandardWeb">
    <w:name w:val="Normal (Web)"/>
    <w:basedOn w:val="Standard"/>
    <w:uiPriority w:val="99"/>
    <w:unhideWhenUsed/>
    <w:rsid w:val="006C28C5"/>
    <w:pPr>
      <w:spacing w:before="100" w:beforeAutospacing="1" w:after="100" w:afterAutospacing="1" w:line="240" w:lineRule="auto"/>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6C28C5"/>
    <w:rPr>
      <w:b/>
      <w:bCs/>
    </w:rPr>
  </w:style>
  <w:style w:type="paragraph" w:customStyle="1" w:styleId="Formatvorlageberschrift3">
    <w:name w:val="Formatvorlage Überschrift 3"/>
    <w:aliases w:val="_(Strg + 3)     Num 1.1 + Links:  0 cm Erste Z..."/>
    <w:basedOn w:val="berschrift3"/>
    <w:autoRedefine/>
    <w:rsid w:val="0077640C"/>
    <w:rPr>
      <w:rFonts w:eastAsia="Times New Roman" w:cs="Times New Roman"/>
      <w:bCs/>
      <w:sz w:val="28"/>
      <w:szCs w:val="20"/>
    </w:rPr>
  </w:style>
  <w:style w:type="paragraph" w:styleId="Sprechblasentext">
    <w:name w:val="Balloon Text"/>
    <w:basedOn w:val="Standard"/>
    <w:link w:val="SprechblasentextZchn"/>
    <w:uiPriority w:val="99"/>
    <w:semiHidden/>
    <w:unhideWhenUsed/>
    <w:rsid w:val="00151250"/>
    <w:pPr>
      <w:spacing w:before="0" w:line="240" w:lineRule="auto"/>
    </w:pPr>
    <w:rPr>
      <w:rFonts w:ascii="Segoe UI" w:hAnsi="Segoe UI" w:cs="Segoe UI"/>
      <w:sz w:val="18"/>
      <w:szCs w:val="18"/>
    </w:rPr>
  </w:style>
  <w:style w:type="paragraph" w:styleId="Index1">
    <w:name w:val="index 1"/>
    <w:basedOn w:val="Standard"/>
    <w:next w:val="Standard"/>
    <w:autoRedefine/>
    <w:uiPriority w:val="99"/>
    <w:semiHidden/>
    <w:unhideWhenUsed/>
    <w:rsid w:val="00FA2126"/>
    <w:pPr>
      <w:spacing w:before="0" w:line="240" w:lineRule="auto"/>
      <w:ind w:left="240" w:hanging="240"/>
    </w:pPr>
  </w:style>
  <w:style w:type="character" w:customStyle="1" w:styleId="SprechblasentextZchn">
    <w:name w:val="Sprechblasentext Zchn"/>
    <w:basedOn w:val="Absatz-Standardschriftart"/>
    <w:link w:val="Sprechblasentext"/>
    <w:uiPriority w:val="99"/>
    <w:semiHidden/>
    <w:rsid w:val="00151250"/>
    <w:rPr>
      <w:rFonts w:ascii="Segoe UI" w:eastAsiaTheme="minorEastAsia" w:hAnsi="Segoe UI" w:cs="Segoe UI"/>
      <w:sz w:val="18"/>
      <w:szCs w:val="18"/>
      <w:lang w:eastAsia="ja-JP"/>
    </w:rPr>
  </w:style>
  <w:style w:type="character" w:styleId="NichtaufgelsteErwhnung">
    <w:name w:val="Unresolved Mention"/>
    <w:basedOn w:val="Absatz-Standardschriftart"/>
    <w:uiPriority w:val="99"/>
    <w:semiHidden/>
    <w:unhideWhenUsed/>
    <w:rsid w:val="00F05C35"/>
    <w:rPr>
      <w:color w:val="605E5C"/>
      <w:shd w:val="clear" w:color="auto" w:fill="E1DFDD"/>
    </w:rPr>
  </w:style>
  <w:style w:type="paragraph" w:styleId="Verzeichnis1">
    <w:name w:val="toc 1"/>
    <w:basedOn w:val="Standard"/>
    <w:next w:val="Standard"/>
    <w:autoRedefine/>
    <w:uiPriority w:val="39"/>
    <w:unhideWhenUsed/>
    <w:rsid w:val="002D7F32"/>
    <w:pPr>
      <w:spacing w:before="0" w:line="240" w:lineRule="auto"/>
    </w:pPr>
    <w:rPr>
      <w:sz w:val="22"/>
    </w:rPr>
  </w:style>
  <w:style w:type="paragraph" w:styleId="Verzeichnis2">
    <w:name w:val="toc 2"/>
    <w:basedOn w:val="Standard"/>
    <w:next w:val="Standard"/>
    <w:autoRedefine/>
    <w:uiPriority w:val="39"/>
    <w:unhideWhenUsed/>
    <w:rsid w:val="002D7F32"/>
    <w:pPr>
      <w:spacing w:before="0" w:line="240" w:lineRule="auto"/>
      <w:ind w:left="238"/>
    </w:pPr>
    <w:rPr>
      <w:sz w:val="22"/>
    </w:rPr>
  </w:style>
  <w:style w:type="paragraph" w:styleId="Verzeichnis3">
    <w:name w:val="toc 3"/>
    <w:basedOn w:val="Standard"/>
    <w:next w:val="Standard"/>
    <w:autoRedefine/>
    <w:uiPriority w:val="39"/>
    <w:unhideWhenUsed/>
    <w:rsid w:val="002D7F32"/>
    <w:pPr>
      <w:spacing w:before="0" w:line="240" w:lineRule="auto"/>
      <w:ind w:left="48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67664">
      <w:bodyDiv w:val="1"/>
      <w:marLeft w:val="0"/>
      <w:marRight w:val="0"/>
      <w:marTop w:val="0"/>
      <w:marBottom w:val="0"/>
      <w:divBdr>
        <w:top w:val="none" w:sz="0" w:space="0" w:color="auto"/>
        <w:left w:val="none" w:sz="0" w:space="0" w:color="auto"/>
        <w:bottom w:val="none" w:sz="0" w:space="0" w:color="auto"/>
        <w:right w:val="none" w:sz="0" w:space="0" w:color="auto"/>
      </w:divBdr>
      <w:divsChild>
        <w:div w:id="1906451872">
          <w:marLeft w:val="0"/>
          <w:marRight w:val="0"/>
          <w:marTop w:val="0"/>
          <w:marBottom w:val="0"/>
          <w:divBdr>
            <w:top w:val="none" w:sz="0" w:space="0" w:color="auto"/>
            <w:left w:val="none" w:sz="0" w:space="0" w:color="auto"/>
            <w:bottom w:val="none" w:sz="0" w:space="0" w:color="auto"/>
            <w:right w:val="none" w:sz="0" w:space="0" w:color="auto"/>
          </w:divBdr>
        </w:div>
      </w:divsChild>
    </w:div>
    <w:div w:id="325324930">
      <w:bodyDiv w:val="1"/>
      <w:marLeft w:val="0"/>
      <w:marRight w:val="0"/>
      <w:marTop w:val="0"/>
      <w:marBottom w:val="0"/>
      <w:divBdr>
        <w:top w:val="none" w:sz="0" w:space="0" w:color="auto"/>
        <w:left w:val="none" w:sz="0" w:space="0" w:color="auto"/>
        <w:bottom w:val="none" w:sz="0" w:space="0" w:color="auto"/>
        <w:right w:val="none" w:sz="0" w:space="0" w:color="auto"/>
      </w:divBdr>
    </w:div>
    <w:div w:id="349531084">
      <w:bodyDiv w:val="1"/>
      <w:marLeft w:val="0"/>
      <w:marRight w:val="0"/>
      <w:marTop w:val="0"/>
      <w:marBottom w:val="0"/>
      <w:divBdr>
        <w:top w:val="none" w:sz="0" w:space="0" w:color="auto"/>
        <w:left w:val="none" w:sz="0" w:space="0" w:color="auto"/>
        <w:bottom w:val="none" w:sz="0" w:space="0" w:color="auto"/>
        <w:right w:val="none" w:sz="0" w:space="0" w:color="auto"/>
      </w:divBdr>
    </w:div>
    <w:div w:id="479271866">
      <w:bodyDiv w:val="1"/>
      <w:marLeft w:val="0"/>
      <w:marRight w:val="0"/>
      <w:marTop w:val="0"/>
      <w:marBottom w:val="0"/>
      <w:divBdr>
        <w:top w:val="none" w:sz="0" w:space="0" w:color="auto"/>
        <w:left w:val="none" w:sz="0" w:space="0" w:color="auto"/>
        <w:bottom w:val="none" w:sz="0" w:space="0" w:color="auto"/>
        <w:right w:val="none" w:sz="0" w:space="0" w:color="auto"/>
      </w:divBdr>
    </w:div>
    <w:div w:id="571161990">
      <w:bodyDiv w:val="1"/>
      <w:marLeft w:val="0"/>
      <w:marRight w:val="0"/>
      <w:marTop w:val="0"/>
      <w:marBottom w:val="0"/>
      <w:divBdr>
        <w:top w:val="none" w:sz="0" w:space="0" w:color="auto"/>
        <w:left w:val="none" w:sz="0" w:space="0" w:color="auto"/>
        <w:bottom w:val="none" w:sz="0" w:space="0" w:color="auto"/>
        <w:right w:val="none" w:sz="0" w:space="0" w:color="auto"/>
      </w:divBdr>
    </w:div>
    <w:div w:id="611282010">
      <w:bodyDiv w:val="1"/>
      <w:marLeft w:val="0"/>
      <w:marRight w:val="0"/>
      <w:marTop w:val="0"/>
      <w:marBottom w:val="0"/>
      <w:divBdr>
        <w:top w:val="none" w:sz="0" w:space="0" w:color="auto"/>
        <w:left w:val="none" w:sz="0" w:space="0" w:color="auto"/>
        <w:bottom w:val="none" w:sz="0" w:space="0" w:color="auto"/>
        <w:right w:val="none" w:sz="0" w:space="0" w:color="auto"/>
      </w:divBdr>
      <w:divsChild>
        <w:div w:id="69010942">
          <w:marLeft w:val="0"/>
          <w:marRight w:val="0"/>
          <w:marTop w:val="0"/>
          <w:marBottom w:val="0"/>
          <w:divBdr>
            <w:top w:val="none" w:sz="0" w:space="0" w:color="auto"/>
            <w:left w:val="none" w:sz="0" w:space="0" w:color="auto"/>
            <w:bottom w:val="none" w:sz="0" w:space="0" w:color="auto"/>
            <w:right w:val="none" w:sz="0" w:space="0" w:color="auto"/>
          </w:divBdr>
        </w:div>
        <w:div w:id="1833058069">
          <w:marLeft w:val="0"/>
          <w:marRight w:val="0"/>
          <w:marTop w:val="0"/>
          <w:marBottom w:val="0"/>
          <w:divBdr>
            <w:top w:val="none" w:sz="0" w:space="0" w:color="auto"/>
            <w:left w:val="none" w:sz="0" w:space="0" w:color="auto"/>
            <w:bottom w:val="none" w:sz="0" w:space="0" w:color="auto"/>
            <w:right w:val="none" w:sz="0" w:space="0" w:color="auto"/>
          </w:divBdr>
        </w:div>
      </w:divsChild>
    </w:div>
    <w:div w:id="768506378">
      <w:bodyDiv w:val="1"/>
      <w:marLeft w:val="0"/>
      <w:marRight w:val="0"/>
      <w:marTop w:val="0"/>
      <w:marBottom w:val="0"/>
      <w:divBdr>
        <w:top w:val="none" w:sz="0" w:space="0" w:color="auto"/>
        <w:left w:val="none" w:sz="0" w:space="0" w:color="auto"/>
        <w:bottom w:val="none" w:sz="0" w:space="0" w:color="auto"/>
        <w:right w:val="none" w:sz="0" w:space="0" w:color="auto"/>
      </w:divBdr>
      <w:divsChild>
        <w:div w:id="1566988519">
          <w:marLeft w:val="0"/>
          <w:marRight w:val="0"/>
          <w:marTop w:val="0"/>
          <w:marBottom w:val="0"/>
          <w:divBdr>
            <w:top w:val="none" w:sz="0" w:space="0" w:color="auto"/>
            <w:left w:val="none" w:sz="0" w:space="0" w:color="auto"/>
            <w:bottom w:val="none" w:sz="0" w:space="0" w:color="auto"/>
            <w:right w:val="none" w:sz="0" w:space="0" w:color="auto"/>
          </w:divBdr>
        </w:div>
      </w:divsChild>
    </w:div>
    <w:div w:id="906381076">
      <w:bodyDiv w:val="1"/>
      <w:marLeft w:val="0"/>
      <w:marRight w:val="0"/>
      <w:marTop w:val="0"/>
      <w:marBottom w:val="0"/>
      <w:divBdr>
        <w:top w:val="none" w:sz="0" w:space="0" w:color="auto"/>
        <w:left w:val="none" w:sz="0" w:space="0" w:color="auto"/>
        <w:bottom w:val="none" w:sz="0" w:space="0" w:color="auto"/>
        <w:right w:val="none" w:sz="0" w:space="0" w:color="auto"/>
      </w:divBdr>
    </w:div>
    <w:div w:id="925726043">
      <w:bodyDiv w:val="1"/>
      <w:marLeft w:val="0"/>
      <w:marRight w:val="0"/>
      <w:marTop w:val="0"/>
      <w:marBottom w:val="0"/>
      <w:divBdr>
        <w:top w:val="none" w:sz="0" w:space="0" w:color="auto"/>
        <w:left w:val="none" w:sz="0" w:space="0" w:color="auto"/>
        <w:bottom w:val="none" w:sz="0" w:space="0" w:color="auto"/>
        <w:right w:val="none" w:sz="0" w:space="0" w:color="auto"/>
      </w:divBdr>
      <w:divsChild>
        <w:div w:id="433212326">
          <w:marLeft w:val="0"/>
          <w:marRight w:val="0"/>
          <w:marTop w:val="0"/>
          <w:marBottom w:val="0"/>
          <w:divBdr>
            <w:top w:val="none" w:sz="0" w:space="0" w:color="auto"/>
            <w:left w:val="none" w:sz="0" w:space="0" w:color="auto"/>
            <w:bottom w:val="none" w:sz="0" w:space="0" w:color="auto"/>
            <w:right w:val="none" w:sz="0" w:space="0" w:color="auto"/>
          </w:divBdr>
        </w:div>
      </w:divsChild>
    </w:div>
    <w:div w:id="943610967">
      <w:bodyDiv w:val="1"/>
      <w:marLeft w:val="0"/>
      <w:marRight w:val="0"/>
      <w:marTop w:val="0"/>
      <w:marBottom w:val="0"/>
      <w:divBdr>
        <w:top w:val="none" w:sz="0" w:space="0" w:color="auto"/>
        <w:left w:val="none" w:sz="0" w:space="0" w:color="auto"/>
        <w:bottom w:val="none" w:sz="0" w:space="0" w:color="auto"/>
        <w:right w:val="none" w:sz="0" w:space="0" w:color="auto"/>
      </w:divBdr>
    </w:div>
    <w:div w:id="1011025383">
      <w:bodyDiv w:val="1"/>
      <w:marLeft w:val="0"/>
      <w:marRight w:val="0"/>
      <w:marTop w:val="0"/>
      <w:marBottom w:val="0"/>
      <w:divBdr>
        <w:top w:val="none" w:sz="0" w:space="0" w:color="auto"/>
        <w:left w:val="none" w:sz="0" w:space="0" w:color="auto"/>
        <w:bottom w:val="none" w:sz="0" w:space="0" w:color="auto"/>
        <w:right w:val="none" w:sz="0" w:space="0" w:color="auto"/>
      </w:divBdr>
    </w:div>
    <w:div w:id="1086807260">
      <w:bodyDiv w:val="1"/>
      <w:marLeft w:val="0"/>
      <w:marRight w:val="0"/>
      <w:marTop w:val="0"/>
      <w:marBottom w:val="0"/>
      <w:divBdr>
        <w:top w:val="none" w:sz="0" w:space="0" w:color="auto"/>
        <w:left w:val="none" w:sz="0" w:space="0" w:color="auto"/>
        <w:bottom w:val="none" w:sz="0" w:space="0" w:color="auto"/>
        <w:right w:val="none" w:sz="0" w:space="0" w:color="auto"/>
      </w:divBdr>
    </w:div>
    <w:div w:id="1179657650">
      <w:bodyDiv w:val="1"/>
      <w:marLeft w:val="0"/>
      <w:marRight w:val="0"/>
      <w:marTop w:val="0"/>
      <w:marBottom w:val="0"/>
      <w:divBdr>
        <w:top w:val="none" w:sz="0" w:space="0" w:color="auto"/>
        <w:left w:val="none" w:sz="0" w:space="0" w:color="auto"/>
        <w:bottom w:val="none" w:sz="0" w:space="0" w:color="auto"/>
        <w:right w:val="none" w:sz="0" w:space="0" w:color="auto"/>
      </w:divBdr>
    </w:div>
    <w:div w:id="1185244770">
      <w:bodyDiv w:val="1"/>
      <w:marLeft w:val="0"/>
      <w:marRight w:val="0"/>
      <w:marTop w:val="0"/>
      <w:marBottom w:val="0"/>
      <w:divBdr>
        <w:top w:val="none" w:sz="0" w:space="0" w:color="auto"/>
        <w:left w:val="none" w:sz="0" w:space="0" w:color="auto"/>
        <w:bottom w:val="none" w:sz="0" w:space="0" w:color="auto"/>
        <w:right w:val="none" w:sz="0" w:space="0" w:color="auto"/>
      </w:divBdr>
      <w:divsChild>
        <w:div w:id="2093551102">
          <w:marLeft w:val="0"/>
          <w:marRight w:val="0"/>
          <w:marTop w:val="0"/>
          <w:marBottom w:val="0"/>
          <w:divBdr>
            <w:top w:val="none" w:sz="0" w:space="0" w:color="auto"/>
            <w:left w:val="none" w:sz="0" w:space="0" w:color="auto"/>
            <w:bottom w:val="none" w:sz="0" w:space="0" w:color="auto"/>
            <w:right w:val="none" w:sz="0" w:space="0" w:color="auto"/>
          </w:divBdr>
          <w:divsChild>
            <w:div w:id="673798732">
              <w:marLeft w:val="0"/>
              <w:marRight w:val="0"/>
              <w:marTop w:val="0"/>
              <w:marBottom w:val="0"/>
              <w:divBdr>
                <w:top w:val="none" w:sz="0" w:space="0" w:color="auto"/>
                <w:left w:val="none" w:sz="0" w:space="0" w:color="auto"/>
                <w:bottom w:val="none" w:sz="0" w:space="0" w:color="auto"/>
                <w:right w:val="none" w:sz="0" w:space="0" w:color="auto"/>
              </w:divBdr>
            </w:div>
            <w:div w:id="11302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910">
      <w:bodyDiv w:val="1"/>
      <w:marLeft w:val="0"/>
      <w:marRight w:val="0"/>
      <w:marTop w:val="0"/>
      <w:marBottom w:val="0"/>
      <w:divBdr>
        <w:top w:val="none" w:sz="0" w:space="0" w:color="auto"/>
        <w:left w:val="none" w:sz="0" w:space="0" w:color="auto"/>
        <w:bottom w:val="none" w:sz="0" w:space="0" w:color="auto"/>
        <w:right w:val="none" w:sz="0" w:space="0" w:color="auto"/>
      </w:divBdr>
    </w:div>
    <w:div w:id="1358584833">
      <w:bodyDiv w:val="1"/>
      <w:marLeft w:val="0"/>
      <w:marRight w:val="0"/>
      <w:marTop w:val="0"/>
      <w:marBottom w:val="0"/>
      <w:divBdr>
        <w:top w:val="none" w:sz="0" w:space="0" w:color="auto"/>
        <w:left w:val="none" w:sz="0" w:space="0" w:color="auto"/>
        <w:bottom w:val="none" w:sz="0" w:space="0" w:color="auto"/>
        <w:right w:val="none" w:sz="0" w:space="0" w:color="auto"/>
      </w:divBdr>
      <w:divsChild>
        <w:div w:id="1284119999">
          <w:marLeft w:val="562"/>
          <w:marRight w:val="0"/>
          <w:marTop w:val="0"/>
          <w:marBottom w:val="0"/>
          <w:divBdr>
            <w:top w:val="none" w:sz="0" w:space="0" w:color="auto"/>
            <w:left w:val="none" w:sz="0" w:space="0" w:color="auto"/>
            <w:bottom w:val="none" w:sz="0" w:space="0" w:color="auto"/>
            <w:right w:val="none" w:sz="0" w:space="0" w:color="auto"/>
          </w:divBdr>
        </w:div>
        <w:div w:id="1226644104">
          <w:marLeft w:val="562"/>
          <w:marRight w:val="0"/>
          <w:marTop w:val="0"/>
          <w:marBottom w:val="0"/>
          <w:divBdr>
            <w:top w:val="none" w:sz="0" w:space="0" w:color="auto"/>
            <w:left w:val="none" w:sz="0" w:space="0" w:color="auto"/>
            <w:bottom w:val="none" w:sz="0" w:space="0" w:color="auto"/>
            <w:right w:val="none" w:sz="0" w:space="0" w:color="auto"/>
          </w:divBdr>
        </w:div>
        <w:div w:id="356080718">
          <w:marLeft w:val="562"/>
          <w:marRight w:val="0"/>
          <w:marTop w:val="0"/>
          <w:marBottom w:val="0"/>
          <w:divBdr>
            <w:top w:val="none" w:sz="0" w:space="0" w:color="auto"/>
            <w:left w:val="none" w:sz="0" w:space="0" w:color="auto"/>
            <w:bottom w:val="none" w:sz="0" w:space="0" w:color="auto"/>
            <w:right w:val="none" w:sz="0" w:space="0" w:color="auto"/>
          </w:divBdr>
        </w:div>
        <w:div w:id="395783948">
          <w:marLeft w:val="562"/>
          <w:marRight w:val="0"/>
          <w:marTop w:val="0"/>
          <w:marBottom w:val="0"/>
          <w:divBdr>
            <w:top w:val="none" w:sz="0" w:space="0" w:color="auto"/>
            <w:left w:val="none" w:sz="0" w:space="0" w:color="auto"/>
            <w:bottom w:val="none" w:sz="0" w:space="0" w:color="auto"/>
            <w:right w:val="none" w:sz="0" w:space="0" w:color="auto"/>
          </w:divBdr>
        </w:div>
        <w:div w:id="1298997862">
          <w:marLeft w:val="562"/>
          <w:marRight w:val="0"/>
          <w:marTop w:val="0"/>
          <w:marBottom w:val="0"/>
          <w:divBdr>
            <w:top w:val="none" w:sz="0" w:space="0" w:color="auto"/>
            <w:left w:val="none" w:sz="0" w:space="0" w:color="auto"/>
            <w:bottom w:val="none" w:sz="0" w:space="0" w:color="auto"/>
            <w:right w:val="none" w:sz="0" w:space="0" w:color="auto"/>
          </w:divBdr>
        </w:div>
        <w:div w:id="1696270445">
          <w:marLeft w:val="562"/>
          <w:marRight w:val="0"/>
          <w:marTop w:val="0"/>
          <w:marBottom w:val="0"/>
          <w:divBdr>
            <w:top w:val="none" w:sz="0" w:space="0" w:color="auto"/>
            <w:left w:val="none" w:sz="0" w:space="0" w:color="auto"/>
            <w:bottom w:val="none" w:sz="0" w:space="0" w:color="auto"/>
            <w:right w:val="none" w:sz="0" w:space="0" w:color="auto"/>
          </w:divBdr>
        </w:div>
        <w:div w:id="275985544">
          <w:marLeft w:val="562"/>
          <w:marRight w:val="0"/>
          <w:marTop w:val="0"/>
          <w:marBottom w:val="0"/>
          <w:divBdr>
            <w:top w:val="none" w:sz="0" w:space="0" w:color="auto"/>
            <w:left w:val="none" w:sz="0" w:space="0" w:color="auto"/>
            <w:bottom w:val="none" w:sz="0" w:space="0" w:color="auto"/>
            <w:right w:val="none" w:sz="0" w:space="0" w:color="auto"/>
          </w:divBdr>
        </w:div>
        <w:div w:id="542788165">
          <w:marLeft w:val="562"/>
          <w:marRight w:val="0"/>
          <w:marTop w:val="0"/>
          <w:marBottom w:val="0"/>
          <w:divBdr>
            <w:top w:val="none" w:sz="0" w:space="0" w:color="auto"/>
            <w:left w:val="none" w:sz="0" w:space="0" w:color="auto"/>
            <w:bottom w:val="none" w:sz="0" w:space="0" w:color="auto"/>
            <w:right w:val="none" w:sz="0" w:space="0" w:color="auto"/>
          </w:divBdr>
        </w:div>
      </w:divsChild>
    </w:div>
    <w:div w:id="1447887912">
      <w:bodyDiv w:val="1"/>
      <w:marLeft w:val="0"/>
      <w:marRight w:val="0"/>
      <w:marTop w:val="0"/>
      <w:marBottom w:val="0"/>
      <w:divBdr>
        <w:top w:val="none" w:sz="0" w:space="0" w:color="auto"/>
        <w:left w:val="none" w:sz="0" w:space="0" w:color="auto"/>
        <w:bottom w:val="none" w:sz="0" w:space="0" w:color="auto"/>
        <w:right w:val="none" w:sz="0" w:space="0" w:color="auto"/>
      </w:divBdr>
    </w:div>
    <w:div w:id="1619337706">
      <w:bodyDiv w:val="1"/>
      <w:marLeft w:val="0"/>
      <w:marRight w:val="0"/>
      <w:marTop w:val="0"/>
      <w:marBottom w:val="0"/>
      <w:divBdr>
        <w:top w:val="none" w:sz="0" w:space="0" w:color="auto"/>
        <w:left w:val="none" w:sz="0" w:space="0" w:color="auto"/>
        <w:bottom w:val="none" w:sz="0" w:space="0" w:color="auto"/>
        <w:right w:val="none" w:sz="0" w:space="0" w:color="auto"/>
      </w:divBdr>
      <w:divsChild>
        <w:div w:id="1106387043">
          <w:marLeft w:val="0"/>
          <w:marRight w:val="0"/>
          <w:marTop w:val="0"/>
          <w:marBottom w:val="0"/>
          <w:divBdr>
            <w:top w:val="none" w:sz="0" w:space="0" w:color="auto"/>
            <w:left w:val="none" w:sz="0" w:space="0" w:color="auto"/>
            <w:bottom w:val="none" w:sz="0" w:space="0" w:color="auto"/>
            <w:right w:val="none" w:sz="0" w:space="0" w:color="auto"/>
          </w:divBdr>
        </w:div>
        <w:div w:id="1217205385">
          <w:marLeft w:val="0"/>
          <w:marRight w:val="0"/>
          <w:marTop w:val="0"/>
          <w:marBottom w:val="0"/>
          <w:divBdr>
            <w:top w:val="none" w:sz="0" w:space="0" w:color="auto"/>
            <w:left w:val="none" w:sz="0" w:space="0" w:color="auto"/>
            <w:bottom w:val="none" w:sz="0" w:space="0" w:color="auto"/>
            <w:right w:val="none" w:sz="0" w:space="0" w:color="auto"/>
          </w:divBdr>
        </w:div>
      </w:divsChild>
    </w:div>
    <w:div w:id="1695569374">
      <w:bodyDiv w:val="1"/>
      <w:marLeft w:val="0"/>
      <w:marRight w:val="0"/>
      <w:marTop w:val="0"/>
      <w:marBottom w:val="0"/>
      <w:divBdr>
        <w:top w:val="none" w:sz="0" w:space="0" w:color="auto"/>
        <w:left w:val="none" w:sz="0" w:space="0" w:color="auto"/>
        <w:bottom w:val="none" w:sz="0" w:space="0" w:color="auto"/>
        <w:right w:val="none" w:sz="0" w:space="0" w:color="auto"/>
      </w:divBdr>
    </w:div>
    <w:div w:id="1902715410">
      <w:bodyDiv w:val="1"/>
      <w:marLeft w:val="0"/>
      <w:marRight w:val="0"/>
      <w:marTop w:val="0"/>
      <w:marBottom w:val="0"/>
      <w:divBdr>
        <w:top w:val="none" w:sz="0" w:space="0" w:color="auto"/>
        <w:left w:val="none" w:sz="0" w:space="0" w:color="auto"/>
        <w:bottom w:val="none" w:sz="0" w:space="0" w:color="auto"/>
        <w:right w:val="none" w:sz="0" w:space="0" w:color="auto"/>
      </w:divBdr>
      <w:divsChild>
        <w:div w:id="104153039">
          <w:marLeft w:val="0"/>
          <w:marRight w:val="0"/>
          <w:marTop w:val="0"/>
          <w:marBottom w:val="0"/>
          <w:divBdr>
            <w:top w:val="none" w:sz="0" w:space="0" w:color="auto"/>
            <w:left w:val="none" w:sz="0" w:space="0" w:color="auto"/>
            <w:bottom w:val="none" w:sz="0" w:space="0" w:color="auto"/>
            <w:right w:val="none" w:sz="0" w:space="0" w:color="auto"/>
          </w:divBdr>
        </w:div>
      </w:divsChild>
    </w:div>
    <w:div w:id="2018922163">
      <w:bodyDiv w:val="1"/>
      <w:marLeft w:val="0"/>
      <w:marRight w:val="0"/>
      <w:marTop w:val="0"/>
      <w:marBottom w:val="0"/>
      <w:divBdr>
        <w:top w:val="none" w:sz="0" w:space="0" w:color="auto"/>
        <w:left w:val="none" w:sz="0" w:space="0" w:color="auto"/>
        <w:bottom w:val="none" w:sz="0" w:space="0" w:color="auto"/>
        <w:right w:val="none" w:sz="0" w:space="0" w:color="auto"/>
      </w:divBdr>
    </w:div>
    <w:div w:id="20200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lin.de/sen/soziales/besondere-lebenssituationen/menschen-mit-behinderung/behindertenpolitik/landesgleichberechtigungsgesetz/" TargetMode="External"/><Relationship Id="rId13" Type="http://schemas.openxmlformats.org/officeDocument/2006/relationships/hyperlink" Target="https://www.berlin.de/lb/" TargetMode="External"/><Relationship Id="rId18" Type="http://schemas.openxmlformats.org/officeDocument/2006/relationships/hyperlink" Target="https://www.berlin.de/sen/wirtschaft/gleichstellung-von-menschen-mit-behinderung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erlin.de/sen/kultgz/service/arbeitsgruppe-barrierefreiheit-und-inklusion/" TargetMode="External"/><Relationship Id="rId7" Type="http://schemas.openxmlformats.org/officeDocument/2006/relationships/endnotes" Target="endnotes.xml"/><Relationship Id="rId12" Type="http://schemas.openxmlformats.org/officeDocument/2006/relationships/hyperlink" Target="https://imperia.berlinonline.de/lb/behi-beirat/wissenswertes/aufruf-1528233.php" TargetMode="External"/><Relationship Id="rId17" Type="http://schemas.openxmlformats.org/officeDocument/2006/relationships/hyperlink" Target="https://www.berlin.de/sen/bjf/service/ag-menschen-mit-behinderung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erlin.de/sen/soziales/besondere-lebenssituationen/menschen-mit-behinderung/behindertenpolitik/ag-menschen-mit-behinderung/" TargetMode="External"/><Relationship Id="rId20" Type="http://schemas.openxmlformats.org/officeDocument/2006/relationships/hyperlink" Target="https://www.berlin.de/sen/bauen/baurecht-und-bauplanung/barrierefreies-bauen/ag-bauen-barrierefr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lin.de/lb/behi-beirat/struktur/grundlage/wahl-und-geschaeftsordnu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arlament-berlin.de/" TargetMode="External"/><Relationship Id="rId23" Type="http://schemas.openxmlformats.org/officeDocument/2006/relationships/hyperlink" Target="https://www.berlin.de/lb/behi-beirat/wissenswertes/artikel.1529190.php" TargetMode="External"/><Relationship Id="rId10" Type="http://schemas.openxmlformats.org/officeDocument/2006/relationships/hyperlink" Target="https://www.berlin.de/lb/behi-beirat/wissenswertes/2025_02_07_intressenbekundung_person.pdf" TargetMode="External"/><Relationship Id="rId19" Type="http://schemas.openxmlformats.org/officeDocument/2006/relationships/hyperlink" Target="https://www.berlin.de/sen/wgp/ueber-uns/artikel.1468413.php" TargetMode="External"/><Relationship Id="rId4" Type="http://schemas.openxmlformats.org/officeDocument/2006/relationships/settings" Target="settings.xml"/><Relationship Id="rId9" Type="http://schemas.openxmlformats.org/officeDocument/2006/relationships/hyperlink" Target="https://www.berlin.de/lb/behi-beirat/wissenswertes/2025_02_07_intressenbekundung_organisation.pdf" TargetMode="External"/><Relationship Id="rId14" Type="http://schemas.openxmlformats.org/officeDocument/2006/relationships/hyperlink" Target="https://www.berlin.de/lb/behi-beirat/" TargetMode="External"/><Relationship Id="rId22" Type="http://schemas.openxmlformats.org/officeDocument/2006/relationships/hyperlink" Target="https://www.berlin.de/lb/behi-beirat/wissenswertes/aufruf-1528233.ph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erlin.de/sen/soziales/besondere-lebenssituationen/menschen-mit-behinderung/behindertenpolitik/landesgleichberechtigungsgesetz/lgbg_2021-10-07_leichte-sprache_bf.pdf?ts=1734331503" TargetMode="External"/><Relationship Id="rId1" Type="http://schemas.openxmlformats.org/officeDocument/2006/relationships/hyperlink" Target="https://www.berlin.de/sen/soziales/service/berliner-sozialrecht/kategorie/rechtsvorschriften/lgbg-573403.ph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3CCEC-22BE-4601-BE77-E791B528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3457</Words>
  <Characters>21786</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Aufruf zur Beteiligung</vt:lpstr>
    </vt:vector>
  </TitlesOfParts>
  <Manager>LfB LB</Manager>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Aufruf zur Beteiligung</dc:title>
  <dc:subject>6. Amtsperiode</dc:subject>
  <dc:creator>LfB LB 2 | Simone Wasner</dc:creator>
  <cp:keywords>Information</cp:keywords>
  <dc:description/>
  <cp:lastModifiedBy>Simone Wasner</cp:lastModifiedBy>
  <cp:revision>4</cp:revision>
  <cp:lastPrinted>2025-01-28T12:59:00Z</cp:lastPrinted>
  <dcterms:created xsi:type="dcterms:W3CDTF">2025-02-10T11:01:00Z</dcterms:created>
  <dcterms:modified xsi:type="dcterms:W3CDTF">2025-02-10T11:41:00Z</dcterms:modified>
</cp:coreProperties>
</file>