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2872"/>
        <w:gridCol w:w="2348"/>
      </w:tblGrid>
      <w:tr w:rsidR="009549C2" w:rsidRPr="00196EAA" w:rsidTr="00196EAA">
        <w:trPr>
          <w:trHeight w:val="530"/>
        </w:trPr>
        <w:tc>
          <w:tcPr>
            <w:tcW w:w="4428" w:type="dxa"/>
            <w:shd w:val="clear" w:color="auto" w:fill="auto"/>
          </w:tcPr>
          <w:p w:rsidR="009549C2" w:rsidRPr="00196EAA" w:rsidRDefault="00996382" w:rsidP="0056153F">
            <w:pPr>
              <w:spacing w:after="60"/>
              <w:rPr>
                <w:sz w:val="16"/>
                <w:u w:val="single"/>
              </w:rPr>
            </w:pPr>
            <w:r w:rsidRPr="00196EAA">
              <w:rPr>
                <w:sz w:val="16"/>
                <w:u w:val="single"/>
              </w:rPr>
              <w:t>Name/Vorname</w:t>
            </w:r>
          </w:p>
          <w:p w:rsidR="009549C2" w:rsidRPr="00A048E6" w:rsidRDefault="009C3A09" w:rsidP="0056153F">
            <w:pPr>
              <w:spacing w:after="60"/>
              <w:rPr>
                <w:sz w:val="20"/>
              </w:rPr>
            </w:pPr>
            <w:r w:rsidRPr="00A048E6">
              <w:rPr>
                <w:sz w:val="20"/>
              </w:rPr>
              <w:fldChar w:fldCharType="begin">
                <w:ffData>
                  <w:name w:val="Text21"/>
                  <w:enabled/>
                  <w:calcOnExit w:val="0"/>
                  <w:textInput/>
                </w:ffData>
              </w:fldChar>
            </w:r>
            <w:bookmarkStart w:id="0" w:name="Text21"/>
            <w:r w:rsidRPr="00A048E6">
              <w:rPr>
                <w:sz w:val="20"/>
              </w:rPr>
              <w:instrText xml:space="preserve"> FORMTEXT </w:instrText>
            </w:r>
            <w:r w:rsidRPr="00A048E6">
              <w:rPr>
                <w:sz w:val="20"/>
              </w:rPr>
            </w:r>
            <w:r w:rsidRPr="00A048E6">
              <w:rPr>
                <w:sz w:val="20"/>
              </w:rPr>
              <w:fldChar w:fldCharType="separate"/>
            </w:r>
            <w:r w:rsidRPr="00A048E6">
              <w:rPr>
                <w:noProof/>
                <w:sz w:val="20"/>
              </w:rPr>
              <w:t> </w:t>
            </w:r>
            <w:r w:rsidRPr="00A048E6">
              <w:rPr>
                <w:noProof/>
                <w:sz w:val="20"/>
              </w:rPr>
              <w:t> </w:t>
            </w:r>
            <w:r w:rsidRPr="00A048E6">
              <w:rPr>
                <w:noProof/>
                <w:sz w:val="20"/>
              </w:rPr>
              <w:t> </w:t>
            </w:r>
            <w:r w:rsidRPr="00A048E6">
              <w:rPr>
                <w:noProof/>
                <w:sz w:val="20"/>
              </w:rPr>
              <w:t> </w:t>
            </w:r>
            <w:r w:rsidRPr="00A048E6">
              <w:rPr>
                <w:noProof/>
                <w:sz w:val="20"/>
              </w:rPr>
              <w:t> </w:t>
            </w:r>
            <w:r w:rsidRPr="00A048E6">
              <w:rPr>
                <w:sz w:val="20"/>
              </w:rPr>
              <w:fldChar w:fldCharType="end"/>
            </w:r>
            <w:bookmarkEnd w:id="0"/>
          </w:p>
        </w:tc>
        <w:tc>
          <w:tcPr>
            <w:tcW w:w="2872" w:type="dxa"/>
            <w:shd w:val="clear" w:color="auto" w:fill="auto"/>
          </w:tcPr>
          <w:p w:rsidR="009549C2" w:rsidRDefault="00996382" w:rsidP="0056153F">
            <w:pPr>
              <w:spacing w:after="60"/>
              <w:rPr>
                <w:sz w:val="16"/>
                <w:u w:val="single"/>
              </w:rPr>
            </w:pPr>
            <w:r w:rsidRPr="00196EAA">
              <w:rPr>
                <w:sz w:val="16"/>
                <w:u w:val="single"/>
              </w:rPr>
              <w:t>Dienst-/Amtsbezeichnung</w:t>
            </w:r>
          </w:p>
          <w:p w:rsidR="009C3A09" w:rsidRPr="00A048E6" w:rsidRDefault="009C3A09" w:rsidP="000363F1">
            <w:pPr>
              <w:spacing w:after="60"/>
              <w:rPr>
                <w:sz w:val="20"/>
              </w:rPr>
            </w:pPr>
            <w:r w:rsidRPr="00A048E6">
              <w:rPr>
                <w:sz w:val="20"/>
              </w:rPr>
              <w:fldChar w:fldCharType="begin">
                <w:ffData>
                  <w:name w:val="Text22"/>
                  <w:enabled/>
                  <w:calcOnExit w:val="0"/>
                  <w:textInput/>
                </w:ffData>
              </w:fldChar>
            </w:r>
            <w:bookmarkStart w:id="1" w:name="Text22"/>
            <w:r w:rsidRPr="00A048E6">
              <w:rPr>
                <w:sz w:val="20"/>
              </w:rPr>
              <w:instrText xml:space="preserve"> FORMTEXT </w:instrText>
            </w:r>
            <w:r w:rsidRPr="00A048E6">
              <w:rPr>
                <w:sz w:val="20"/>
              </w:rPr>
            </w:r>
            <w:r w:rsidRPr="00A048E6">
              <w:rPr>
                <w:sz w:val="20"/>
              </w:rPr>
              <w:fldChar w:fldCharType="separate"/>
            </w:r>
            <w:r w:rsidR="000363F1">
              <w:rPr>
                <w:sz w:val="20"/>
              </w:rPr>
              <w:t> </w:t>
            </w:r>
            <w:r w:rsidR="000363F1">
              <w:rPr>
                <w:sz w:val="20"/>
              </w:rPr>
              <w:t> </w:t>
            </w:r>
            <w:r w:rsidR="000363F1">
              <w:rPr>
                <w:sz w:val="20"/>
              </w:rPr>
              <w:t> </w:t>
            </w:r>
            <w:r w:rsidR="000363F1">
              <w:rPr>
                <w:sz w:val="20"/>
              </w:rPr>
              <w:t> </w:t>
            </w:r>
            <w:r w:rsidR="000363F1">
              <w:rPr>
                <w:sz w:val="20"/>
              </w:rPr>
              <w:t> </w:t>
            </w:r>
            <w:r w:rsidRPr="00A048E6">
              <w:rPr>
                <w:sz w:val="20"/>
              </w:rPr>
              <w:fldChar w:fldCharType="end"/>
            </w:r>
            <w:bookmarkEnd w:id="1"/>
          </w:p>
        </w:tc>
        <w:tc>
          <w:tcPr>
            <w:tcW w:w="2348" w:type="dxa"/>
            <w:shd w:val="clear" w:color="auto" w:fill="auto"/>
          </w:tcPr>
          <w:p w:rsidR="009549C2" w:rsidRPr="00196EAA" w:rsidRDefault="009549C2" w:rsidP="0056153F">
            <w:pPr>
              <w:spacing w:after="60"/>
              <w:rPr>
                <w:sz w:val="16"/>
                <w:u w:val="single"/>
              </w:rPr>
            </w:pPr>
            <w:r w:rsidRPr="00196EAA">
              <w:rPr>
                <w:sz w:val="16"/>
                <w:u w:val="single"/>
              </w:rPr>
              <w:t>Datum</w:t>
            </w:r>
          </w:p>
          <w:p w:rsidR="009549C2" w:rsidRPr="00A048E6" w:rsidRDefault="009C3A09" w:rsidP="000363F1">
            <w:pPr>
              <w:spacing w:after="60"/>
              <w:rPr>
                <w:sz w:val="20"/>
              </w:rPr>
            </w:pPr>
            <w:r w:rsidRPr="00A048E6">
              <w:rPr>
                <w:sz w:val="20"/>
              </w:rPr>
              <w:fldChar w:fldCharType="begin">
                <w:ffData>
                  <w:name w:val="Text23"/>
                  <w:enabled/>
                  <w:calcOnExit w:val="0"/>
                  <w:textInput/>
                </w:ffData>
              </w:fldChar>
            </w:r>
            <w:bookmarkStart w:id="2" w:name="Text23"/>
            <w:r w:rsidRPr="00A048E6">
              <w:rPr>
                <w:sz w:val="20"/>
              </w:rPr>
              <w:instrText xml:space="preserve"> FORMTEXT </w:instrText>
            </w:r>
            <w:r w:rsidRPr="00A048E6">
              <w:rPr>
                <w:sz w:val="20"/>
              </w:rPr>
            </w:r>
            <w:r w:rsidRPr="00A048E6">
              <w:rPr>
                <w:sz w:val="20"/>
              </w:rPr>
              <w:fldChar w:fldCharType="separate"/>
            </w:r>
            <w:r w:rsidR="000363F1">
              <w:rPr>
                <w:sz w:val="20"/>
              </w:rPr>
              <w:t> </w:t>
            </w:r>
            <w:r w:rsidR="000363F1">
              <w:rPr>
                <w:sz w:val="20"/>
              </w:rPr>
              <w:t> </w:t>
            </w:r>
            <w:r w:rsidR="000363F1">
              <w:rPr>
                <w:sz w:val="20"/>
              </w:rPr>
              <w:t> </w:t>
            </w:r>
            <w:r w:rsidR="000363F1">
              <w:rPr>
                <w:sz w:val="20"/>
              </w:rPr>
              <w:t> </w:t>
            </w:r>
            <w:r w:rsidR="000363F1">
              <w:rPr>
                <w:sz w:val="20"/>
              </w:rPr>
              <w:t> </w:t>
            </w:r>
            <w:r w:rsidRPr="00A048E6">
              <w:rPr>
                <w:sz w:val="20"/>
              </w:rPr>
              <w:fldChar w:fldCharType="end"/>
            </w:r>
            <w:bookmarkEnd w:id="2"/>
          </w:p>
        </w:tc>
      </w:tr>
      <w:tr w:rsidR="009549C2" w:rsidRPr="00196EAA" w:rsidTr="00196EAA">
        <w:trPr>
          <w:trHeight w:val="377"/>
        </w:trPr>
        <w:tc>
          <w:tcPr>
            <w:tcW w:w="4428" w:type="dxa"/>
            <w:shd w:val="clear" w:color="auto" w:fill="auto"/>
          </w:tcPr>
          <w:p w:rsidR="009549C2" w:rsidRDefault="00996382" w:rsidP="0056153F">
            <w:pPr>
              <w:spacing w:after="60"/>
              <w:rPr>
                <w:sz w:val="16"/>
                <w:u w:val="single"/>
              </w:rPr>
            </w:pPr>
            <w:r w:rsidRPr="00196EAA">
              <w:rPr>
                <w:sz w:val="16"/>
                <w:u w:val="single"/>
              </w:rPr>
              <w:t>Dienststelle</w:t>
            </w:r>
          </w:p>
          <w:p w:rsidR="009549C2" w:rsidRPr="00A048E6" w:rsidRDefault="009C3A09" w:rsidP="000363F1">
            <w:pPr>
              <w:spacing w:after="60"/>
              <w:rPr>
                <w:sz w:val="20"/>
              </w:rPr>
            </w:pPr>
            <w:r w:rsidRPr="00A048E6">
              <w:rPr>
                <w:sz w:val="20"/>
              </w:rPr>
              <w:fldChar w:fldCharType="begin">
                <w:ffData>
                  <w:name w:val="Text24"/>
                  <w:enabled/>
                  <w:calcOnExit w:val="0"/>
                  <w:textInput/>
                </w:ffData>
              </w:fldChar>
            </w:r>
            <w:bookmarkStart w:id="3" w:name="Text24"/>
            <w:r w:rsidRPr="00A048E6">
              <w:rPr>
                <w:sz w:val="20"/>
              </w:rPr>
              <w:instrText xml:space="preserve"> FORMTEXT </w:instrText>
            </w:r>
            <w:r w:rsidRPr="00A048E6">
              <w:rPr>
                <w:sz w:val="20"/>
              </w:rPr>
            </w:r>
            <w:r w:rsidRPr="00A048E6">
              <w:rPr>
                <w:sz w:val="20"/>
              </w:rPr>
              <w:fldChar w:fldCharType="separate"/>
            </w:r>
            <w:r w:rsidR="000363F1">
              <w:rPr>
                <w:sz w:val="20"/>
              </w:rPr>
              <w:t> </w:t>
            </w:r>
            <w:r w:rsidR="000363F1">
              <w:rPr>
                <w:sz w:val="20"/>
              </w:rPr>
              <w:t> </w:t>
            </w:r>
            <w:r w:rsidR="000363F1">
              <w:rPr>
                <w:sz w:val="20"/>
              </w:rPr>
              <w:t> </w:t>
            </w:r>
            <w:r w:rsidR="000363F1">
              <w:rPr>
                <w:sz w:val="20"/>
              </w:rPr>
              <w:t> </w:t>
            </w:r>
            <w:r w:rsidR="000363F1">
              <w:rPr>
                <w:sz w:val="20"/>
              </w:rPr>
              <w:t> </w:t>
            </w:r>
            <w:r w:rsidRPr="00A048E6">
              <w:rPr>
                <w:sz w:val="20"/>
              </w:rPr>
              <w:fldChar w:fldCharType="end"/>
            </w:r>
            <w:bookmarkEnd w:id="3"/>
          </w:p>
        </w:tc>
        <w:tc>
          <w:tcPr>
            <w:tcW w:w="2872" w:type="dxa"/>
            <w:shd w:val="clear" w:color="auto" w:fill="auto"/>
          </w:tcPr>
          <w:p w:rsidR="009549C2" w:rsidRDefault="00996382" w:rsidP="0056153F">
            <w:pPr>
              <w:spacing w:after="60"/>
              <w:rPr>
                <w:sz w:val="16"/>
                <w:u w:val="single"/>
              </w:rPr>
            </w:pPr>
            <w:r w:rsidRPr="00196EAA">
              <w:rPr>
                <w:sz w:val="16"/>
                <w:u w:val="single"/>
              </w:rPr>
              <w:t>Stellenzeichen</w:t>
            </w:r>
          </w:p>
          <w:p w:rsidR="009C3A09" w:rsidRPr="00A048E6" w:rsidRDefault="009C3A09" w:rsidP="000363F1">
            <w:pPr>
              <w:spacing w:after="60"/>
              <w:rPr>
                <w:sz w:val="20"/>
              </w:rPr>
            </w:pPr>
            <w:r w:rsidRPr="00A048E6">
              <w:rPr>
                <w:sz w:val="20"/>
              </w:rPr>
              <w:fldChar w:fldCharType="begin">
                <w:ffData>
                  <w:name w:val="Text25"/>
                  <w:enabled/>
                  <w:calcOnExit w:val="0"/>
                  <w:textInput/>
                </w:ffData>
              </w:fldChar>
            </w:r>
            <w:bookmarkStart w:id="4" w:name="Text25"/>
            <w:r w:rsidRPr="00A048E6">
              <w:rPr>
                <w:sz w:val="20"/>
              </w:rPr>
              <w:instrText xml:space="preserve"> FORMTEXT </w:instrText>
            </w:r>
            <w:r w:rsidRPr="00A048E6">
              <w:rPr>
                <w:sz w:val="20"/>
              </w:rPr>
            </w:r>
            <w:r w:rsidRPr="00A048E6">
              <w:rPr>
                <w:sz w:val="20"/>
              </w:rPr>
              <w:fldChar w:fldCharType="separate"/>
            </w:r>
            <w:r w:rsidR="000363F1">
              <w:rPr>
                <w:sz w:val="20"/>
              </w:rPr>
              <w:t> </w:t>
            </w:r>
            <w:r w:rsidR="000363F1">
              <w:rPr>
                <w:sz w:val="20"/>
              </w:rPr>
              <w:t> </w:t>
            </w:r>
            <w:r w:rsidR="000363F1">
              <w:rPr>
                <w:sz w:val="20"/>
              </w:rPr>
              <w:t> </w:t>
            </w:r>
            <w:r w:rsidR="000363F1">
              <w:rPr>
                <w:sz w:val="20"/>
              </w:rPr>
              <w:t> </w:t>
            </w:r>
            <w:r w:rsidR="000363F1">
              <w:rPr>
                <w:sz w:val="20"/>
              </w:rPr>
              <w:t> </w:t>
            </w:r>
            <w:r w:rsidRPr="00A048E6">
              <w:rPr>
                <w:sz w:val="20"/>
              </w:rPr>
              <w:fldChar w:fldCharType="end"/>
            </w:r>
            <w:bookmarkEnd w:id="4"/>
          </w:p>
        </w:tc>
        <w:tc>
          <w:tcPr>
            <w:tcW w:w="2348" w:type="dxa"/>
            <w:shd w:val="clear" w:color="auto" w:fill="auto"/>
          </w:tcPr>
          <w:p w:rsidR="009549C2" w:rsidRPr="00196EAA" w:rsidRDefault="009549C2" w:rsidP="0056153F">
            <w:pPr>
              <w:spacing w:after="60"/>
              <w:rPr>
                <w:sz w:val="16"/>
                <w:u w:val="single"/>
              </w:rPr>
            </w:pPr>
            <w:r w:rsidRPr="00196EAA">
              <w:rPr>
                <w:sz w:val="16"/>
                <w:u w:val="single"/>
              </w:rPr>
              <w:t>Telefon</w:t>
            </w:r>
          </w:p>
          <w:p w:rsidR="009549C2" w:rsidRPr="00A048E6" w:rsidRDefault="009C3A09" w:rsidP="000363F1">
            <w:pPr>
              <w:spacing w:after="60"/>
              <w:rPr>
                <w:sz w:val="20"/>
              </w:rPr>
            </w:pPr>
            <w:r w:rsidRPr="00A048E6">
              <w:rPr>
                <w:sz w:val="20"/>
              </w:rPr>
              <w:fldChar w:fldCharType="begin">
                <w:ffData>
                  <w:name w:val="Text26"/>
                  <w:enabled/>
                  <w:calcOnExit w:val="0"/>
                  <w:textInput/>
                </w:ffData>
              </w:fldChar>
            </w:r>
            <w:bookmarkStart w:id="5" w:name="Text26"/>
            <w:r w:rsidRPr="00A048E6">
              <w:rPr>
                <w:sz w:val="20"/>
              </w:rPr>
              <w:instrText xml:space="preserve"> FORMTEXT </w:instrText>
            </w:r>
            <w:r w:rsidRPr="00A048E6">
              <w:rPr>
                <w:sz w:val="20"/>
              </w:rPr>
            </w:r>
            <w:r w:rsidRPr="00A048E6">
              <w:rPr>
                <w:sz w:val="20"/>
              </w:rPr>
              <w:fldChar w:fldCharType="separate"/>
            </w:r>
            <w:bookmarkStart w:id="6" w:name="_GoBack"/>
            <w:bookmarkEnd w:id="6"/>
            <w:r w:rsidR="000363F1">
              <w:rPr>
                <w:sz w:val="20"/>
              </w:rPr>
              <w:t> </w:t>
            </w:r>
            <w:r w:rsidR="000363F1">
              <w:rPr>
                <w:sz w:val="20"/>
              </w:rPr>
              <w:t> </w:t>
            </w:r>
            <w:r w:rsidR="000363F1">
              <w:rPr>
                <w:sz w:val="20"/>
              </w:rPr>
              <w:t> </w:t>
            </w:r>
            <w:r w:rsidR="000363F1">
              <w:rPr>
                <w:sz w:val="20"/>
              </w:rPr>
              <w:t> </w:t>
            </w:r>
            <w:r w:rsidR="000363F1">
              <w:rPr>
                <w:sz w:val="20"/>
              </w:rPr>
              <w:t> </w:t>
            </w:r>
            <w:r w:rsidRPr="00A048E6">
              <w:rPr>
                <w:sz w:val="20"/>
              </w:rPr>
              <w:fldChar w:fldCharType="end"/>
            </w:r>
            <w:bookmarkEnd w:id="5"/>
          </w:p>
        </w:tc>
      </w:tr>
      <w:tr w:rsidR="00B572F5" w:rsidTr="00196EAA">
        <w:trPr>
          <w:trHeight w:val="541"/>
        </w:trPr>
        <w:tc>
          <w:tcPr>
            <w:tcW w:w="9648" w:type="dxa"/>
            <w:gridSpan w:val="3"/>
            <w:shd w:val="clear" w:color="auto" w:fill="auto"/>
          </w:tcPr>
          <w:p w:rsidR="00B572F5" w:rsidRDefault="00B572F5" w:rsidP="0056153F">
            <w:pPr>
              <w:spacing w:before="60"/>
              <w:rPr>
                <w:sz w:val="16"/>
                <w:szCs w:val="16"/>
                <w:u w:val="single"/>
              </w:rPr>
            </w:pPr>
            <w:r w:rsidRPr="00196EAA">
              <w:rPr>
                <w:sz w:val="16"/>
                <w:szCs w:val="16"/>
                <w:u w:val="single"/>
              </w:rPr>
              <w:t>Privatanschrift, Telefon privat bzw. E-Mail:</w:t>
            </w:r>
          </w:p>
          <w:p w:rsidR="009C3A09" w:rsidRPr="00A048E6" w:rsidRDefault="009C3A09" w:rsidP="000363F1">
            <w:pPr>
              <w:spacing w:before="60"/>
              <w:rPr>
                <w:sz w:val="20"/>
              </w:rPr>
            </w:pPr>
            <w:r w:rsidRPr="00A048E6">
              <w:rPr>
                <w:sz w:val="20"/>
              </w:rPr>
              <w:fldChar w:fldCharType="begin">
                <w:ffData>
                  <w:name w:val="Text27"/>
                  <w:enabled/>
                  <w:calcOnExit w:val="0"/>
                  <w:textInput/>
                </w:ffData>
              </w:fldChar>
            </w:r>
            <w:bookmarkStart w:id="7" w:name="Text27"/>
            <w:r w:rsidRPr="00A048E6">
              <w:rPr>
                <w:sz w:val="20"/>
              </w:rPr>
              <w:instrText xml:space="preserve"> FORMTEXT </w:instrText>
            </w:r>
            <w:r w:rsidRPr="00A048E6">
              <w:rPr>
                <w:sz w:val="20"/>
              </w:rPr>
            </w:r>
            <w:r w:rsidRPr="00A048E6">
              <w:rPr>
                <w:sz w:val="20"/>
              </w:rPr>
              <w:fldChar w:fldCharType="separate"/>
            </w:r>
            <w:r w:rsidR="000363F1">
              <w:rPr>
                <w:sz w:val="20"/>
              </w:rPr>
              <w:t> </w:t>
            </w:r>
            <w:r w:rsidR="000363F1">
              <w:rPr>
                <w:sz w:val="20"/>
              </w:rPr>
              <w:t> </w:t>
            </w:r>
            <w:r w:rsidR="000363F1">
              <w:rPr>
                <w:sz w:val="20"/>
              </w:rPr>
              <w:t> </w:t>
            </w:r>
            <w:r w:rsidR="000363F1">
              <w:rPr>
                <w:sz w:val="20"/>
              </w:rPr>
              <w:t> </w:t>
            </w:r>
            <w:r w:rsidR="000363F1">
              <w:rPr>
                <w:sz w:val="20"/>
              </w:rPr>
              <w:t> </w:t>
            </w:r>
            <w:r w:rsidRPr="00A048E6">
              <w:rPr>
                <w:sz w:val="20"/>
              </w:rPr>
              <w:fldChar w:fldCharType="end"/>
            </w:r>
            <w:bookmarkEnd w:id="7"/>
          </w:p>
        </w:tc>
      </w:tr>
    </w:tbl>
    <w:p w:rsidR="004C4C93" w:rsidRDefault="004C4C93" w:rsidP="009549C2"/>
    <w:p w:rsidR="004C4C93" w:rsidRPr="004C4C93" w:rsidRDefault="004C4C93" w:rsidP="009549C2">
      <w:pPr>
        <w:rPr>
          <w:b/>
        </w:rPr>
      </w:pPr>
      <w:r w:rsidRPr="004C4C93">
        <w:rPr>
          <w:b/>
        </w:rPr>
        <w:t>An Personalaktenführende Dienststelle</w:t>
      </w:r>
    </w:p>
    <w:tbl>
      <w:tblPr>
        <w:tblW w:w="4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tblGrid>
      <w:tr w:rsidR="0056153F" w:rsidTr="0056153F">
        <w:trPr>
          <w:trHeight w:val="367"/>
        </w:trPr>
        <w:tc>
          <w:tcPr>
            <w:tcW w:w="4359" w:type="dxa"/>
            <w:shd w:val="clear" w:color="auto" w:fill="auto"/>
            <w:vAlign w:val="center"/>
          </w:tcPr>
          <w:p w:rsidR="0056153F" w:rsidRPr="00A048E6" w:rsidRDefault="0056153F" w:rsidP="000363F1">
            <w:pPr>
              <w:rPr>
                <w:sz w:val="20"/>
              </w:rPr>
            </w:pPr>
            <w:r w:rsidRPr="00A048E6">
              <w:rPr>
                <w:sz w:val="20"/>
              </w:rPr>
              <w:t xml:space="preserve">Landesverwaltungsamt – PS </w:t>
            </w:r>
            <w:r w:rsidR="00A048E6" w:rsidRPr="00A048E6">
              <w:rPr>
                <w:sz w:val="20"/>
              </w:rPr>
              <w:fldChar w:fldCharType="begin">
                <w:ffData>
                  <w:name w:val="Text20"/>
                  <w:enabled/>
                  <w:calcOnExit w:val="0"/>
                  <w:textInput/>
                </w:ffData>
              </w:fldChar>
            </w:r>
            <w:bookmarkStart w:id="8" w:name="Text20"/>
            <w:r w:rsidR="00A048E6" w:rsidRPr="00A048E6">
              <w:rPr>
                <w:sz w:val="20"/>
              </w:rPr>
              <w:instrText xml:space="preserve"> FORMTEXT </w:instrText>
            </w:r>
            <w:r w:rsidR="00A048E6" w:rsidRPr="00A048E6">
              <w:rPr>
                <w:sz w:val="20"/>
              </w:rPr>
            </w:r>
            <w:r w:rsidR="00A048E6" w:rsidRPr="00A048E6">
              <w:rPr>
                <w:sz w:val="20"/>
              </w:rPr>
              <w:fldChar w:fldCharType="separate"/>
            </w:r>
            <w:r w:rsidR="000363F1">
              <w:rPr>
                <w:sz w:val="20"/>
              </w:rPr>
              <w:t> </w:t>
            </w:r>
            <w:r w:rsidR="000363F1">
              <w:rPr>
                <w:sz w:val="20"/>
              </w:rPr>
              <w:t> </w:t>
            </w:r>
            <w:r w:rsidR="000363F1">
              <w:rPr>
                <w:sz w:val="20"/>
              </w:rPr>
              <w:t> </w:t>
            </w:r>
            <w:r w:rsidR="000363F1">
              <w:rPr>
                <w:sz w:val="20"/>
              </w:rPr>
              <w:t> </w:t>
            </w:r>
            <w:r w:rsidR="000363F1">
              <w:rPr>
                <w:sz w:val="20"/>
              </w:rPr>
              <w:t> </w:t>
            </w:r>
            <w:r w:rsidR="00A048E6" w:rsidRPr="00A048E6">
              <w:rPr>
                <w:sz w:val="20"/>
              </w:rPr>
              <w:fldChar w:fldCharType="end"/>
            </w:r>
            <w:bookmarkEnd w:id="8"/>
            <w:r w:rsidRPr="00A048E6">
              <w:rPr>
                <w:sz w:val="20"/>
              </w:rPr>
              <w:t xml:space="preserve"> </w:t>
            </w:r>
          </w:p>
        </w:tc>
      </w:tr>
    </w:tbl>
    <w:p w:rsidR="0056153F" w:rsidRDefault="0056153F" w:rsidP="00996382">
      <w:pPr>
        <w:tabs>
          <w:tab w:val="left" w:pos="4320"/>
        </w:tabs>
        <w:rPr>
          <w:b/>
          <w:sz w:val="18"/>
          <w:szCs w:val="18"/>
        </w:rPr>
      </w:pPr>
    </w:p>
    <w:p w:rsidR="004C4C93" w:rsidRPr="0056153F" w:rsidRDefault="004C4C93" w:rsidP="00996382">
      <w:pPr>
        <w:tabs>
          <w:tab w:val="left" w:pos="4320"/>
        </w:tabs>
        <w:rPr>
          <w:b/>
          <w:sz w:val="18"/>
          <w:szCs w:val="18"/>
        </w:rPr>
      </w:pPr>
      <w:r w:rsidRPr="0056153F">
        <w:rPr>
          <w:b/>
          <w:sz w:val="18"/>
          <w:szCs w:val="18"/>
        </w:rPr>
        <w:t xml:space="preserve">über </w:t>
      </w:r>
      <w:r w:rsidR="009C3A09" w:rsidRPr="0056153F">
        <w:rPr>
          <w:b/>
          <w:sz w:val="18"/>
          <w:szCs w:val="18"/>
        </w:rPr>
        <w:t>die/den Fachvorgesetzte(n)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5"/>
        <w:gridCol w:w="259"/>
        <w:gridCol w:w="2479"/>
        <w:gridCol w:w="2483"/>
      </w:tblGrid>
      <w:tr w:rsidR="0056153F" w:rsidRPr="00196EAA" w:rsidTr="0056153F">
        <w:trPr>
          <w:trHeight w:val="319"/>
        </w:trPr>
        <w:tc>
          <w:tcPr>
            <w:tcW w:w="4385" w:type="dxa"/>
            <w:tcBorders>
              <w:bottom w:val="single" w:sz="4" w:space="0" w:color="auto"/>
            </w:tcBorders>
            <w:shd w:val="clear" w:color="auto" w:fill="auto"/>
            <w:vAlign w:val="center"/>
          </w:tcPr>
          <w:p w:rsidR="0056153F" w:rsidRPr="00A048E6" w:rsidRDefault="0056153F" w:rsidP="000363F1">
            <w:pPr>
              <w:rPr>
                <w:b/>
                <w:sz w:val="20"/>
              </w:rPr>
            </w:pPr>
            <w:r w:rsidRPr="00A048E6">
              <w:rPr>
                <w:b/>
                <w:sz w:val="20"/>
              </w:rPr>
              <w:fldChar w:fldCharType="begin">
                <w:ffData>
                  <w:name w:val="Text28"/>
                  <w:enabled/>
                  <w:calcOnExit w:val="0"/>
                  <w:textInput/>
                </w:ffData>
              </w:fldChar>
            </w:r>
            <w:bookmarkStart w:id="9" w:name="Text28"/>
            <w:r w:rsidRPr="00A048E6">
              <w:rPr>
                <w:b/>
                <w:sz w:val="20"/>
              </w:rPr>
              <w:instrText xml:space="preserve"> FORMTEXT </w:instrText>
            </w:r>
            <w:r w:rsidRPr="00A048E6">
              <w:rPr>
                <w:b/>
                <w:sz w:val="20"/>
              </w:rPr>
            </w:r>
            <w:r w:rsidRPr="00A048E6">
              <w:rPr>
                <w:b/>
                <w:sz w:val="20"/>
              </w:rPr>
              <w:fldChar w:fldCharType="separate"/>
            </w:r>
            <w:r w:rsidR="000363F1">
              <w:rPr>
                <w:b/>
                <w:sz w:val="20"/>
              </w:rPr>
              <w:t> </w:t>
            </w:r>
            <w:r w:rsidR="000363F1">
              <w:rPr>
                <w:b/>
                <w:sz w:val="20"/>
              </w:rPr>
              <w:t> </w:t>
            </w:r>
            <w:r w:rsidR="000363F1">
              <w:rPr>
                <w:b/>
                <w:sz w:val="20"/>
              </w:rPr>
              <w:t> </w:t>
            </w:r>
            <w:r w:rsidR="000363F1">
              <w:rPr>
                <w:b/>
                <w:sz w:val="20"/>
              </w:rPr>
              <w:t> </w:t>
            </w:r>
            <w:r w:rsidR="000363F1">
              <w:rPr>
                <w:b/>
                <w:sz w:val="20"/>
              </w:rPr>
              <w:t> </w:t>
            </w:r>
            <w:r w:rsidRPr="00A048E6">
              <w:rPr>
                <w:b/>
                <w:sz w:val="20"/>
              </w:rPr>
              <w:fldChar w:fldCharType="end"/>
            </w:r>
            <w:bookmarkEnd w:id="9"/>
          </w:p>
        </w:tc>
        <w:tc>
          <w:tcPr>
            <w:tcW w:w="259" w:type="dxa"/>
            <w:tcBorders>
              <w:top w:val="nil"/>
              <w:bottom w:val="nil"/>
            </w:tcBorders>
            <w:shd w:val="clear" w:color="auto" w:fill="auto"/>
          </w:tcPr>
          <w:p w:rsidR="0056153F" w:rsidRPr="00196EAA" w:rsidRDefault="0056153F" w:rsidP="0056153F">
            <w:pPr>
              <w:rPr>
                <w:b/>
                <w:sz w:val="18"/>
                <w:szCs w:val="18"/>
              </w:rPr>
            </w:pPr>
          </w:p>
        </w:tc>
        <w:tc>
          <w:tcPr>
            <w:tcW w:w="2479" w:type="dxa"/>
            <w:tcBorders>
              <w:bottom w:val="nil"/>
            </w:tcBorders>
            <w:shd w:val="clear" w:color="auto" w:fill="auto"/>
          </w:tcPr>
          <w:p w:rsidR="0056153F" w:rsidRPr="0056153F" w:rsidRDefault="0056153F" w:rsidP="0056153F">
            <w:pPr>
              <w:rPr>
                <w:sz w:val="16"/>
                <w:szCs w:val="18"/>
              </w:rPr>
            </w:pPr>
            <w:r w:rsidRPr="0056153F">
              <w:rPr>
                <w:sz w:val="16"/>
                <w:szCs w:val="18"/>
              </w:rPr>
              <w:t>Gesehen und keine Bedenken</w:t>
            </w:r>
          </w:p>
        </w:tc>
        <w:tc>
          <w:tcPr>
            <w:tcW w:w="2483" w:type="dxa"/>
            <w:tcBorders>
              <w:bottom w:val="nil"/>
            </w:tcBorders>
            <w:shd w:val="clear" w:color="auto" w:fill="auto"/>
          </w:tcPr>
          <w:p w:rsidR="0056153F" w:rsidRPr="0056153F" w:rsidRDefault="0056153F" w:rsidP="0056153F">
            <w:pPr>
              <w:rPr>
                <w:sz w:val="16"/>
                <w:szCs w:val="18"/>
              </w:rPr>
            </w:pPr>
            <w:r w:rsidRPr="0056153F">
              <w:rPr>
                <w:sz w:val="16"/>
                <w:szCs w:val="18"/>
              </w:rPr>
              <w:t>Gesehen und keine Bedenken</w:t>
            </w:r>
          </w:p>
        </w:tc>
      </w:tr>
      <w:tr w:rsidR="0056153F" w:rsidRPr="00196EAA" w:rsidTr="0056153F">
        <w:trPr>
          <w:trHeight w:val="319"/>
        </w:trPr>
        <w:tc>
          <w:tcPr>
            <w:tcW w:w="4385" w:type="dxa"/>
            <w:tcBorders>
              <w:left w:val="nil"/>
              <w:bottom w:val="nil"/>
              <w:right w:val="nil"/>
            </w:tcBorders>
            <w:shd w:val="clear" w:color="auto" w:fill="auto"/>
          </w:tcPr>
          <w:p w:rsidR="0056153F" w:rsidRDefault="0056153F" w:rsidP="009549C2">
            <w:pPr>
              <w:rPr>
                <w:b/>
                <w:sz w:val="18"/>
                <w:szCs w:val="18"/>
              </w:rPr>
            </w:pPr>
          </w:p>
        </w:tc>
        <w:tc>
          <w:tcPr>
            <w:tcW w:w="259" w:type="dxa"/>
            <w:tcBorders>
              <w:top w:val="nil"/>
              <w:left w:val="nil"/>
              <w:bottom w:val="nil"/>
            </w:tcBorders>
            <w:shd w:val="clear" w:color="auto" w:fill="auto"/>
          </w:tcPr>
          <w:p w:rsidR="0056153F" w:rsidRDefault="0056153F" w:rsidP="009549C2">
            <w:pPr>
              <w:rPr>
                <w:b/>
                <w:sz w:val="18"/>
                <w:szCs w:val="18"/>
              </w:rPr>
            </w:pPr>
          </w:p>
        </w:tc>
        <w:tc>
          <w:tcPr>
            <w:tcW w:w="2479" w:type="dxa"/>
            <w:tcBorders>
              <w:top w:val="nil"/>
              <w:bottom w:val="nil"/>
            </w:tcBorders>
            <w:shd w:val="clear" w:color="auto" w:fill="auto"/>
          </w:tcPr>
          <w:p w:rsidR="0056153F" w:rsidRPr="0056153F" w:rsidRDefault="0056153F" w:rsidP="009549C2">
            <w:pPr>
              <w:rPr>
                <w:sz w:val="16"/>
                <w:szCs w:val="18"/>
              </w:rPr>
            </w:pPr>
          </w:p>
        </w:tc>
        <w:tc>
          <w:tcPr>
            <w:tcW w:w="2483" w:type="dxa"/>
            <w:tcBorders>
              <w:top w:val="nil"/>
              <w:bottom w:val="nil"/>
            </w:tcBorders>
            <w:shd w:val="clear" w:color="auto" w:fill="auto"/>
          </w:tcPr>
          <w:p w:rsidR="0056153F" w:rsidRPr="0056153F" w:rsidRDefault="0056153F" w:rsidP="009549C2">
            <w:pPr>
              <w:rPr>
                <w:sz w:val="16"/>
                <w:szCs w:val="18"/>
              </w:rPr>
            </w:pPr>
          </w:p>
        </w:tc>
      </w:tr>
      <w:tr w:rsidR="0056153F" w:rsidRPr="00196EAA" w:rsidTr="0056153F">
        <w:trPr>
          <w:trHeight w:val="319"/>
        </w:trPr>
        <w:tc>
          <w:tcPr>
            <w:tcW w:w="4385" w:type="dxa"/>
            <w:tcBorders>
              <w:top w:val="nil"/>
              <w:left w:val="nil"/>
              <w:bottom w:val="nil"/>
              <w:right w:val="nil"/>
            </w:tcBorders>
            <w:shd w:val="clear" w:color="auto" w:fill="auto"/>
          </w:tcPr>
          <w:p w:rsidR="0056153F" w:rsidRDefault="0056153F" w:rsidP="009549C2">
            <w:pPr>
              <w:rPr>
                <w:b/>
                <w:sz w:val="18"/>
                <w:szCs w:val="18"/>
              </w:rPr>
            </w:pPr>
          </w:p>
        </w:tc>
        <w:tc>
          <w:tcPr>
            <w:tcW w:w="259" w:type="dxa"/>
            <w:tcBorders>
              <w:top w:val="nil"/>
              <w:left w:val="nil"/>
              <w:bottom w:val="nil"/>
            </w:tcBorders>
            <w:shd w:val="clear" w:color="auto" w:fill="auto"/>
          </w:tcPr>
          <w:p w:rsidR="0056153F" w:rsidRDefault="0056153F" w:rsidP="009549C2">
            <w:pPr>
              <w:rPr>
                <w:b/>
                <w:sz w:val="18"/>
                <w:szCs w:val="18"/>
              </w:rPr>
            </w:pPr>
          </w:p>
        </w:tc>
        <w:tc>
          <w:tcPr>
            <w:tcW w:w="2479" w:type="dxa"/>
            <w:tcBorders>
              <w:top w:val="nil"/>
            </w:tcBorders>
            <w:shd w:val="clear" w:color="auto" w:fill="auto"/>
          </w:tcPr>
          <w:p w:rsidR="0056153F" w:rsidRPr="0056153F" w:rsidRDefault="0056153F" w:rsidP="009549C2">
            <w:pPr>
              <w:rPr>
                <w:sz w:val="16"/>
                <w:szCs w:val="18"/>
              </w:rPr>
            </w:pPr>
          </w:p>
        </w:tc>
        <w:tc>
          <w:tcPr>
            <w:tcW w:w="2483" w:type="dxa"/>
            <w:tcBorders>
              <w:top w:val="nil"/>
            </w:tcBorders>
            <w:shd w:val="clear" w:color="auto" w:fill="auto"/>
          </w:tcPr>
          <w:p w:rsidR="0056153F" w:rsidRPr="0056153F" w:rsidRDefault="0056153F" w:rsidP="009549C2">
            <w:pPr>
              <w:rPr>
                <w:sz w:val="16"/>
                <w:szCs w:val="18"/>
              </w:rPr>
            </w:pPr>
          </w:p>
        </w:tc>
      </w:tr>
      <w:tr w:rsidR="0056153F" w:rsidRPr="00196EAA" w:rsidTr="0056153F">
        <w:trPr>
          <w:trHeight w:val="319"/>
        </w:trPr>
        <w:tc>
          <w:tcPr>
            <w:tcW w:w="4385" w:type="dxa"/>
            <w:tcBorders>
              <w:top w:val="nil"/>
              <w:left w:val="nil"/>
              <w:bottom w:val="nil"/>
              <w:right w:val="nil"/>
            </w:tcBorders>
            <w:shd w:val="clear" w:color="auto" w:fill="auto"/>
          </w:tcPr>
          <w:p w:rsidR="0056153F" w:rsidRDefault="0056153F" w:rsidP="009549C2">
            <w:pPr>
              <w:rPr>
                <w:b/>
                <w:sz w:val="18"/>
                <w:szCs w:val="18"/>
              </w:rPr>
            </w:pPr>
          </w:p>
        </w:tc>
        <w:tc>
          <w:tcPr>
            <w:tcW w:w="259" w:type="dxa"/>
            <w:tcBorders>
              <w:top w:val="nil"/>
              <w:left w:val="nil"/>
              <w:bottom w:val="nil"/>
            </w:tcBorders>
            <w:shd w:val="clear" w:color="auto" w:fill="auto"/>
          </w:tcPr>
          <w:p w:rsidR="0056153F" w:rsidRDefault="0056153F" w:rsidP="009549C2">
            <w:pPr>
              <w:rPr>
                <w:b/>
                <w:sz w:val="18"/>
                <w:szCs w:val="18"/>
              </w:rPr>
            </w:pPr>
          </w:p>
        </w:tc>
        <w:tc>
          <w:tcPr>
            <w:tcW w:w="2479" w:type="dxa"/>
            <w:shd w:val="clear" w:color="auto" w:fill="auto"/>
          </w:tcPr>
          <w:p w:rsidR="0056153F" w:rsidRPr="0056153F" w:rsidRDefault="0056153F" w:rsidP="0056153F">
            <w:pPr>
              <w:jc w:val="center"/>
              <w:rPr>
                <w:sz w:val="16"/>
                <w:szCs w:val="18"/>
              </w:rPr>
            </w:pPr>
            <w:r w:rsidRPr="0056153F">
              <w:rPr>
                <w:sz w:val="16"/>
                <w:szCs w:val="16"/>
              </w:rPr>
              <w:t>Büroleitung/Dienststellenleitung</w:t>
            </w:r>
          </w:p>
        </w:tc>
        <w:tc>
          <w:tcPr>
            <w:tcW w:w="2483" w:type="dxa"/>
            <w:shd w:val="clear" w:color="auto" w:fill="auto"/>
          </w:tcPr>
          <w:p w:rsidR="0056153F" w:rsidRPr="0056153F" w:rsidRDefault="0056153F" w:rsidP="0056153F">
            <w:pPr>
              <w:jc w:val="center"/>
              <w:rPr>
                <w:sz w:val="16"/>
                <w:szCs w:val="18"/>
              </w:rPr>
            </w:pPr>
            <w:r w:rsidRPr="0056153F">
              <w:rPr>
                <w:sz w:val="16"/>
                <w:szCs w:val="16"/>
              </w:rPr>
              <w:t>Stellenwirtschaft</w:t>
            </w:r>
          </w:p>
        </w:tc>
      </w:tr>
    </w:tbl>
    <w:p w:rsidR="00533267" w:rsidRDefault="00533267"/>
    <w:p w:rsidR="009549C2" w:rsidRDefault="009549C2"/>
    <w:p w:rsidR="009549C2" w:rsidRPr="0092232B" w:rsidRDefault="009549C2" w:rsidP="009549C2">
      <w:pPr>
        <w:jc w:val="center"/>
        <w:rPr>
          <w:b/>
          <w:szCs w:val="22"/>
        </w:rPr>
      </w:pPr>
      <w:r w:rsidRPr="0092232B">
        <w:rPr>
          <w:b/>
          <w:szCs w:val="22"/>
        </w:rPr>
        <w:t>Antrag auf Teilzeitbeschäftigung</w:t>
      </w:r>
    </w:p>
    <w:p w:rsidR="009549C2" w:rsidRPr="009549C2" w:rsidRDefault="009549C2" w:rsidP="009549C2">
      <w:pPr>
        <w:rPr>
          <w:sz w:val="28"/>
          <w:szCs w:val="28"/>
        </w:rPr>
      </w:pPr>
    </w:p>
    <w:p w:rsidR="00637619" w:rsidRPr="0092232B" w:rsidRDefault="009549C2" w:rsidP="0056153F">
      <w:pPr>
        <w:spacing w:after="60"/>
        <w:rPr>
          <w:szCs w:val="22"/>
        </w:rPr>
      </w:pPr>
      <w:r w:rsidRPr="0092232B">
        <w:rPr>
          <w:szCs w:val="22"/>
        </w:rPr>
        <w:t>a)</w:t>
      </w:r>
      <w:r w:rsidR="00637619" w:rsidRPr="0092232B">
        <w:rPr>
          <w:szCs w:val="22"/>
        </w:rPr>
        <w:t xml:space="preserve"> </w:t>
      </w:r>
      <w:r w:rsidR="00637619" w:rsidRPr="0092232B">
        <w:rPr>
          <w:szCs w:val="22"/>
        </w:rPr>
        <w:fldChar w:fldCharType="begin">
          <w:ffData>
            <w:name w:val="Kontrollkästchen8"/>
            <w:enabled/>
            <w:calcOnExit w:val="0"/>
            <w:checkBox>
              <w:sizeAuto/>
              <w:default w:val="0"/>
              <w:checked w:val="0"/>
            </w:checkBox>
          </w:ffData>
        </w:fldChar>
      </w:r>
      <w:bookmarkStart w:id="10" w:name="Kontrollkästchen8"/>
      <w:r w:rsidR="00637619" w:rsidRPr="0092232B">
        <w:rPr>
          <w:szCs w:val="22"/>
        </w:rPr>
        <w:instrText xml:space="preserve"> FORMCHECKBOX </w:instrText>
      </w:r>
      <w:r w:rsidR="000363F1" w:rsidRPr="0092232B">
        <w:rPr>
          <w:szCs w:val="22"/>
        </w:rPr>
      </w:r>
      <w:r w:rsidR="00B46C3A">
        <w:rPr>
          <w:szCs w:val="22"/>
        </w:rPr>
        <w:fldChar w:fldCharType="separate"/>
      </w:r>
      <w:r w:rsidR="00637619" w:rsidRPr="0092232B">
        <w:rPr>
          <w:szCs w:val="22"/>
        </w:rPr>
        <w:fldChar w:fldCharType="end"/>
      </w:r>
      <w:bookmarkEnd w:id="10"/>
      <w:r w:rsidR="00637619" w:rsidRPr="0092232B">
        <w:rPr>
          <w:szCs w:val="22"/>
        </w:rPr>
        <w:tab/>
      </w:r>
      <w:r w:rsidRPr="0092232B">
        <w:rPr>
          <w:szCs w:val="22"/>
        </w:rPr>
        <w:t>Gemäß § 54</w:t>
      </w:r>
      <w:r w:rsidR="00637619" w:rsidRPr="0092232B">
        <w:rPr>
          <w:szCs w:val="22"/>
        </w:rPr>
        <w:t xml:space="preserve"> </w:t>
      </w:r>
      <w:r w:rsidR="00BB25C5">
        <w:rPr>
          <w:szCs w:val="22"/>
        </w:rPr>
        <w:fldChar w:fldCharType="begin">
          <w:ffData>
            <w:name w:val="Dropdown1"/>
            <w:enabled/>
            <w:calcOnExit w:val="0"/>
            <w:ddList>
              <w:listEntry w:val="Absatz 5"/>
              <w:listEntry w:val="Absatz 1"/>
              <w:listEntry w:val="Absatz 4"/>
            </w:ddList>
          </w:ffData>
        </w:fldChar>
      </w:r>
      <w:bookmarkStart w:id="11" w:name="Dropdown1"/>
      <w:r w:rsidR="00BB25C5">
        <w:rPr>
          <w:szCs w:val="22"/>
        </w:rPr>
        <w:instrText xml:space="preserve"> FORMDROPDOWN </w:instrText>
      </w:r>
      <w:r w:rsidR="00B46C3A">
        <w:rPr>
          <w:szCs w:val="22"/>
        </w:rPr>
      </w:r>
      <w:r w:rsidR="00B46C3A">
        <w:rPr>
          <w:szCs w:val="22"/>
        </w:rPr>
        <w:fldChar w:fldCharType="separate"/>
      </w:r>
      <w:r w:rsidR="00BB25C5">
        <w:rPr>
          <w:szCs w:val="22"/>
        </w:rPr>
        <w:fldChar w:fldCharType="end"/>
      </w:r>
      <w:bookmarkEnd w:id="11"/>
      <w:r w:rsidR="006F1F95">
        <w:rPr>
          <w:szCs w:val="22"/>
        </w:rPr>
        <w:t xml:space="preserve"> </w:t>
      </w:r>
      <w:r w:rsidRPr="0092232B">
        <w:rPr>
          <w:szCs w:val="22"/>
        </w:rPr>
        <w:t>Landesbeamtengesetz (LBG)</w:t>
      </w:r>
    </w:p>
    <w:p w:rsidR="009549C2" w:rsidRPr="0092232B" w:rsidRDefault="009549C2" w:rsidP="009549C2">
      <w:pPr>
        <w:rPr>
          <w:szCs w:val="22"/>
        </w:rPr>
      </w:pPr>
      <w:r w:rsidRPr="0092232B">
        <w:rPr>
          <w:szCs w:val="22"/>
        </w:rPr>
        <w:t>b)</w:t>
      </w:r>
      <w:r w:rsidR="00637619" w:rsidRPr="0092232B">
        <w:rPr>
          <w:szCs w:val="22"/>
        </w:rPr>
        <w:t xml:space="preserve"> </w:t>
      </w:r>
      <w:r w:rsidRPr="0092232B">
        <w:rPr>
          <w:szCs w:val="22"/>
        </w:rPr>
        <w:fldChar w:fldCharType="begin">
          <w:ffData>
            <w:name w:val="Kontrollkästchen4"/>
            <w:enabled/>
            <w:calcOnExit w:val="0"/>
            <w:checkBox>
              <w:sizeAuto/>
              <w:default w:val="0"/>
            </w:checkBox>
          </w:ffData>
        </w:fldChar>
      </w:r>
      <w:bookmarkStart w:id="12" w:name="Kontrollkästchen4"/>
      <w:r w:rsidRPr="0092232B">
        <w:rPr>
          <w:szCs w:val="22"/>
        </w:rPr>
        <w:instrText xml:space="preserve"> FORMCHECKBOX </w:instrText>
      </w:r>
      <w:r w:rsidR="00B46C3A">
        <w:rPr>
          <w:szCs w:val="22"/>
        </w:rPr>
      </w:r>
      <w:r w:rsidR="00B46C3A">
        <w:rPr>
          <w:szCs w:val="22"/>
        </w:rPr>
        <w:fldChar w:fldCharType="separate"/>
      </w:r>
      <w:r w:rsidRPr="0092232B">
        <w:rPr>
          <w:szCs w:val="22"/>
        </w:rPr>
        <w:fldChar w:fldCharType="end"/>
      </w:r>
      <w:bookmarkEnd w:id="12"/>
      <w:r w:rsidRPr="0092232B">
        <w:rPr>
          <w:szCs w:val="22"/>
        </w:rPr>
        <w:tab/>
        <w:t>Gemäß § 74 Absatz 3 LBG i. V. m. § 7 Abs. 1 MuSchEltZV.</w:t>
      </w:r>
    </w:p>
    <w:p w:rsidR="009549C2" w:rsidRDefault="009549C2" w:rsidP="009549C2">
      <w:pPr>
        <w:rPr>
          <w:sz w:val="24"/>
          <w:szCs w:val="24"/>
        </w:rPr>
      </w:pPr>
    </w:p>
    <w:p w:rsidR="009549C2" w:rsidRPr="0092232B" w:rsidRDefault="009549C2" w:rsidP="009549C2">
      <w:pPr>
        <w:rPr>
          <w:szCs w:val="22"/>
        </w:rPr>
      </w:pPr>
      <w:r w:rsidRPr="0092232B">
        <w:rPr>
          <w:szCs w:val="22"/>
        </w:rPr>
        <w:t xml:space="preserve">Hiermit beantrage ich vom </w:t>
      </w:r>
      <w:r w:rsidR="007108C6">
        <w:rPr>
          <w:rFonts w:cs="Arial"/>
          <w:szCs w:val="22"/>
        </w:rPr>
        <w:fldChar w:fldCharType="begin">
          <w:ffData>
            <w:name w:val="Text11"/>
            <w:enabled/>
            <w:calcOnExit w:val="0"/>
            <w:textInput>
              <w:type w:val="date"/>
              <w:maxLength w:val="10"/>
            </w:textInput>
          </w:ffData>
        </w:fldChar>
      </w:r>
      <w:bookmarkStart w:id="13" w:name="Text11"/>
      <w:r w:rsidR="007108C6">
        <w:rPr>
          <w:rFonts w:cs="Arial"/>
          <w:szCs w:val="22"/>
        </w:rPr>
        <w:instrText xml:space="preserve"> FORMTEXT </w:instrText>
      </w:r>
      <w:r w:rsidR="007108C6">
        <w:rPr>
          <w:rFonts w:cs="Arial"/>
          <w:szCs w:val="22"/>
        </w:rPr>
      </w:r>
      <w:r w:rsidR="007108C6">
        <w:rPr>
          <w:rFonts w:cs="Arial"/>
          <w:szCs w:val="22"/>
        </w:rPr>
        <w:fldChar w:fldCharType="separate"/>
      </w:r>
      <w:r w:rsidR="000363F1">
        <w:rPr>
          <w:rFonts w:cs="Arial"/>
          <w:szCs w:val="22"/>
        </w:rPr>
        <w:t> </w:t>
      </w:r>
      <w:r w:rsidR="000363F1">
        <w:rPr>
          <w:rFonts w:cs="Arial"/>
          <w:szCs w:val="22"/>
        </w:rPr>
        <w:t> </w:t>
      </w:r>
      <w:r w:rsidR="000363F1">
        <w:rPr>
          <w:rFonts w:cs="Arial"/>
          <w:szCs w:val="22"/>
        </w:rPr>
        <w:t> </w:t>
      </w:r>
      <w:r w:rsidR="000363F1">
        <w:rPr>
          <w:rFonts w:cs="Arial"/>
          <w:szCs w:val="22"/>
        </w:rPr>
        <w:t> </w:t>
      </w:r>
      <w:r w:rsidR="000363F1">
        <w:rPr>
          <w:rFonts w:cs="Arial"/>
          <w:szCs w:val="22"/>
        </w:rPr>
        <w:t> </w:t>
      </w:r>
      <w:r w:rsidR="007108C6">
        <w:rPr>
          <w:rFonts w:cs="Arial"/>
          <w:szCs w:val="22"/>
        </w:rPr>
        <w:fldChar w:fldCharType="end"/>
      </w:r>
      <w:bookmarkEnd w:id="13"/>
      <w:r w:rsidRPr="0092232B">
        <w:rPr>
          <w:szCs w:val="22"/>
        </w:rPr>
        <w:t xml:space="preserve"> bis </w:t>
      </w:r>
      <w:r w:rsidR="007108C6">
        <w:rPr>
          <w:rFonts w:cs="Arial"/>
          <w:szCs w:val="22"/>
        </w:rPr>
        <w:fldChar w:fldCharType="begin">
          <w:ffData>
            <w:name w:val=""/>
            <w:enabled/>
            <w:calcOnExit w:val="0"/>
            <w:textInput>
              <w:type w:val="date"/>
              <w:maxLength w:val="10"/>
            </w:textInput>
          </w:ffData>
        </w:fldChar>
      </w:r>
      <w:r w:rsidR="007108C6">
        <w:rPr>
          <w:rFonts w:cs="Arial"/>
          <w:szCs w:val="22"/>
        </w:rPr>
        <w:instrText xml:space="preserve"> FORMTEXT </w:instrText>
      </w:r>
      <w:r w:rsidR="007108C6">
        <w:rPr>
          <w:rFonts w:cs="Arial"/>
          <w:szCs w:val="22"/>
        </w:rPr>
      </w:r>
      <w:r w:rsidR="007108C6">
        <w:rPr>
          <w:rFonts w:cs="Arial"/>
          <w:szCs w:val="22"/>
        </w:rPr>
        <w:fldChar w:fldCharType="separate"/>
      </w:r>
      <w:r w:rsidR="007108C6">
        <w:rPr>
          <w:rFonts w:cs="Arial"/>
          <w:noProof/>
          <w:szCs w:val="22"/>
        </w:rPr>
        <w:t> </w:t>
      </w:r>
      <w:r w:rsidR="007108C6">
        <w:rPr>
          <w:rFonts w:cs="Arial"/>
          <w:noProof/>
          <w:szCs w:val="22"/>
        </w:rPr>
        <w:t> </w:t>
      </w:r>
      <w:r w:rsidR="007108C6">
        <w:rPr>
          <w:rFonts w:cs="Arial"/>
          <w:noProof/>
          <w:szCs w:val="22"/>
        </w:rPr>
        <w:t> </w:t>
      </w:r>
      <w:r w:rsidR="007108C6">
        <w:rPr>
          <w:rFonts w:cs="Arial"/>
          <w:noProof/>
          <w:szCs w:val="22"/>
        </w:rPr>
        <w:t> </w:t>
      </w:r>
      <w:r w:rsidR="007108C6">
        <w:rPr>
          <w:rFonts w:cs="Arial"/>
          <w:noProof/>
          <w:szCs w:val="22"/>
        </w:rPr>
        <w:t> </w:t>
      </w:r>
      <w:r w:rsidR="007108C6">
        <w:rPr>
          <w:rFonts w:cs="Arial"/>
          <w:szCs w:val="22"/>
        </w:rPr>
        <w:fldChar w:fldCharType="end"/>
      </w:r>
      <w:r w:rsidR="00F023C0" w:rsidRPr="0092232B">
        <w:rPr>
          <w:szCs w:val="22"/>
        </w:rPr>
        <w:t xml:space="preserve"> eine Teilzeitbeschäftigung</w:t>
      </w:r>
      <w:r w:rsidR="00637619" w:rsidRPr="0092232B">
        <w:rPr>
          <w:szCs w:val="22"/>
        </w:rPr>
        <w:t xml:space="preserve"> mit</w:t>
      </w:r>
    </w:p>
    <w:p w:rsidR="009549C2" w:rsidRPr="0092232B" w:rsidRDefault="00637619" w:rsidP="009549C2">
      <w:pPr>
        <w:rPr>
          <w:szCs w:val="22"/>
        </w:rPr>
      </w:pPr>
      <w:r w:rsidRPr="0092232B">
        <w:rPr>
          <w:szCs w:val="22"/>
        </w:rPr>
        <w:fldChar w:fldCharType="begin">
          <w:ffData>
            <w:name w:val="Text12"/>
            <w:enabled/>
            <w:calcOnExit w:val="0"/>
            <w:textInput/>
          </w:ffData>
        </w:fldChar>
      </w:r>
      <w:bookmarkStart w:id="14" w:name="Text12"/>
      <w:r w:rsidRPr="0092232B">
        <w:rPr>
          <w:szCs w:val="22"/>
        </w:rPr>
        <w:instrText xml:space="preserve"> FORMTEXT </w:instrText>
      </w:r>
      <w:r w:rsidRPr="0092232B">
        <w:rPr>
          <w:szCs w:val="22"/>
        </w:rPr>
      </w:r>
      <w:r w:rsidRPr="0092232B">
        <w:rPr>
          <w:szCs w:val="22"/>
        </w:rPr>
        <w:fldChar w:fldCharType="separate"/>
      </w:r>
      <w:r w:rsidRPr="0092232B">
        <w:rPr>
          <w:noProof/>
          <w:szCs w:val="22"/>
        </w:rPr>
        <w:t> </w:t>
      </w:r>
      <w:r w:rsidRPr="0092232B">
        <w:rPr>
          <w:noProof/>
          <w:szCs w:val="22"/>
        </w:rPr>
        <w:t> </w:t>
      </w:r>
      <w:r w:rsidRPr="0092232B">
        <w:rPr>
          <w:noProof/>
          <w:szCs w:val="22"/>
        </w:rPr>
        <w:t> </w:t>
      </w:r>
      <w:r w:rsidRPr="0092232B">
        <w:rPr>
          <w:noProof/>
          <w:szCs w:val="22"/>
        </w:rPr>
        <w:t> </w:t>
      </w:r>
      <w:r w:rsidRPr="0092232B">
        <w:rPr>
          <w:noProof/>
          <w:szCs w:val="22"/>
        </w:rPr>
        <w:t> </w:t>
      </w:r>
      <w:r w:rsidRPr="0092232B">
        <w:rPr>
          <w:szCs w:val="22"/>
        </w:rPr>
        <w:fldChar w:fldCharType="end"/>
      </w:r>
      <w:bookmarkEnd w:id="14"/>
      <w:r w:rsidRPr="0092232B">
        <w:rPr>
          <w:szCs w:val="22"/>
        </w:rPr>
        <w:t xml:space="preserve"> </w:t>
      </w:r>
      <w:r w:rsidR="007F37B0" w:rsidRPr="0092232B">
        <w:rPr>
          <w:szCs w:val="22"/>
        </w:rPr>
        <w:t>% der regelmäßigen Arbeitszeit</w:t>
      </w:r>
      <w:r w:rsidRPr="0092232B">
        <w:rPr>
          <w:szCs w:val="22"/>
        </w:rPr>
        <w:t xml:space="preserve"> /</w:t>
      </w:r>
      <w:r w:rsidR="00996382" w:rsidRPr="0092232B">
        <w:rPr>
          <w:szCs w:val="22"/>
        </w:rPr>
        <w:t xml:space="preserve"> von</w:t>
      </w:r>
      <w:r w:rsidR="007F37B0" w:rsidRPr="0092232B">
        <w:rPr>
          <w:szCs w:val="22"/>
        </w:rPr>
        <w:t xml:space="preserve"> wöchentlich </w:t>
      </w:r>
      <w:r w:rsidRPr="0092232B">
        <w:rPr>
          <w:szCs w:val="22"/>
        </w:rPr>
        <w:fldChar w:fldCharType="begin">
          <w:ffData>
            <w:name w:val="Text13"/>
            <w:enabled/>
            <w:calcOnExit w:val="0"/>
            <w:textInput/>
          </w:ffData>
        </w:fldChar>
      </w:r>
      <w:bookmarkStart w:id="15" w:name="Text13"/>
      <w:r w:rsidRPr="0092232B">
        <w:rPr>
          <w:szCs w:val="22"/>
        </w:rPr>
        <w:instrText xml:space="preserve"> FORMTEXT </w:instrText>
      </w:r>
      <w:r w:rsidRPr="0092232B">
        <w:rPr>
          <w:szCs w:val="22"/>
        </w:rPr>
      </w:r>
      <w:r w:rsidRPr="0092232B">
        <w:rPr>
          <w:szCs w:val="22"/>
        </w:rPr>
        <w:fldChar w:fldCharType="separate"/>
      </w:r>
      <w:r w:rsidRPr="0092232B">
        <w:rPr>
          <w:noProof/>
          <w:szCs w:val="22"/>
        </w:rPr>
        <w:t> </w:t>
      </w:r>
      <w:r w:rsidRPr="0092232B">
        <w:rPr>
          <w:noProof/>
          <w:szCs w:val="22"/>
        </w:rPr>
        <w:t> </w:t>
      </w:r>
      <w:r w:rsidRPr="0092232B">
        <w:rPr>
          <w:noProof/>
          <w:szCs w:val="22"/>
        </w:rPr>
        <w:t> </w:t>
      </w:r>
      <w:r w:rsidRPr="0092232B">
        <w:rPr>
          <w:noProof/>
          <w:szCs w:val="22"/>
        </w:rPr>
        <w:t> </w:t>
      </w:r>
      <w:r w:rsidRPr="0092232B">
        <w:rPr>
          <w:noProof/>
          <w:szCs w:val="22"/>
        </w:rPr>
        <w:t> </w:t>
      </w:r>
      <w:r w:rsidRPr="0092232B">
        <w:rPr>
          <w:szCs w:val="22"/>
        </w:rPr>
        <w:fldChar w:fldCharType="end"/>
      </w:r>
      <w:bookmarkEnd w:id="15"/>
      <w:r w:rsidR="007F37B0" w:rsidRPr="0092232B">
        <w:rPr>
          <w:szCs w:val="22"/>
        </w:rPr>
        <w:t xml:space="preserve"> Stunden</w:t>
      </w:r>
    </w:p>
    <w:p w:rsidR="009549C2" w:rsidRPr="0092232B" w:rsidRDefault="009549C2" w:rsidP="009549C2">
      <w:pPr>
        <w:rPr>
          <w:szCs w:val="22"/>
        </w:rPr>
      </w:pPr>
    </w:p>
    <w:p w:rsidR="009549C2" w:rsidRPr="0092232B" w:rsidRDefault="009549C2" w:rsidP="009549C2">
      <w:pPr>
        <w:rPr>
          <w:szCs w:val="22"/>
          <w:u w:val="single"/>
        </w:rPr>
      </w:pPr>
      <w:r w:rsidRPr="0092232B">
        <w:rPr>
          <w:szCs w:val="22"/>
          <w:u w:val="single"/>
        </w:rPr>
        <w:t>Die Arbeitszeit möchte ich wie folgt verteilen:</w:t>
      </w:r>
      <w:r w:rsidR="009779FC" w:rsidRPr="0092232B">
        <w:rPr>
          <w:szCs w:val="22"/>
          <w:u w:val="single"/>
        </w:rPr>
        <w:br/>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522"/>
        <w:gridCol w:w="1526"/>
        <w:gridCol w:w="1527"/>
        <w:gridCol w:w="1550"/>
        <w:gridCol w:w="1599"/>
      </w:tblGrid>
      <w:tr w:rsidR="009549C2" w:rsidRPr="0092232B" w:rsidTr="00196EAA">
        <w:trPr>
          <w:trHeight w:val="331"/>
        </w:trPr>
        <w:tc>
          <w:tcPr>
            <w:tcW w:w="1924" w:type="dxa"/>
            <w:shd w:val="clear" w:color="auto" w:fill="auto"/>
          </w:tcPr>
          <w:p w:rsidR="009549C2" w:rsidRPr="0092232B" w:rsidRDefault="009549C2" w:rsidP="0060260E">
            <w:pPr>
              <w:rPr>
                <w:b/>
                <w:szCs w:val="22"/>
              </w:rPr>
            </w:pPr>
          </w:p>
        </w:tc>
        <w:tc>
          <w:tcPr>
            <w:tcW w:w="1522" w:type="dxa"/>
            <w:shd w:val="clear" w:color="auto" w:fill="auto"/>
          </w:tcPr>
          <w:p w:rsidR="009549C2" w:rsidRPr="0092232B" w:rsidRDefault="0060260E" w:rsidP="0060260E">
            <w:pPr>
              <w:jc w:val="center"/>
              <w:rPr>
                <w:b/>
                <w:szCs w:val="22"/>
              </w:rPr>
            </w:pPr>
            <w:r>
              <w:rPr>
                <w:b/>
                <w:szCs w:val="22"/>
              </w:rPr>
              <w:t>Montag</w:t>
            </w:r>
          </w:p>
        </w:tc>
        <w:tc>
          <w:tcPr>
            <w:tcW w:w="1526" w:type="dxa"/>
            <w:shd w:val="clear" w:color="auto" w:fill="auto"/>
          </w:tcPr>
          <w:p w:rsidR="009549C2" w:rsidRPr="0092232B" w:rsidRDefault="009549C2" w:rsidP="00196EAA">
            <w:pPr>
              <w:jc w:val="center"/>
              <w:rPr>
                <w:b/>
                <w:szCs w:val="22"/>
              </w:rPr>
            </w:pPr>
            <w:r w:rsidRPr="0092232B">
              <w:rPr>
                <w:b/>
                <w:szCs w:val="22"/>
              </w:rPr>
              <w:t>Dienstag</w:t>
            </w:r>
          </w:p>
        </w:tc>
        <w:tc>
          <w:tcPr>
            <w:tcW w:w="1527" w:type="dxa"/>
            <w:shd w:val="clear" w:color="auto" w:fill="auto"/>
          </w:tcPr>
          <w:p w:rsidR="009549C2" w:rsidRPr="0092232B" w:rsidRDefault="009549C2" w:rsidP="00196EAA">
            <w:pPr>
              <w:jc w:val="center"/>
              <w:rPr>
                <w:b/>
                <w:szCs w:val="22"/>
              </w:rPr>
            </w:pPr>
            <w:r w:rsidRPr="0092232B">
              <w:rPr>
                <w:b/>
                <w:szCs w:val="22"/>
              </w:rPr>
              <w:t>Mittwoch</w:t>
            </w:r>
          </w:p>
        </w:tc>
        <w:tc>
          <w:tcPr>
            <w:tcW w:w="1550" w:type="dxa"/>
            <w:shd w:val="clear" w:color="auto" w:fill="auto"/>
          </w:tcPr>
          <w:p w:rsidR="009549C2" w:rsidRPr="0092232B" w:rsidRDefault="009549C2" w:rsidP="00196EAA">
            <w:pPr>
              <w:jc w:val="center"/>
              <w:rPr>
                <w:b/>
                <w:szCs w:val="22"/>
              </w:rPr>
            </w:pPr>
            <w:r w:rsidRPr="0092232B">
              <w:rPr>
                <w:b/>
                <w:szCs w:val="22"/>
              </w:rPr>
              <w:t>Donnerstag</w:t>
            </w:r>
          </w:p>
        </w:tc>
        <w:tc>
          <w:tcPr>
            <w:tcW w:w="1599" w:type="dxa"/>
            <w:shd w:val="clear" w:color="auto" w:fill="auto"/>
          </w:tcPr>
          <w:p w:rsidR="009549C2" w:rsidRPr="0092232B" w:rsidRDefault="009549C2" w:rsidP="00196EAA">
            <w:pPr>
              <w:jc w:val="center"/>
              <w:rPr>
                <w:b/>
                <w:szCs w:val="22"/>
              </w:rPr>
            </w:pPr>
            <w:r w:rsidRPr="0092232B">
              <w:rPr>
                <w:b/>
                <w:szCs w:val="22"/>
              </w:rPr>
              <w:t>Freitag</w:t>
            </w:r>
          </w:p>
        </w:tc>
      </w:tr>
      <w:tr w:rsidR="009549C2" w:rsidRPr="0092232B" w:rsidTr="00196EAA">
        <w:trPr>
          <w:trHeight w:val="295"/>
        </w:trPr>
        <w:tc>
          <w:tcPr>
            <w:tcW w:w="1924" w:type="dxa"/>
            <w:shd w:val="clear" w:color="auto" w:fill="auto"/>
          </w:tcPr>
          <w:p w:rsidR="009549C2" w:rsidRPr="0092232B" w:rsidRDefault="009779FC" w:rsidP="009549C2">
            <w:pPr>
              <w:rPr>
                <w:b/>
                <w:szCs w:val="22"/>
              </w:rPr>
            </w:pPr>
            <w:r w:rsidRPr="0092232B">
              <w:rPr>
                <w:b/>
                <w:szCs w:val="22"/>
              </w:rPr>
              <w:t>Stundenanzahl</w:t>
            </w:r>
          </w:p>
        </w:tc>
        <w:tc>
          <w:tcPr>
            <w:tcW w:w="1522" w:type="dxa"/>
            <w:shd w:val="clear" w:color="auto" w:fill="auto"/>
          </w:tcPr>
          <w:p w:rsidR="009549C2" w:rsidRPr="0092232B" w:rsidRDefault="00637619" w:rsidP="0060260E">
            <w:pPr>
              <w:jc w:val="center"/>
              <w:rPr>
                <w:szCs w:val="22"/>
              </w:rPr>
            </w:pPr>
            <w:r w:rsidRPr="0092232B">
              <w:rPr>
                <w:szCs w:val="22"/>
              </w:rPr>
              <w:fldChar w:fldCharType="begin">
                <w:ffData>
                  <w:name w:val="Text14"/>
                  <w:enabled/>
                  <w:calcOnExit w:val="0"/>
                  <w:textInput/>
                </w:ffData>
              </w:fldChar>
            </w:r>
            <w:bookmarkStart w:id="16" w:name="Text14"/>
            <w:r w:rsidRPr="0092232B">
              <w:rPr>
                <w:szCs w:val="22"/>
              </w:rPr>
              <w:instrText xml:space="preserve"> FORMTEXT </w:instrText>
            </w:r>
            <w:r w:rsidRPr="0092232B">
              <w:rPr>
                <w:szCs w:val="22"/>
              </w:rPr>
            </w:r>
            <w:r w:rsidRPr="0092232B">
              <w:rPr>
                <w:szCs w:val="22"/>
              </w:rPr>
              <w:fldChar w:fldCharType="separate"/>
            </w:r>
            <w:r w:rsidRPr="0092232B">
              <w:rPr>
                <w:noProof/>
                <w:szCs w:val="22"/>
              </w:rPr>
              <w:t> </w:t>
            </w:r>
            <w:r w:rsidRPr="0092232B">
              <w:rPr>
                <w:noProof/>
                <w:szCs w:val="22"/>
              </w:rPr>
              <w:t> </w:t>
            </w:r>
            <w:r w:rsidRPr="0092232B">
              <w:rPr>
                <w:noProof/>
                <w:szCs w:val="22"/>
              </w:rPr>
              <w:t> </w:t>
            </w:r>
            <w:r w:rsidRPr="0092232B">
              <w:rPr>
                <w:noProof/>
                <w:szCs w:val="22"/>
              </w:rPr>
              <w:t> </w:t>
            </w:r>
            <w:r w:rsidRPr="0092232B">
              <w:rPr>
                <w:noProof/>
                <w:szCs w:val="22"/>
              </w:rPr>
              <w:t> </w:t>
            </w:r>
            <w:r w:rsidRPr="0092232B">
              <w:rPr>
                <w:szCs w:val="22"/>
              </w:rPr>
              <w:fldChar w:fldCharType="end"/>
            </w:r>
            <w:bookmarkEnd w:id="16"/>
          </w:p>
        </w:tc>
        <w:tc>
          <w:tcPr>
            <w:tcW w:w="1526" w:type="dxa"/>
            <w:shd w:val="clear" w:color="auto" w:fill="auto"/>
          </w:tcPr>
          <w:p w:rsidR="009549C2" w:rsidRPr="0092232B" w:rsidRDefault="00637619" w:rsidP="0060260E">
            <w:pPr>
              <w:jc w:val="center"/>
              <w:rPr>
                <w:szCs w:val="22"/>
              </w:rPr>
            </w:pPr>
            <w:r w:rsidRPr="0092232B">
              <w:rPr>
                <w:szCs w:val="22"/>
              </w:rPr>
              <w:fldChar w:fldCharType="begin">
                <w:ffData>
                  <w:name w:val="Text15"/>
                  <w:enabled/>
                  <w:calcOnExit w:val="0"/>
                  <w:textInput/>
                </w:ffData>
              </w:fldChar>
            </w:r>
            <w:bookmarkStart w:id="17" w:name="Text15"/>
            <w:r w:rsidRPr="0092232B">
              <w:rPr>
                <w:szCs w:val="22"/>
              </w:rPr>
              <w:instrText xml:space="preserve"> FORMTEXT </w:instrText>
            </w:r>
            <w:r w:rsidRPr="0092232B">
              <w:rPr>
                <w:szCs w:val="22"/>
              </w:rPr>
            </w:r>
            <w:r w:rsidRPr="0092232B">
              <w:rPr>
                <w:szCs w:val="22"/>
              </w:rPr>
              <w:fldChar w:fldCharType="separate"/>
            </w:r>
            <w:r w:rsidRPr="0092232B">
              <w:rPr>
                <w:noProof/>
                <w:szCs w:val="22"/>
              </w:rPr>
              <w:t> </w:t>
            </w:r>
            <w:r w:rsidRPr="0092232B">
              <w:rPr>
                <w:noProof/>
                <w:szCs w:val="22"/>
              </w:rPr>
              <w:t> </w:t>
            </w:r>
            <w:r w:rsidRPr="0092232B">
              <w:rPr>
                <w:noProof/>
                <w:szCs w:val="22"/>
              </w:rPr>
              <w:t> </w:t>
            </w:r>
            <w:r w:rsidRPr="0092232B">
              <w:rPr>
                <w:noProof/>
                <w:szCs w:val="22"/>
              </w:rPr>
              <w:t> </w:t>
            </w:r>
            <w:r w:rsidRPr="0092232B">
              <w:rPr>
                <w:noProof/>
                <w:szCs w:val="22"/>
              </w:rPr>
              <w:t> </w:t>
            </w:r>
            <w:r w:rsidRPr="0092232B">
              <w:rPr>
                <w:szCs w:val="22"/>
              </w:rPr>
              <w:fldChar w:fldCharType="end"/>
            </w:r>
            <w:bookmarkEnd w:id="17"/>
          </w:p>
        </w:tc>
        <w:tc>
          <w:tcPr>
            <w:tcW w:w="1527" w:type="dxa"/>
            <w:shd w:val="clear" w:color="auto" w:fill="auto"/>
          </w:tcPr>
          <w:p w:rsidR="009549C2" w:rsidRPr="0092232B" w:rsidRDefault="00637619" w:rsidP="0060260E">
            <w:pPr>
              <w:jc w:val="center"/>
              <w:rPr>
                <w:szCs w:val="22"/>
              </w:rPr>
            </w:pPr>
            <w:r w:rsidRPr="0092232B">
              <w:rPr>
                <w:szCs w:val="22"/>
              </w:rPr>
              <w:fldChar w:fldCharType="begin">
                <w:ffData>
                  <w:name w:val="Text16"/>
                  <w:enabled/>
                  <w:calcOnExit w:val="0"/>
                  <w:textInput/>
                </w:ffData>
              </w:fldChar>
            </w:r>
            <w:bookmarkStart w:id="18" w:name="Text16"/>
            <w:r w:rsidRPr="0092232B">
              <w:rPr>
                <w:szCs w:val="22"/>
              </w:rPr>
              <w:instrText xml:space="preserve"> FORMTEXT </w:instrText>
            </w:r>
            <w:r w:rsidRPr="0092232B">
              <w:rPr>
                <w:szCs w:val="22"/>
              </w:rPr>
            </w:r>
            <w:r w:rsidRPr="0092232B">
              <w:rPr>
                <w:szCs w:val="22"/>
              </w:rPr>
              <w:fldChar w:fldCharType="separate"/>
            </w:r>
            <w:r w:rsidRPr="0092232B">
              <w:rPr>
                <w:noProof/>
                <w:szCs w:val="22"/>
              </w:rPr>
              <w:t> </w:t>
            </w:r>
            <w:r w:rsidRPr="0092232B">
              <w:rPr>
                <w:noProof/>
                <w:szCs w:val="22"/>
              </w:rPr>
              <w:t> </w:t>
            </w:r>
            <w:r w:rsidRPr="0092232B">
              <w:rPr>
                <w:noProof/>
                <w:szCs w:val="22"/>
              </w:rPr>
              <w:t> </w:t>
            </w:r>
            <w:r w:rsidRPr="0092232B">
              <w:rPr>
                <w:noProof/>
                <w:szCs w:val="22"/>
              </w:rPr>
              <w:t> </w:t>
            </w:r>
            <w:r w:rsidRPr="0092232B">
              <w:rPr>
                <w:noProof/>
                <w:szCs w:val="22"/>
              </w:rPr>
              <w:t> </w:t>
            </w:r>
            <w:r w:rsidRPr="0092232B">
              <w:rPr>
                <w:szCs w:val="22"/>
              </w:rPr>
              <w:fldChar w:fldCharType="end"/>
            </w:r>
            <w:bookmarkEnd w:id="18"/>
          </w:p>
        </w:tc>
        <w:tc>
          <w:tcPr>
            <w:tcW w:w="1550" w:type="dxa"/>
            <w:shd w:val="clear" w:color="auto" w:fill="auto"/>
          </w:tcPr>
          <w:p w:rsidR="009549C2" w:rsidRPr="0092232B" w:rsidRDefault="00637619" w:rsidP="0060260E">
            <w:pPr>
              <w:jc w:val="center"/>
              <w:rPr>
                <w:szCs w:val="22"/>
              </w:rPr>
            </w:pPr>
            <w:r w:rsidRPr="0092232B">
              <w:rPr>
                <w:szCs w:val="22"/>
              </w:rPr>
              <w:fldChar w:fldCharType="begin">
                <w:ffData>
                  <w:name w:val="Text17"/>
                  <w:enabled/>
                  <w:calcOnExit w:val="0"/>
                  <w:textInput/>
                </w:ffData>
              </w:fldChar>
            </w:r>
            <w:bookmarkStart w:id="19" w:name="Text17"/>
            <w:r w:rsidRPr="0092232B">
              <w:rPr>
                <w:szCs w:val="22"/>
              </w:rPr>
              <w:instrText xml:space="preserve"> FORMTEXT </w:instrText>
            </w:r>
            <w:r w:rsidRPr="0092232B">
              <w:rPr>
                <w:szCs w:val="22"/>
              </w:rPr>
            </w:r>
            <w:r w:rsidRPr="0092232B">
              <w:rPr>
                <w:szCs w:val="22"/>
              </w:rPr>
              <w:fldChar w:fldCharType="separate"/>
            </w:r>
            <w:r w:rsidRPr="0092232B">
              <w:rPr>
                <w:noProof/>
                <w:szCs w:val="22"/>
              </w:rPr>
              <w:t> </w:t>
            </w:r>
            <w:r w:rsidRPr="0092232B">
              <w:rPr>
                <w:noProof/>
                <w:szCs w:val="22"/>
              </w:rPr>
              <w:t> </w:t>
            </w:r>
            <w:r w:rsidRPr="0092232B">
              <w:rPr>
                <w:noProof/>
                <w:szCs w:val="22"/>
              </w:rPr>
              <w:t> </w:t>
            </w:r>
            <w:r w:rsidRPr="0092232B">
              <w:rPr>
                <w:noProof/>
                <w:szCs w:val="22"/>
              </w:rPr>
              <w:t> </w:t>
            </w:r>
            <w:r w:rsidRPr="0092232B">
              <w:rPr>
                <w:noProof/>
                <w:szCs w:val="22"/>
              </w:rPr>
              <w:t> </w:t>
            </w:r>
            <w:r w:rsidRPr="0092232B">
              <w:rPr>
                <w:szCs w:val="22"/>
              </w:rPr>
              <w:fldChar w:fldCharType="end"/>
            </w:r>
            <w:bookmarkEnd w:id="19"/>
          </w:p>
        </w:tc>
        <w:tc>
          <w:tcPr>
            <w:tcW w:w="1599" w:type="dxa"/>
            <w:shd w:val="clear" w:color="auto" w:fill="auto"/>
          </w:tcPr>
          <w:p w:rsidR="009549C2" w:rsidRPr="0092232B" w:rsidRDefault="00637619" w:rsidP="0060260E">
            <w:pPr>
              <w:jc w:val="center"/>
              <w:rPr>
                <w:szCs w:val="22"/>
              </w:rPr>
            </w:pPr>
            <w:r w:rsidRPr="0092232B">
              <w:rPr>
                <w:szCs w:val="22"/>
              </w:rPr>
              <w:fldChar w:fldCharType="begin">
                <w:ffData>
                  <w:name w:val="Text18"/>
                  <w:enabled/>
                  <w:calcOnExit w:val="0"/>
                  <w:textInput/>
                </w:ffData>
              </w:fldChar>
            </w:r>
            <w:bookmarkStart w:id="20" w:name="Text18"/>
            <w:r w:rsidRPr="0092232B">
              <w:rPr>
                <w:szCs w:val="22"/>
              </w:rPr>
              <w:instrText xml:space="preserve"> FORMTEXT </w:instrText>
            </w:r>
            <w:r w:rsidRPr="0092232B">
              <w:rPr>
                <w:szCs w:val="22"/>
              </w:rPr>
            </w:r>
            <w:r w:rsidRPr="0092232B">
              <w:rPr>
                <w:szCs w:val="22"/>
              </w:rPr>
              <w:fldChar w:fldCharType="separate"/>
            </w:r>
            <w:r w:rsidRPr="0092232B">
              <w:rPr>
                <w:noProof/>
                <w:szCs w:val="22"/>
              </w:rPr>
              <w:t> </w:t>
            </w:r>
            <w:r w:rsidRPr="0092232B">
              <w:rPr>
                <w:noProof/>
                <w:szCs w:val="22"/>
              </w:rPr>
              <w:t> </w:t>
            </w:r>
            <w:r w:rsidRPr="0092232B">
              <w:rPr>
                <w:noProof/>
                <w:szCs w:val="22"/>
              </w:rPr>
              <w:t> </w:t>
            </w:r>
            <w:r w:rsidRPr="0092232B">
              <w:rPr>
                <w:noProof/>
                <w:szCs w:val="22"/>
              </w:rPr>
              <w:t> </w:t>
            </w:r>
            <w:r w:rsidRPr="0092232B">
              <w:rPr>
                <w:noProof/>
                <w:szCs w:val="22"/>
              </w:rPr>
              <w:t> </w:t>
            </w:r>
            <w:r w:rsidRPr="0092232B">
              <w:rPr>
                <w:szCs w:val="22"/>
              </w:rPr>
              <w:fldChar w:fldCharType="end"/>
            </w:r>
            <w:bookmarkEnd w:id="20"/>
          </w:p>
        </w:tc>
      </w:tr>
    </w:tbl>
    <w:p w:rsidR="009549C2" w:rsidRDefault="009549C2" w:rsidP="009549C2">
      <w:pPr>
        <w:rPr>
          <w:sz w:val="24"/>
          <w:szCs w:val="24"/>
        </w:rPr>
      </w:pPr>
    </w:p>
    <w:p w:rsidR="009779FC" w:rsidRPr="0092232B" w:rsidRDefault="00701DB8" w:rsidP="009549C2">
      <w:pPr>
        <w:rPr>
          <w:szCs w:val="22"/>
        </w:rPr>
      </w:pPr>
      <w:r w:rsidRPr="0092232B">
        <w:rPr>
          <w:szCs w:val="22"/>
        </w:rPr>
        <w:fldChar w:fldCharType="begin">
          <w:ffData>
            <w:name w:val="Kontrollkästchen9"/>
            <w:enabled/>
            <w:calcOnExit w:val="0"/>
            <w:checkBox>
              <w:sizeAuto/>
              <w:default w:val="0"/>
            </w:checkBox>
          </w:ffData>
        </w:fldChar>
      </w:r>
      <w:bookmarkStart w:id="21" w:name="Kontrollkästchen9"/>
      <w:r w:rsidRPr="0092232B">
        <w:rPr>
          <w:szCs w:val="22"/>
        </w:rPr>
        <w:instrText xml:space="preserve"> FORMCHECKBOX </w:instrText>
      </w:r>
      <w:r w:rsidR="00B46C3A">
        <w:rPr>
          <w:szCs w:val="22"/>
        </w:rPr>
      </w:r>
      <w:r w:rsidR="00B46C3A">
        <w:rPr>
          <w:szCs w:val="22"/>
        </w:rPr>
        <w:fldChar w:fldCharType="separate"/>
      </w:r>
      <w:r w:rsidRPr="0092232B">
        <w:rPr>
          <w:szCs w:val="22"/>
        </w:rPr>
        <w:fldChar w:fldCharType="end"/>
      </w:r>
      <w:bookmarkEnd w:id="21"/>
      <w:r w:rsidRPr="0092232B">
        <w:rPr>
          <w:szCs w:val="22"/>
        </w:rPr>
        <w:t xml:space="preserve"> Ich </w:t>
      </w:r>
      <w:r w:rsidR="00EA46F5">
        <w:rPr>
          <w:szCs w:val="22"/>
        </w:rPr>
        <w:t>betreue oder pflege ein Kind</w:t>
      </w:r>
      <w:r w:rsidRPr="0092232B">
        <w:rPr>
          <w:szCs w:val="22"/>
        </w:rPr>
        <w:t xml:space="preserve"> unter 18 Jahren tatsächlich.</w:t>
      </w:r>
    </w:p>
    <w:p w:rsidR="00701DB8" w:rsidRDefault="00701DB8" w:rsidP="009549C2">
      <w:pPr>
        <w:rPr>
          <w:szCs w:val="22"/>
        </w:rPr>
      </w:pPr>
    </w:p>
    <w:p w:rsidR="00701DB8" w:rsidRDefault="00701DB8" w:rsidP="009549C2">
      <w:pPr>
        <w:rPr>
          <w:szCs w:val="22"/>
        </w:rPr>
      </w:pPr>
      <w:r>
        <w:rPr>
          <w:szCs w:val="22"/>
        </w:rPr>
        <w:fldChar w:fldCharType="begin">
          <w:ffData>
            <w:name w:val="Kontrollkästchen10"/>
            <w:enabled/>
            <w:calcOnExit w:val="0"/>
            <w:checkBox>
              <w:sizeAuto/>
              <w:default w:val="0"/>
            </w:checkBox>
          </w:ffData>
        </w:fldChar>
      </w:r>
      <w:bookmarkStart w:id="22" w:name="Kontrollkästchen10"/>
      <w:r>
        <w:rPr>
          <w:szCs w:val="22"/>
        </w:rPr>
        <w:instrText xml:space="preserve"> FORMCHECKBOX </w:instrText>
      </w:r>
      <w:r w:rsidR="00B46C3A">
        <w:rPr>
          <w:szCs w:val="22"/>
        </w:rPr>
      </w:r>
      <w:r w:rsidR="00B46C3A">
        <w:rPr>
          <w:szCs w:val="22"/>
        </w:rPr>
        <w:fldChar w:fldCharType="separate"/>
      </w:r>
      <w:r>
        <w:rPr>
          <w:szCs w:val="22"/>
        </w:rPr>
        <w:fldChar w:fldCharType="end"/>
      </w:r>
      <w:bookmarkEnd w:id="22"/>
      <w:r>
        <w:rPr>
          <w:szCs w:val="22"/>
        </w:rPr>
        <w:t xml:space="preserve"> Ich betreue einen </w:t>
      </w:r>
      <w:r w:rsidR="00EA46F5">
        <w:rPr>
          <w:szCs w:val="22"/>
        </w:rPr>
        <w:t xml:space="preserve">sonstigen </w:t>
      </w:r>
      <w:r>
        <w:rPr>
          <w:szCs w:val="22"/>
        </w:rPr>
        <w:t>pflegebedürftigen Angehörigen tatsächlich.</w:t>
      </w:r>
    </w:p>
    <w:p w:rsidR="00701DB8" w:rsidRDefault="00701DB8" w:rsidP="009549C2">
      <w:pPr>
        <w:rPr>
          <w:szCs w:val="22"/>
        </w:rPr>
      </w:pPr>
      <w:r>
        <w:rPr>
          <w:szCs w:val="22"/>
        </w:rPr>
        <w:t xml:space="preserve">Ein entsprechender Nachweis über die Pflegebedürftigkeit </w:t>
      </w:r>
      <w:r>
        <w:rPr>
          <w:szCs w:val="22"/>
        </w:rPr>
        <w:fldChar w:fldCharType="begin">
          <w:ffData>
            <w:name w:val="Dropdown4"/>
            <w:enabled/>
            <w:calcOnExit w:val="0"/>
            <w:ddList>
              <w:listEntry w:val="ist beigefügt"/>
              <w:listEntry w:val="liegt bereits vor"/>
            </w:ddList>
          </w:ffData>
        </w:fldChar>
      </w:r>
      <w:bookmarkStart w:id="23" w:name="Dropdown4"/>
      <w:r>
        <w:rPr>
          <w:szCs w:val="22"/>
        </w:rPr>
        <w:instrText xml:space="preserve"> FORMDROPDOWN </w:instrText>
      </w:r>
      <w:r w:rsidR="00B46C3A">
        <w:rPr>
          <w:szCs w:val="22"/>
        </w:rPr>
      </w:r>
      <w:r w:rsidR="00B46C3A">
        <w:rPr>
          <w:szCs w:val="22"/>
        </w:rPr>
        <w:fldChar w:fldCharType="separate"/>
      </w:r>
      <w:r>
        <w:rPr>
          <w:szCs w:val="22"/>
        </w:rPr>
        <w:fldChar w:fldCharType="end"/>
      </w:r>
      <w:bookmarkEnd w:id="23"/>
      <w:r>
        <w:rPr>
          <w:szCs w:val="22"/>
        </w:rPr>
        <w:t>.</w:t>
      </w:r>
    </w:p>
    <w:p w:rsidR="00701DB8" w:rsidRDefault="00701DB8" w:rsidP="009549C2">
      <w:pPr>
        <w:rPr>
          <w:szCs w:val="22"/>
        </w:rPr>
      </w:pPr>
    </w:p>
    <w:p w:rsidR="009779FC" w:rsidRPr="009779FC" w:rsidRDefault="009779FC" w:rsidP="009779FC">
      <w:pPr>
        <w:rPr>
          <w:b/>
          <w:szCs w:val="22"/>
        </w:rPr>
      </w:pPr>
      <w:r w:rsidRPr="009779FC">
        <w:rPr>
          <w:b/>
          <w:szCs w:val="22"/>
        </w:rPr>
        <w:t>E</w:t>
      </w:r>
      <w:r w:rsidR="00101339">
        <w:rPr>
          <w:b/>
          <w:szCs w:val="22"/>
        </w:rPr>
        <w:t xml:space="preserve">rklärung </w:t>
      </w:r>
      <w:r w:rsidR="00B84C7A">
        <w:rPr>
          <w:b/>
          <w:szCs w:val="22"/>
        </w:rPr>
        <w:t xml:space="preserve">gem. § 54 Abs. 2 LBG </w:t>
      </w:r>
      <w:r w:rsidR="00101339">
        <w:rPr>
          <w:b/>
          <w:szCs w:val="22"/>
        </w:rPr>
        <w:t xml:space="preserve">bei </w:t>
      </w:r>
      <w:r w:rsidRPr="009779FC">
        <w:rPr>
          <w:b/>
          <w:szCs w:val="22"/>
        </w:rPr>
        <w:t>Teilzeitbeschäftigung</w:t>
      </w:r>
      <w:r w:rsidR="00101339">
        <w:rPr>
          <w:b/>
          <w:szCs w:val="22"/>
        </w:rPr>
        <w:t xml:space="preserve"> </w:t>
      </w:r>
      <w:r w:rsidR="00B84C7A">
        <w:rPr>
          <w:b/>
          <w:szCs w:val="22"/>
        </w:rPr>
        <w:t>nach</w:t>
      </w:r>
      <w:r w:rsidR="00101339">
        <w:rPr>
          <w:b/>
          <w:szCs w:val="22"/>
        </w:rPr>
        <w:t xml:space="preserve"> § 54 Abs. 1 LBG:</w:t>
      </w:r>
    </w:p>
    <w:p w:rsidR="0092232B" w:rsidRDefault="0092232B" w:rsidP="00DE1FC4">
      <w:pPr>
        <w:jc w:val="both"/>
        <w:rPr>
          <w:szCs w:val="22"/>
        </w:rPr>
      </w:pPr>
    </w:p>
    <w:p w:rsidR="009779FC" w:rsidRDefault="009779FC" w:rsidP="00DE1FC4">
      <w:pPr>
        <w:jc w:val="both"/>
        <w:rPr>
          <w:szCs w:val="22"/>
        </w:rPr>
      </w:pPr>
      <w:r w:rsidRPr="009779FC">
        <w:rPr>
          <w:szCs w:val="22"/>
        </w:rPr>
        <w:t xml:space="preserve">Hiermit erkläre ich, während des Bewilligungszeitraums außerhalb des Beamtenverhältnisses berufliche Verpflichtungen nur in dem Umfang einzugehen, in dem nach den §§ 61 bis 63 LBG den vollzeitbeschäftigten Beamten die Ausübung von </w:t>
      </w:r>
      <w:r w:rsidR="00637619">
        <w:rPr>
          <w:szCs w:val="22"/>
        </w:rPr>
        <w:t>Nebentätigkeiten gestattet ist.</w:t>
      </w:r>
    </w:p>
    <w:p w:rsidR="009779FC" w:rsidRDefault="009779FC" w:rsidP="00DE1FC4">
      <w:pPr>
        <w:jc w:val="both"/>
        <w:rPr>
          <w:szCs w:val="22"/>
        </w:rPr>
      </w:pPr>
      <w:r w:rsidRPr="009779FC">
        <w:rPr>
          <w:szCs w:val="22"/>
        </w:rPr>
        <w:t>Mir ist bekannt, dass bei schuldhafter Verletzung dieser Verpflichtung die Bewilligung zu wide</w:t>
      </w:r>
      <w:r w:rsidRPr="009779FC">
        <w:rPr>
          <w:szCs w:val="22"/>
        </w:rPr>
        <w:t>r</w:t>
      </w:r>
      <w:r w:rsidRPr="009779FC">
        <w:rPr>
          <w:szCs w:val="22"/>
        </w:rPr>
        <w:t>rufen ist.</w:t>
      </w:r>
    </w:p>
    <w:p w:rsidR="00637619" w:rsidRPr="009779FC" w:rsidRDefault="00637619" w:rsidP="00DE1FC4">
      <w:pPr>
        <w:jc w:val="both"/>
        <w:rPr>
          <w:szCs w:val="22"/>
        </w:rPr>
      </w:pPr>
    </w:p>
    <w:p w:rsidR="002D264F" w:rsidRPr="00E34C9C" w:rsidRDefault="00996382" w:rsidP="004F3081">
      <w:pPr>
        <w:jc w:val="both"/>
      </w:pPr>
      <w:r>
        <w:rPr>
          <w:szCs w:val="22"/>
        </w:rPr>
        <w:t>Das Merkblatt</w:t>
      </w:r>
      <w:r w:rsidR="006104C4">
        <w:rPr>
          <w:szCs w:val="22"/>
        </w:rPr>
        <w:t xml:space="preserve"> </w:t>
      </w:r>
      <w:r w:rsidR="00DE1FC4">
        <w:rPr>
          <w:szCs w:val="22"/>
        </w:rPr>
        <w:t xml:space="preserve">der Senatsverwaltung für Inneres und Sport über die </w:t>
      </w:r>
      <w:r w:rsidR="006104C4">
        <w:rPr>
          <w:szCs w:val="22"/>
        </w:rPr>
        <w:t>Möglichkeiten</w:t>
      </w:r>
      <w:r>
        <w:rPr>
          <w:szCs w:val="22"/>
        </w:rPr>
        <w:t xml:space="preserve"> </w:t>
      </w:r>
      <w:r w:rsidR="006104C4">
        <w:rPr>
          <w:szCs w:val="22"/>
        </w:rPr>
        <w:t>und Auswi</w:t>
      </w:r>
      <w:r w:rsidR="006104C4">
        <w:rPr>
          <w:szCs w:val="22"/>
        </w:rPr>
        <w:t>r</w:t>
      </w:r>
      <w:r w:rsidR="006104C4">
        <w:rPr>
          <w:szCs w:val="22"/>
        </w:rPr>
        <w:t>kungen einer Teilzeitbeschäfti</w:t>
      </w:r>
      <w:r w:rsidR="00DE1FC4">
        <w:rPr>
          <w:szCs w:val="22"/>
        </w:rPr>
        <w:t xml:space="preserve">gung für Beamtinnen und Beamte (Inn II 1131 a) </w:t>
      </w:r>
      <w:r w:rsidR="00A44EA9">
        <w:rPr>
          <w:szCs w:val="22"/>
        </w:rPr>
        <w:t>habe ich zur Kenntnis genommen</w:t>
      </w:r>
      <w:r w:rsidR="004F3081">
        <w:rPr>
          <w:szCs w:val="22"/>
        </w:rPr>
        <w:t xml:space="preserve"> </w:t>
      </w:r>
      <w:r w:rsidR="00E46FF6" w:rsidRPr="00D55410">
        <w:rPr>
          <w:szCs w:val="22"/>
        </w:rPr>
        <w:t>(</w:t>
      </w:r>
      <w:r w:rsidR="00D55410">
        <w:rPr>
          <w:szCs w:val="22"/>
        </w:rPr>
        <w:t xml:space="preserve"> </w:t>
      </w:r>
      <w:hyperlink r:id="rId8" w:history="1">
        <w:r w:rsidR="00D55410" w:rsidRPr="00056B41">
          <w:rPr>
            <w:rStyle w:val="Hyperlink"/>
            <w:szCs w:val="22"/>
          </w:rPr>
          <w:t>http://www.verwalt-berlin.de/formularserver/?s=1131a</w:t>
        </w:r>
      </w:hyperlink>
      <w:r w:rsidR="00D55410" w:rsidRPr="00E34C9C">
        <w:rPr>
          <w:szCs w:val="22"/>
        </w:rPr>
        <w:t xml:space="preserve"> </w:t>
      </w:r>
      <w:r w:rsidR="00E46FF6" w:rsidRPr="00E34C9C">
        <w:rPr>
          <w:szCs w:val="22"/>
        </w:rPr>
        <w:t>)</w:t>
      </w:r>
      <w:r w:rsidR="00E34C9C" w:rsidRPr="00E34C9C">
        <w:rPr>
          <w:szCs w:val="22"/>
        </w:rPr>
        <w:t>.</w:t>
      </w:r>
    </w:p>
    <w:p w:rsidR="00403D12" w:rsidRDefault="00403D12" w:rsidP="009779FC">
      <w:pPr>
        <w:rPr>
          <w:sz w:val="24"/>
          <w:szCs w:val="24"/>
          <w:u w:val="single"/>
        </w:rPr>
      </w:pPr>
    </w:p>
    <w:p w:rsidR="00403D12" w:rsidRDefault="00403D12" w:rsidP="009779FC">
      <w:pPr>
        <w:rPr>
          <w:sz w:val="24"/>
          <w:szCs w:val="24"/>
          <w:u w:val="single"/>
        </w:rPr>
      </w:pPr>
    </w:p>
    <w:p w:rsidR="00492C75" w:rsidRDefault="007108C6" w:rsidP="00A048E6">
      <w:pPr>
        <w:tabs>
          <w:tab w:val="left" w:pos="2127"/>
        </w:tabs>
        <w:rPr>
          <w:sz w:val="20"/>
        </w:rPr>
      </w:pPr>
      <w:r>
        <w:rPr>
          <w:szCs w:val="24"/>
          <w:u w:val="single"/>
        </w:rPr>
        <w:fldChar w:fldCharType="begin">
          <w:ffData>
            <w:name w:val="Text29"/>
            <w:enabled/>
            <w:calcOnExit w:val="0"/>
            <w:textInput>
              <w:type w:val="date"/>
              <w:maxLength w:val="10"/>
            </w:textInput>
          </w:ffData>
        </w:fldChar>
      </w:r>
      <w:bookmarkStart w:id="24" w:name="Text29"/>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24"/>
      <w:r w:rsidR="009779FC" w:rsidRPr="0056153F">
        <w:rPr>
          <w:szCs w:val="24"/>
          <w:u w:val="single"/>
        </w:rPr>
        <w:t>_______</w:t>
      </w:r>
      <w:r w:rsidR="009779FC" w:rsidRPr="0056153F">
        <w:rPr>
          <w:szCs w:val="24"/>
        </w:rPr>
        <w:tab/>
        <w:t>_________</w:t>
      </w:r>
      <w:r w:rsidR="00A048E6">
        <w:rPr>
          <w:szCs w:val="24"/>
        </w:rPr>
        <w:t>_</w:t>
      </w:r>
      <w:r w:rsidR="009779FC" w:rsidRPr="0056153F">
        <w:rPr>
          <w:szCs w:val="24"/>
        </w:rPr>
        <w:t>__________</w:t>
      </w:r>
      <w:r w:rsidR="00E34C9C">
        <w:rPr>
          <w:szCs w:val="24"/>
        </w:rPr>
        <w:t>__________</w:t>
      </w:r>
      <w:r w:rsidR="009779FC" w:rsidRPr="0056153F">
        <w:rPr>
          <w:szCs w:val="24"/>
          <w:u w:val="single"/>
        </w:rPr>
        <w:br/>
      </w:r>
      <w:r w:rsidR="009779FC" w:rsidRPr="00514F04">
        <w:rPr>
          <w:sz w:val="24"/>
          <w:szCs w:val="24"/>
        </w:rPr>
        <w:t xml:space="preserve"> </w:t>
      </w:r>
      <w:r w:rsidR="009779FC" w:rsidRPr="00514F04">
        <w:rPr>
          <w:sz w:val="20"/>
        </w:rPr>
        <w:t>Datum</w:t>
      </w:r>
      <w:r w:rsidR="009779FC">
        <w:rPr>
          <w:sz w:val="20"/>
        </w:rPr>
        <w:tab/>
      </w:r>
      <w:r w:rsidR="00A048E6">
        <w:rPr>
          <w:sz w:val="20"/>
        </w:rPr>
        <w:t xml:space="preserve"> </w:t>
      </w:r>
      <w:r w:rsidR="009779FC">
        <w:rPr>
          <w:sz w:val="20"/>
        </w:rPr>
        <w:t>Unterschrift</w:t>
      </w:r>
    </w:p>
    <w:p w:rsidR="00E34C9C" w:rsidRPr="00514F04" w:rsidRDefault="00E34C9C" w:rsidP="009779FC">
      <w:pPr>
        <w:rPr>
          <w:sz w:val="20"/>
        </w:rPr>
      </w:pPr>
    </w:p>
    <w:tbl>
      <w:tblPr>
        <w:tblW w:w="7515"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830"/>
      </w:tblGrid>
      <w:tr w:rsidR="00492C75" w:rsidRPr="0060260E" w:rsidTr="00E34C9C">
        <w:trPr>
          <w:trHeight w:val="1221"/>
        </w:trPr>
        <w:tc>
          <w:tcPr>
            <w:tcW w:w="3685" w:type="dxa"/>
            <w:shd w:val="clear" w:color="auto" w:fill="auto"/>
          </w:tcPr>
          <w:p w:rsidR="003768FD" w:rsidRPr="00E34C9C" w:rsidRDefault="00286D4F" w:rsidP="00E34C9C">
            <w:pPr>
              <w:rPr>
                <w:sz w:val="20"/>
              </w:rPr>
            </w:pPr>
            <w:r w:rsidRPr="00E34C9C">
              <w:rPr>
                <w:sz w:val="20"/>
              </w:rPr>
              <w:t>an der Maßnahme beteiligt</w:t>
            </w:r>
          </w:p>
          <w:p w:rsidR="003768FD" w:rsidRPr="00E34C9C" w:rsidRDefault="003768FD" w:rsidP="00E34C9C">
            <w:pPr>
              <w:rPr>
                <w:sz w:val="20"/>
              </w:rPr>
            </w:pPr>
          </w:p>
          <w:p w:rsidR="003768FD" w:rsidRPr="00E34C9C" w:rsidRDefault="003768FD" w:rsidP="00E34C9C">
            <w:pPr>
              <w:rPr>
                <w:sz w:val="20"/>
              </w:rPr>
            </w:pPr>
          </w:p>
          <w:p w:rsidR="003768FD" w:rsidRPr="00E34C9C" w:rsidRDefault="003768FD" w:rsidP="00E34C9C">
            <w:pPr>
              <w:rPr>
                <w:sz w:val="20"/>
              </w:rPr>
            </w:pPr>
            <w:r w:rsidRPr="00E34C9C">
              <w:rPr>
                <w:sz w:val="20"/>
              </w:rPr>
              <w:t>___________________</w:t>
            </w:r>
            <w:r w:rsidR="00286D4F" w:rsidRPr="00E34C9C">
              <w:rPr>
                <w:sz w:val="20"/>
              </w:rPr>
              <w:t>___</w:t>
            </w:r>
            <w:r w:rsidR="00E34C9C">
              <w:rPr>
                <w:sz w:val="20"/>
              </w:rPr>
              <w:t>________</w:t>
            </w:r>
          </w:p>
          <w:p w:rsidR="00492C75" w:rsidRPr="0060260E" w:rsidRDefault="00E34C9C" w:rsidP="00E34C9C">
            <w:pPr>
              <w:rPr>
                <w:sz w:val="16"/>
                <w:szCs w:val="16"/>
              </w:rPr>
            </w:pPr>
            <w:r>
              <w:rPr>
                <w:sz w:val="20"/>
              </w:rPr>
              <w:t xml:space="preserve"> </w:t>
            </w:r>
            <w:r w:rsidR="00492C75" w:rsidRPr="00E34C9C">
              <w:rPr>
                <w:sz w:val="20"/>
              </w:rPr>
              <w:t>Frauenvertretung</w:t>
            </w:r>
          </w:p>
        </w:tc>
        <w:tc>
          <w:tcPr>
            <w:tcW w:w="3830" w:type="dxa"/>
            <w:shd w:val="clear" w:color="auto" w:fill="auto"/>
          </w:tcPr>
          <w:p w:rsidR="003768FD" w:rsidRPr="00E34C9C" w:rsidRDefault="00286D4F" w:rsidP="00E34C9C">
            <w:pPr>
              <w:rPr>
                <w:sz w:val="20"/>
              </w:rPr>
            </w:pPr>
            <w:r w:rsidRPr="00E34C9C">
              <w:rPr>
                <w:sz w:val="20"/>
              </w:rPr>
              <w:t>an der Maßnahme beteiligt</w:t>
            </w:r>
          </w:p>
          <w:p w:rsidR="003768FD" w:rsidRPr="00E34C9C" w:rsidRDefault="003768FD" w:rsidP="00E34C9C">
            <w:pPr>
              <w:rPr>
                <w:sz w:val="20"/>
              </w:rPr>
            </w:pPr>
          </w:p>
          <w:p w:rsidR="003768FD" w:rsidRPr="00E34C9C" w:rsidRDefault="003768FD" w:rsidP="00E34C9C">
            <w:pPr>
              <w:rPr>
                <w:sz w:val="20"/>
              </w:rPr>
            </w:pPr>
          </w:p>
          <w:p w:rsidR="003768FD" w:rsidRPr="00E34C9C" w:rsidRDefault="003768FD" w:rsidP="00E34C9C">
            <w:pPr>
              <w:rPr>
                <w:sz w:val="20"/>
              </w:rPr>
            </w:pPr>
            <w:r w:rsidRPr="00E34C9C">
              <w:rPr>
                <w:sz w:val="20"/>
              </w:rPr>
              <w:t>_________________________</w:t>
            </w:r>
            <w:r w:rsidR="00E34C9C">
              <w:rPr>
                <w:sz w:val="20"/>
              </w:rPr>
              <w:t>______</w:t>
            </w:r>
          </w:p>
          <w:p w:rsidR="00492C75" w:rsidRPr="0060260E" w:rsidRDefault="00E34C9C" w:rsidP="00E34C9C">
            <w:pPr>
              <w:rPr>
                <w:sz w:val="16"/>
                <w:szCs w:val="16"/>
              </w:rPr>
            </w:pPr>
            <w:r>
              <w:rPr>
                <w:sz w:val="20"/>
              </w:rPr>
              <w:t xml:space="preserve"> </w:t>
            </w:r>
            <w:r w:rsidR="00492C75" w:rsidRPr="00E34C9C">
              <w:rPr>
                <w:sz w:val="20"/>
              </w:rPr>
              <w:t>Schwerbehindertenvertretun</w:t>
            </w:r>
            <w:r w:rsidR="00286D4F" w:rsidRPr="00E34C9C">
              <w:rPr>
                <w:sz w:val="20"/>
              </w:rPr>
              <w:t>g</w:t>
            </w:r>
          </w:p>
        </w:tc>
      </w:tr>
    </w:tbl>
    <w:p w:rsidR="00E34C9C" w:rsidRDefault="00E34C9C">
      <w:pPr>
        <w:rPr>
          <w:rFonts w:cs="Arial"/>
          <w:b/>
          <w:bCs/>
          <w:sz w:val="16"/>
          <w:szCs w:val="16"/>
        </w:rPr>
      </w:pPr>
      <w:r>
        <w:rPr>
          <w:rFonts w:cs="Arial"/>
          <w:b/>
          <w:bCs/>
          <w:sz w:val="16"/>
          <w:szCs w:val="16"/>
        </w:rPr>
        <w:br w:type="page"/>
      </w:r>
    </w:p>
    <w:p w:rsidR="00E34C9C" w:rsidRDefault="00E34C9C" w:rsidP="00E34C9C">
      <w:pPr>
        <w:spacing w:line="360" w:lineRule="auto"/>
        <w:outlineLvl w:val="2"/>
        <w:rPr>
          <w:rFonts w:cs="Arial"/>
          <w:b/>
          <w:bCs/>
          <w:sz w:val="20"/>
        </w:rPr>
      </w:pPr>
    </w:p>
    <w:p w:rsidR="001C27E0" w:rsidRPr="00E34C9C" w:rsidRDefault="001C27E0" w:rsidP="00E34C9C">
      <w:pPr>
        <w:spacing w:line="360" w:lineRule="auto"/>
        <w:ind w:left="284" w:hanging="284"/>
        <w:outlineLvl w:val="2"/>
        <w:rPr>
          <w:rFonts w:cs="Arial"/>
          <w:b/>
          <w:bCs/>
          <w:sz w:val="20"/>
        </w:rPr>
      </w:pPr>
      <w:r w:rsidRPr="00E34C9C">
        <w:rPr>
          <w:rFonts w:cs="Arial"/>
          <w:b/>
          <w:bCs/>
          <w:sz w:val="20"/>
        </w:rPr>
        <w:t>§ 54 LBG (Teilzeitbeschäftigung)</w:t>
      </w:r>
    </w:p>
    <w:p w:rsidR="001C27E0" w:rsidRPr="00E34C9C" w:rsidRDefault="001C27E0" w:rsidP="00E34C9C">
      <w:pPr>
        <w:spacing w:line="360" w:lineRule="auto"/>
        <w:ind w:left="284" w:hanging="284"/>
        <w:jc w:val="both"/>
        <w:rPr>
          <w:rFonts w:cs="Arial"/>
          <w:sz w:val="20"/>
        </w:rPr>
      </w:pPr>
      <w:bookmarkStart w:id="25" w:name="X1"/>
      <w:bookmarkStart w:id="26" w:name="Y-100-G-BlnLBG-P-54-X-1"/>
      <w:bookmarkEnd w:id="25"/>
      <w:bookmarkEnd w:id="26"/>
      <w:r w:rsidRPr="00E34C9C">
        <w:rPr>
          <w:rFonts w:cs="Arial"/>
          <w:sz w:val="20"/>
        </w:rPr>
        <w:t xml:space="preserve">(1) </w:t>
      </w:r>
      <w:r w:rsidRPr="00E34C9C">
        <w:rPr>
          <w:rFonts w:cs="Arial"/>
          <w:sz w:val="20"/>
          <w:vertAlign w:val="superscript"/>
        </w:rPr>
        <w:t>1</w:t>
      </w:r>
      <w:r w:rsidRPr="00E34C9C">
        <w:rPr>
          <w:rFonts w:cs="Arial"/>
          <w:sz w:val="20"/>
        </w:rPr>
        <w:t xml:space="preserve">Einer Beamtin oder einem Beamten mit Dienstbezügen soll auf Antrag Teilzeitbeschäftigung bis zur Hälfte der regelmäßigen Arbeitszeit und bis zur jeweils beantragten Dauer bewilligt werden, soweit dienstliche Belange nicht entgegenstehen. </w:t>
      </w:r>
      <w:r w:rsidRPr="00E34C9C">
        <w:rPr>
          <w:rFonts w:cs="Arial"/>
          <w:sz w:val="20"/>
          <w:vertAlign w:val="superscript"/>
        </w:rPr>
        <w:t>2</w:t>
      </w:r>
      <w:r w:rsidRPr="00E34C9C">
        <w:rPr>
          <w:rFonts w:cs="Arial"/>
          <w:sz w:val="20"/>
        </w:rPr>
        <w:t>Teilzeitbeschäftigung ist grundsätzlich in allen Laufba</w:t>
      </w:r>
      <w:r w:rsidRPr="00E34C9C">
        <w:rPr>
          <w:rFonts w:cs="Arial"/>
          <w:sz w:val="20"/>
        </w:rPr>
        <w:t>h</w:t>
      </w:r>
      <w:r w:rsidRPr="00E34C9C">
        <w:rPr>
          <w:rFonts w:cs="Arial"/>
          <w:sz w:val="20"/>
        </w:rPr>
        <w:t xml:space="preserve">nen, Aufgabenbereichen und Funktionen möglich. </w:t>
      </w:r>
    </w:p>
    <w:p w:rsidR="001C27E0" w:rsidRPr="00E34C9C" w:rsidRDefault="001C27E0" w:rsidP="00E34C9C">
      <w:pPr>
        <w:spacing w:line="360" w:lineRule="auto"/>
        <w:ind w:left="284" w:hanging="284"/>
        <w:jc w:val="both"/>
        <w:rPr>
          <w:rFonts w:cs="Arial"/>
          <w:sz w:val="20"/>
        </w:rPr>
      </w:pPr>
      <w:bookmarkStart w:id="27" w:name="X2"/>
      <w:bookmarkStart w:id="28" w:name="Y-100-G-BlnLBG-P-54-X-2"/>
      <w:bookmarkEnd w:id="27"/>
      <w:bookmarkEnd w:id="28"/>
      <w:r w:rsidRPr="00E34C9C">
        <w:rPr>
          <w:rFonts w:cs="Arial"/>
          <w:sz w:val="20"/>
        </w:rPr>
        <w:t xml:space="preserve">(2) </w:t>
      </w:r>
      <w:r w:rsidRPr="00E34C9C">
        <w:rPr>
          <w:rFonts w:cs="Arial"/>
          <w:sz w:val="20"/>
          <w:vertAlign w:val="superscript"/>
        </w:rPr>
        <w:t>1</w:t>
      </w:r>
      <w:r w:rsidRPr="00E34C9C">
        <w:rPr>
          <w:rFonts w:cs="Arial"/>
          <w:sz w:val="20"/>
        </w:rPr>
        <w:t>Dem Antrag nach Absatz 1 darf nur entsprochen werden, wenn die Beamtin oder der Beamte sich verpflichtet, während des Bewilligungszeitraums außerhalb des Beamtenverhältnisses berufliche Ve</w:t>
      </w:r>
      <w:r w:rsidRPr="00E34C9C">
        <w:rPr>
          <w:rFonts w:cs="Arial"/>
          <w:sz w:val="20"/>
        </w:rPr>
        <w:t>r</w:t>
      </w:r>
      <w:r w:rsidRPr="00E34C9C">
        <w:rPr>
          <w:rFonts w:cs="Arial"/>
          <w:sz w:val="20"/>
        </w:rPr>
        <w:t xml:space="preserve">pflichtungen nur in dem Umfang einzugehen, in dem nach den </w:t>
      </w:r>
      <w:r w:rsidRPr="00A048E6">
        <w:rPr>
          <w:rFonts w:cs="Arial"/>
          <w:sz w:val="20"/>
        </w:rPr>
        <w:t>§§ </w:t>
      </w:r>
      <w:hyperlink r:id="rId9" w:history="1">
        <w:r w:rsidRPr="00A048E6">
          <w:rPr>
            <w:rFonts w:cs="Arial"/>
            <w:sz w:val="20"/>
          </w:rPr>
          <w:t>61</w:t>
        </w:r>
      </w:hyperlink>
      <w:r w:rsidRPr="00A048E6">
        <w:rPr>
          <w:rFonts w:cs="Arial"/>
          <w:sz w:val="20"/>
        </w:rPr>
        <w:t xml:space="preserve"> bis </w:t>
      </w:r>
      <w:hyperlink r:id="rId10" w:history="1">
        <w:r w:rsidRPr="00A048E6">
          <w:rPr>
            <w:rFonts w:cs="Arial"/>
            <w:sz w:val="20"/>
          </w:rPr>
          <w:t>63</w:t>
        </w:r>
      </w:hyperlink>
      <w:r w:rsidRPr="00A048E6">
        <w:rPr>
          <w:rFonts w:cs="Arial"/>
          <w:sz w:val="20"/>
        </w:rPr>
        <w:t xml:space="preserve"> den vollzeitbeschäftigten Beamtinnen und Beamten die Ausübung von Nebentätigkeiten gestattet ist. </w:t>
      </w:r>
      <w:r w:rsidRPr="00A048E6">
        <w:rPr>
          <w:rFonts w:cs="Arial"/>
          <w:sz w:val="20"/>
          <w:vertAlign w:val="superscript"/>
        </w:rPr>
        <w:t>2</w:t>
      </w:r>
      <w:r w:rsidRPr="00A048E6">
        <w:rPr>
          <w:rFonts w:cs="Arial"/>
          <w:sz w:val="20"/>
        </w:rPr>
        <w:t xml:space="preserve">Ausnahmen hiervon sind nur zulässig, soweit dies mit dem Beamtenverhältnis vereinbar ist. </w:t>
      </w:r>
      <w:r w:rsidRPr="00A048E6">
        <w:rPr>
          <w:rFonts w:cs="Arial"/>
          <w:sz w:val="20"/>
          <w:vertAlign w:val="superscript"/>
        </w:rPr>
        <w:t>3</w:t>
      </w:r>
      <w:r w:rsidRPr="00A048E6">
        <w:rPr>
          <w:rFonts w:cs="Arial"/>
          <w:sz w:val="20"/>
        </w:rPr>
        <w:t>§ </w:t>
      </w:r>
      <w:hyperlink r:id="rId11" w:history="1">
        <w:r w:rsidRPr="00A048E6">
          <w:rPr>
            <w:rFonts w:cs="Arial"/>
            <w:sz w:val="20"/>
          </w:rPr>
          <w:t>62</w:t>
        </w:r>
      </w:hyperlink>
      <w:r w:rsidRPr="00A048E6">
        <w:rPr>
          <w:rFonts w:cs="Arial"/>
          <w:sz w:val="20"/>
        </w:rPr>
        <w:t xml:space="preserve"> Absatz </w:t>
      </w:r>
      <w:hyperlink r:id="rId12" w:history="1">
        <w:r w:rsidRPr="00A048E6">
          <w:rPr>
            <w:rFonts w:cs="Arial"/>
            <w:sz w:val="20"/>
          </w:rPr>
          <w:t>3</w:t>
        </w:r>
      </w:hyperlink>
      <w:r w:rsidRPr="00A048E6">
        <w:rPr>
          <w:rFonts w:cs="Arial"/>
          <w:sz w:val="20"/>
        </w:rPr>
        <w:t xml:space="preserve"> Satz</w:t>
      </w:r>
      <w:r w:rsidRPr="00E34C9C">
        <w:rPr>
          <w:rFonts w:cs="Arial"/>
          <w:sz w:val="20"/>
        </w:rPr>
        <w:t> 1 gilt mit der Maßgabe, dass von der regelmäßigen wöchentlichen Arbeitszeit ohne Rücksicht auf die Bewilligung von Tei</w:t>
      </w:r>
      <w:r w:rsidRPr="00E34C9C">
        <w:rPr>
          <w:rFonts w:cs="Arial"/>
          <w:sz w:val="20"/>
        </w:rPr>
        <w:t>l</w:t>
      </w:r>
      <w:r w:rsidRPr="00E34C9C">
        <w:rPr>
          <w:rFonts w:cs="Arial"/>
          <w:sz w:val="20"/>
        </w:rPr>
        <w:t xml:space="preserve">zeitbeschäftigung auszugehen ist. </w:t>
      </w:r>
      <w:r w:rsidRPr="00E34C9C">
        <w:rPr>
          <w:rFonts w:cs="Arial"/>
          <w:sz w:val="20"/>
          <w:vertAlign w:val="superscript"/>
        </w:rPr>
        <w:t>4</w:t>
      </w:r>
      <w:r w:rsidRPr="00E34C9C">
        <w:rPr>
          <w:rFonts w:cs="Arial"/>
          <w:sz w:val="20"/>
        </w:rPr>
        <w:t>Wird die Verpflichtung nach Satz 1 schuldhaft verletzt, soll die Bewill</w:t>
      </w:r>
      <w:r w:rsidRPr="00E34C9C">
        <w:rPr>
          <w:rFonts w:cs="Arial"/>
          <w:sz w:val="20"/>
        </w:rPr>
        <w:t>i</w:t>
      </w:r>
      <w:r w:rsidR="00A048E6">
        <w:rPr>
          <w:rFonts w:cs="Arial"/>
          <w:sz w:val="20"/>
        </w:rPr>
        <w:t>gung widerrufen werden.</w:t>
      </w:r>
    </w:p>
    <w:p w:rsidR="001C27E0" w:rsidRPr="00E34C9C" w:rsidRDefault="001C27E0" w:rsidP="00E34C9C">
      <w:pPr>
        <w:spacing w:line="360" w:lineRule="auto"/>
        <w:ind w:left="284" w:hanging="284"/>
        <w:jc w:val="both"/>
        <w:rPr>
          <w:rFonts w:cs="Arial"/>
          <w:sz w:val="20"/>
        </w:rPr>
      </w:pPr>
      <w:bookmarkStart w:id="29" w:name="X3"/>
      <w:bookmarkStart w:id="30" w:name="Y-100-G-BlnLBG-P-54-X-3"/>
      <w:bookmarkEnd w:id="29"/>
      <w:bookmarkEnd w:id="30"/>
      <w:r w:rsidRPr="00E34C9C">
        <w:rPr>
          <w:rFonts w:cs="Arial"/>
          <w:sz w:val="20"/>
        </w:rPr>
        <w:t xml:space="preserve">(3) </w:t>
      </w:r>
      <w:r w:rsidRPr="00E34C9C">
        <w:rPr>
          <w:rFonts w:cs="Arial"/>
          <w:sz w:val="20"/>
          <w:vertAlign w:val="superscript"/>
        </w:rPr>
        <w:t>1</w:t>
      </w:r>
      <w:r w:rsidRPr="00E34C9C">
        <w:rPr>
          <w:rFonts w:cs="Arial"/>
          <w:sz w:val="20"/>
        </w:rPr>
        <w:t xml:space="preserve">Die Dienstbehörde kann nachträglich die Dauer der Teilzeitbeschäftigung beschränken oder den Umfang der zu leistenden Arbeitszeit erhöhen, soweit zwingende dienstliche Belange dies erfordern. </w:t>
      </w:r>
      <w:r w:rsidRPr="00E34C9C">
        <w:rPr>
          <w:rFonts w:cs="Arial"/>
          <w:sz w:val="20"/>
          <w:vertAlign w:val="superscript"/>
        </w:rPr>
        <w:t>2</w:t>
      </w:r>
      <w:r w:rsidRPr="00E34C9C">
        <w:rPr>
          <w:rFonts w:cs="Arial"/>
          <w:sz w:val="20"/>
        </w:rPr>
        <w:t>Sie soll eine Änderung des Umfangs der Teilzeitbeschäftigung oder den Übergang zur Vollzeitb</w:t>
      </w:r>
      <w:r w:rsidRPr="00E34C9C">
        <w:rPr>
          <w:rFonts w:cs="Arial"/>
          <w:sz w:val="20"/>
        </w:rPr>
        <w:t>e</w:t>
      </w:r>
      <w:r w:rsidRPr="00E34C9C">
        <w:rPr>
          <w:rFonts w:cs="Arial"/>
          <w:sz w:val="20"/>
        </w:rPr>
        <w:t>schäftigung zulassen, wenn der Beamtin oder dem Beamten die Teilzeitbeschäftigung im bisherigen Umfang nicht mehr zugemutet werden kann und dienstlich</w:t>
      </w:r>
      <w:r w:rsidR="00A048E6">
        <w:rPr>
          <w:rFonts w:cs="Arial"/>
          <w:sz w:val="20"/>
        </w:rPr>
        <w:t>e Belange nicht entgegenstehen.</w:t>
      </w:r>
    </w:p>
    <w:p w:rsidR="001C27E0" w:rsidRPr="00E34C9C" w:rsidRDefault="001C27E0" w:rsidP="00E34C9C">
      <w:pPr>
        <w:spacing w:line="360" w:lineRule="auto"/>
        <w:ind w:left="284" w:hanging="284"/>
        <w:jc w:val="both"/>
        <w:rPr>
          <w:rFonts w:cs="Arial"/>
          <w:sz w:val="20"/>
        </w:rPr>
      </w:pPr>
      <w:bookmarkStart w:id="31" w:name="X4"/>
      <w:bookmarkStart w:id="32" w:name="Y-100-G-BlnLBG-P-54-X-4"/>
      <w:bookmarkEnd w:id="31"/>
      <w:bookmarkEnd w:id="32"/>
      <w:r w:rsidRPr="00E34C9C">
        <w:rPr>
          <w:rFonts w:cs="Arial"/>
          <w:sz w:val="20"/>
        </w:rPr>
        <w:t xml:space="preserve">(4) </w:t>
      </w:r>
      <w:r w:rsidRPr="00E34C9C">
        <w:rPr>
          <w:rFonts w:cs="Arial"/>
          <w:sz w:val="20"/>
          <w:vertAlign w:val="superscript"/>
        </w:rPr>
        <w:t>1</w:t>
      </w:r>
      <w:r w:rsidRPr="00E34C9C">
        <w:rPr>
          <w:rFonts w:cs="Arial"/>
          <w:sz w:val="20"/>
        </w:rPr>
        <w:t>Stehen zwingende dienstliche Belange nicht entgegen, so ist einer Beamtin oder einem Beamten mit Dienstbezügen auf Antrag Teilzeitbeschäftigung bis zur Hälfte der regelmäßigen Arbeitszeit zu bewill</w:t>
      </w:r>
      <w:r w:rsidRPr="00E34C9C">
        <w:rPr>
          <w:rFonts w:cs="Arial"/>
          <w:sz w:val="20"/>
        </w:rPr>
        <w:t>i</w:t>
      </w:r>
      <w:r w:rsidR="00A048E6">
        <w:rPr>
          <w:rFonts w:cs="Arial"/>
          <w:sz w:val="20"/>
        </w:rPr>
        <w:t>gen, solange sie oder er</w:t>
      </w:r>
    </w:p>
    <w:p w:rsidR="001C27E0" w:rsidRPr="00E34C9C" w:rsidRDefault="001C27E0" w:rsidP="00A048E6">
      <w:pPr>
        <w:numPr>
          <w:ilvl w:val="0"/>
          <w:numId w:val="1"/>
        </w:numPr>
        <w:tabs>
          <w:tab w:val="clear" w:pos="720"/>
          <w:tab w:val="num" w:pos="567"/>
        </w:tabs>
        <w:spacing w:line="360" w:lineRule="auto"/>
        <w:ind w:left="284" w:firstLine="0"/>
        <w:jc w:val="both"/>
        <w:textAlignment w:val="top"/>
        <w:rPr>
          <w:rFonts w:cs="Arial"/>
          <w:sz w:val="20"/>
        </w:rPr>
      </w:pPr>
      <w:r w:rsidRPr="00E34C9C">
        <w:rPr>
          <w:rFonts w:cs="Arial"/>
          <w:sz w:val="20"/>
        </w:rPr>
        <w:t>1.</w:t>
      </w:r>
      <w:r w:rsidR="00A048E6">
        <w:rPr>
          <w:rFonts w:cs="Arial"/>
          <w:sz w:val="20"/>
        </w:rPr>
        <w:t xml:space="preserve"> </w:t>
      </w:r>
      <w:r w:rsidRPr="00E34C9C">
        <w:rPr>
          <w:rFonts w:cs="Arial"/>
          <w:sz w:val="20"/>
        </w:rPr>
        <w:t>mindestens ein Kind unter 18 Jahren oder</w:t>
      </w:r>
    </w:p>
    <w:p w:rsidR="001C27E0" w:rsidRPr="00E34C9C" w:rsidRDefault="001C27E0" w:rsidP="00A048E6">
      <w:pPr>
        <w:numPr>
          <w:ilvl w:val="0"/>
          <w:numId w:val="1"/>
        </w:numPr>
        <w:tabs>
          <w:tab w:val="clear" w:pos="720"/>
          <w:tab w:val="num" w:pos="567"/>
        </w:tabs>
        <w:spacing w:line="360" w:lineRule="auto"/>
        <w:ind w:left="284" w:firstLine="0"/>
        <w:jc w:val="both"/>
        <w:textAlignment w:val="top"/>
        <w:rPr>
          <w:rFonts w:cs="Arial"/>
          <w:sz w:val="20"/>
        </w:rPr>
      </w:pPr>
      <w:r w:rsidRPr="00E34C9C">
        <w:rPr>
          <w:rFonts w:cs="Arial"/>
          <w:sz w:val="20"/>
        </w:rPr>
        <w:t>2.</w:t>
      </w:r>
      <w:r w:rsidR="00A048E6">
        <w:rPr>
          <w:rFonts w:cs="Arial"/>
          <w:sz w:val="20"/>
        </w:rPr>
        <w:t xml:space="preserve"> </w:t>
      </w:r>
      <w:r w:rsidRPr="00E34C9C">
        <w:rPr>
          <w:rFonts w:cs="Arial"/>
          <w:sz w:val="20"/>
        </w:rPr>
        <w:t>eine pflegebedürftige sonstige Angehörige oder einen pflegebedürftigen sonstigen Angehör</w:t>
      </w:r>
      <w:r w:rsidRPr="00E34C9C">
        <w:rPr>
          <w:rFonts w:cs="Arial"/>
          <w:sz w:val="20"/>
        </w:rPr>
        <w:t>i</w:t>
      </w:r>
      <w:r w:rsidRPr="00E34C9C">
        <w:rPr>
          <w:rFonts w:cs="Arial"/>
          <w:sz w:val="20"/>
        </w:rPr>
        <w:t>gen</w:t>
      </w:r>
    </w:p>
    <w:p w:rsidR="001C27E0" w:rsidRPr="00E34C9C" w:rsidRDefault="001C27E0" w:rsidP="00E34C9C">
      <w:pPr>
        <w:spacing w:line="360" w:lineRule="auto"/>
        <w:ind w:left="284"/>
        <w:jc w:val="both"/>
        <w:rPr>
          <w:rFonts w:cs="Arial"/>
          <w:sz w:val="20"/>
        </w:rPr>
      </w:pPr>
      <w:r w:rsidRPr="00E34C9C">
        <w:rPr>
          <w:rFonts w:cs="Arial"/>
          <w:sz w:val="20"/>
        </w:rPr>
        <w:t xml:space="preserve">tatsächlich betreut oder pflegt. </w:t>
      </w:r>
      <w:r w:rsidRPr="00E34C9C">
        <w:rPr>
          <w:rFonts w:cs="Arial"/>
          <w:sz w:val="20"/>
          <w:vertAlign w:val="superscript"/>
        </w:rPr>
        <w:t>2</w:t>
      </w:r>
      <w:r w:rsidRPr="00E34C9C">
        <w:rPr>
          <w:rFonts w:cs="Arial"/>
          <w:sz w:val="20"/>
        </w:rPr>
        <w:t>Bei Beamtinnen und Beamten im Schul- und Hochschuldienst kann der Bewilligungszeitraum bis zum Ende des laufenden Schulhalbjahres oder Semesters ausgedehnt we</w:t>
      </w:r>
      <w:r w:rsidRPr="00E34C9C">
        <w:rPr>
          <w:rFonts w:cs="Arial"/>
          <w:sz w:val="20"/>
        </w:rPr>
        <w:t>r</w:t>
      </w:r>
      <w:r w:rsidRPr="00E34C9C">
        <w:rPr>
          <w:rFonts w:cs="Arial"/>
          <w:sz w:val="20"/>
        </w:rPr>
        <w:t xml:space="preserve">den. </w:t>
      </w:r>
      <w:r w:rsidRPr="00E34C9C">
        <w:rPr>
          <w:rFonts w:cs="Arial"/>
          <w:sz w:val="20"/>
          <w:vertAlign w:val="superscript"/>
        </w:rPr>
        <w:t>3</w:t>
      </w:r>
      <w:r w:rsidRPr="00E34C9C">
        <w:rPr>
          <w:rFonts w:cs="Arial"/>
          <w:sz w:val="20"/>
        </w:rPr>
        <w:t xml:space="preserve">Absatz 3 gilt entsprechend. </w:t>
      </w:r>
    </w:p>
    <w:p w:rsidR="001C27E0" w:rsidRPr="00E34C9C" w:rsidRDefault="001C27E0" w:rsidP="00E34C9C">
      <w:pPr>
        <w:spacing w:line="360" w:lineRule="auto"/>
        <w:ind w:left="284" w:hanging="284"/>
        <w:jc w:val="both"/>
        <w:rPr>
          <w:rFonts w:cs="Arial"/>
          <w:sz w:val="20"/>
        </w:rPr>
      </w:pPr>
      <w:bookmarkStart w:id="33" w:name="X5"/>
      <w:bookmarkStart w:id="34" w:name="Y-100-G-BlnLBG-P-54-X-5"/>
      <w:bookmarkEnd w:id="33"/>
      <w:bookmarkEnd w:id="34"/>
      <w:r w:rsidRPr="00E34C9C">
        <w:rPr>
          <w:rFonts w:cs="Arial"/>
          <w:sz w:val="20"/>
        </w:rPr>
        <w:t>(5) Einer Beamtin oder einem Beamten mit Dienstbezügen kann Teilzeitbeschäftigung mit weniger als der Hälfte der regelmäßigen Arbeitszeit bis zur Dauer von zwölf Jahren bewilligt werden, wenn die V</w:t>
      </w:r>
      <w:r w:rsidRPr="00E34C9C">
        <w:rPr>
          <w:rFonts w:cs="Arial"/>
          <w:sz w:val="20"/>
        </w:rPr>
        <w:t>o</w:t>
      </w:r>
      <w:r w:rsidRPr="00E34C9C">
        <w:rPr>
          <w:rFonts w:cs="Arial"/>
          <w:sz w:val="20"/>
        </w:rPr>
        <w:t>raussetzungen des Absatzes 4 Satz 1 vorliegen und zwingende dienstliche Belange nicht entgege</w:t>
      </w:r>
      <w:r w:rsidRPr="00E34C9C">
        <w:rPr>
          <w:rFonts w:cs="Arial"/>
          <w:sz w:val="20"/>
        </w:rPr>
        <w:t>n</w:t>
      </w:r>
      <w:r w:rsidRPr="00E34C9C">
        <w:rPr>
          <w:rFonts w:cs="Arial"/>
          <w:sz w:val="20"/>
        </w:rPr>
        <w:t xml:space="preserve">stehen; jedoch sind mindestens 30 vom Hundert der regelmäßigen Arbeitszeit zu erbringen. </w:t>
      </w:r>
    </w:p>
    <w:p w:rsidR="001C27E0" w:rsidRPr="00E34C9C" w:rsidRDefault="001C27E0" w:rsidP="00E34C9C">
      <w:pPr>
        <w:spacing w:line="360" w:lineRule="auto"/>
        <w:ind w:left="284" w:hanging="284"/>
        <w:jc w:val="both"/>
        <w:rPr>
          <w:rFonts w:cs="Arial"/>
          <w:sz w:val="20"/>
        </w:rPr>
      </w:pPr>
      <w:bookmarkStart w:id="35" w:name="X6"/>
      <w:bookmarkStart w:id="36" w:name="Y-100-G-BlnLBG-P-54-X-6"/>
      <w:bookmarkEnd w:id="35"/>
      <w:bookmarkEnd w:id="36"/>
      <w:r w:rsidRPr="00E34C9C">
        <w:rPr>
          <w:rFonts w:cs="Arial"/>
          <w:sz w:val="20"/>
        </w:rPr>
        <w:t>(6) Während einer Teilzeitbeschäftigung nach den Absätzen 4 und 5 dürfen nur solche Nebentätigke</w:t>
      </w:r>
      <w:r w:rsidRPr="00E34C9C">
        <w:rPr>
          <w:rFonts w:cs="Arial"/>
          <w:sz w:val="20"/>
        </w:rPr>
        <w:t>i</w:t>
      </w:r>
      <w:r w:rsidRPr="00E34C9C">
        <w:rPr>
          <w:rFonts w:cs="Arial"/>
          <w:sz w:val="20"/>
        </w:rPr>
        <w:t>ten genehmigt werden, die dem Zweck der Fr</w:t>
      </w:r>
      <w:r w:rsidR="00A048E6">
        <w:rPr>
          <w:rFonts w:cs="Arial"/>
          <w:sz w:val="20"/>
        </w:rPr>
        <w:t>eistellung nicht zuwiderlaufen.</w:t>
      </w:r>
    </w:p>
    <w:p w:rsidR="001C27E0" w:rsidRDefault="001C27E0" w:rsidP="00E34C9C">
      <w:pPr>
        <w:spacing w:line="480" w:lineRule="auto"/>
        <w:ind w:left="284" w:hanging="284"/>
        <w:rPr>
          <w:rFonts w:cs="Arial"/>
          <w:sz w:val="20"/>
        </w:rPr>
      </w:pPr>
    </w:p>
    <w:p w:rsidR="001C27E0" w:rsidRPr="00E34C9C" w:rsidRDefault="001C27E0" w:rsidP="00E34C9C">
      <w:pPr>
        <w:spacing w:line="360" w:lineRule="auto"/>
        <w:ind w:left="284" w:hanging="284"/>
        <w:outlineLvl w:val="2"/>
        <w:rPr>
          <w:rFonts w:cs="Arial"/>
          <w:b/>
          <w:bCs/>
          <w:sz w:val="20"/>
        </w:rPr>
      </w:pPr>
      <w:r w:rsidRPr="00E34C9C">
        <w:rPr>
          <w:rFonts w:cs="Arial"/>
          <w:b/>
          <w:bCs/>
          <w:sz w:val="20"/>
        </w:rPr>
        <w:t>§ 74 LBG (Fürsorge und Schutz)</w:t>
      </w:r>
    </w:p>
    <w:p w:rsidR="001C27E0" w:rsidRPr="00E34C9C" w:rsidRDefault="001C27E0" w:rsidP="00E34C9C">
      <w:pPr>
        <w:spacing w:line="360" w:lineRule="auto"/>
        <w:ind w:left="284" w:hanging="284"/>
        <w:jc w:val="both"/>
        <w:rPr>
          <w:rFonts w:cs="Arial"/>
          <w:sz w:val="20"/>
        </w:rPr>
      </w:pPr>
      <w:bookmarkStart w:id="37" w:name="Y-100-G-BlnLBG-P-74-X-1"/>
      <w:bookmarkStart w:id="38" w:name="Y-100-G-BlnLBG-P-74-X-3"/>
      <w:bookmarkEnd w:id="37"/>
      <w:bookmarkEnd w:id="38"/>
      <w:r w:rsidRPr="00E34C9C">
        <w:rPr>
          <w:rFonts w:cs="Arial"/>
          <w:sz w:val="20"/>
        </w:rPr>
        <w:t>(3) Für die Gewährung von Elternzeit der Beamtinnen und Beamten finden die für die unmittelbaren Bu</w:t>
      </w:r>
      <w:r w:rsidRPr="00E34C9C">
        <w:rPr>
          <w:rFonts w:cs="Arial"/>
          <w:sz w:val="20"/>
        </w:rPr>
        <w:t>n</w:t>
      </w:r>
      <w:r w:rsidRPr="00E34C9C">
        <w:rPr>
          <w:rFonts w:cs="Arial"/>
          <w:sz w:val="20"/>
        </w:rPr>
        <w:t>desbeamtinnen und Bundesbeamten jeweils geltenden Rechtsvorschriften entsprechende Anwe</w:t>
      </w:r>
      <w:r w:rsidRPr="00E34C9C">
        <w:rPr>
          <w:rFonts w:cs="Arial"/>
          <w:sz w:val="20"/>
        </w:rPr>
        <w:t>n</w:t>
      </w:r>
      <w:r w:rsidR="00A048E6">
        <w:rPr>
          <w:rFonts w:cs="Arial"/>
          <w:sz w:val="20"/>
        </w:rPr>
        <w:t>dung.</w:t>
      </w:r>
    </w:p>
    <w:p w:rsidR="00E34C9C" w:rsidRPr="00E34C9C" w:rsidRDefault="00E34C9C" w:rsidP="00E34C9C">
      <w:pPr>
        <w:spacing w:line="480" w:lineRule="auto"/>
        <w:ind w:left="284" w:hanging="284"/>
        <w:jc w:val="both"/>
        <w:rPr>
          <w:rFonts w:cs="Arial"/>
          <w:sz w:val="20"/>
        </w:rPr>
      </w:pPr>
    </w:p>
    <w:p w:rsidR="001C27E0" w:rsidRPr="00E34C9C" w:rsidRDefault="001C27E0" w:rsidP="00E34C9C">
      <w:pPr>
        <w:spacing w:line="360" w:lineRule="auto"/>
        <w:ind w:left="284" w:hanging="284"/>
        <w:jc w:val="both"/>
        <w:outlineLvl w:val="2"/>
        <w:rPr>
          <w:rFonts w:cs="Arial"/>
          <w:b/>
          <w:bCs/>
          <w:sz w:val="20"/>
        </w:rPr>
      </w:pPr>
      <w:bookmarkStart w:id="39" w:name="a159919"/>
      <w:bookmarkEnd w:id="39"/>
      <w:r w:rsidRPr="00E34C9C">
        <w:rPr>
          <w:rFonts w:cs="Arial"/>
          <w:b/>
          <w:bCs/>
          <w:sz w:val="20"/>
        </w:rPr>
        <w:t>§ 7 MuSchEltZV (Teilzeitbeschäftigung während der Elternzeit)</w:t>
      </w:r>
    </w:p>
    <w:p w:rsidR="001C27E0" w:rsidRPr="00E34C9C" w:rsidRDefault="001C27E0" w:rsidP="00E34C9C">
      <w:pPr>
        <w:spacing w:line="360" w:lineRule="auto"/>
        <w:ind w:left="284" w:hanging="284"/>
        <w:jc w:val="both"/>
        <w:rPr>
          <w:rFonts w:cs="Arial"/>
          <w:sz w:val="20"/>
        </w:rPr>
      </w:pPr>
      <w:r w:rsidRPr="00E34C9C">
        <w:rPr>
          <w:rFonts w:cs="Arial"/>
          <w:sz w:val="20"/>
        </w:rPr>
        <w:t>(1) Während der Elternzeit ist Beamtinnen und Beamten, die Anspruch auf Dienst- oder Anwärterb</w:t>
      </w:r>
      <w:r w:rsidRPr="00E34C9C">
        <w:rPr>
          <w:rFonts w:cs="Arial"/>
          <w:sz w:val="20"/>
        </w:rPr>
        <w:t>e</w:t>
      </w:r>
      <w:r w:rsidRPr="00E34C9C">
        <w:rPr>
          <w:rFonts w:cs="Arial"/>
          <w:sz w:val="20"/>
        </w:rPr>
        <w:t>züge haben, auf Antrag eine Teilzeitbeschäftigung bei ihrem Dienstherrn bis zu 30 Stunden wöchen</w:t>
      </w:r>
      <w:r w:rsidRPr="00E34C9C">
        <w:rPr>
          <w:rFonts w:cs="Arial"/>
          <w:sz w:val="20"/>
        </w:rPr>
        <w:t>t</w:t>
      </w:r>
      <w:r w:rsidRPr="00E34C9C">
        <w:rPr>
          <w:rFonts w:cs="Arial"/>
          <w:sz w:val="20"/>
        </w:rPr>
        <w:t>lich zu bewilligen, wenn zwingende dienstliche Belange nicht entgegenstehen.</w:t>
      </w:r>
    </w:p>
    <w:sectPr w:rsidR="001C27E0" w:rsidRPr="00E34C9C" w:rsidSect="007108C6">
      <w:footerReference w:type="default" r:id="rId13"/>
      <w:pgSz w:w="11906" w:h="16838"/>
      <w:pgMar w:top="851" w:right="1134" w:bottom="284" w:left="1418" w:header="709" w:footer="4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C3A" w:rsidRDefault="00B46C3A" w:rsidP="009549C2">
      <w:r>
        <w:separator/>
      </w:r>
    </w:p>
  </w:endnote>
  <w:endnote w:type="continuationSeparator" w:id="0">
    <w:p w:rsidR="00B46C3A" w:rsidRDefault="00B46C3A" w:rsidP="0095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C6" w:rsidRPr="007108C6" w:rsidRDefault="007108C6">
    <w:pPr>
      <w:pStyle w:val="Fuzeile"/>
      <w:rPr>
        <w:rFonts w:asciiTheme="minorHAnsi" w:hAnsiTheme="minorHAnsi"/>
        <w:sz w:val="20"/>
      </w:rPr>
    </w:pPr>
    <w:r w:rsidRPr="007108C6">
      <w:rPr>
        <w:rFonts w:asciiTheme="minorHAnsi" w:hAnsiTheme="minorHAnsi"/>
        <w:sz w:val="20"/>
      </w:rPr>
      <w:t xml:space="preserve">Teilzeit Antrag – </w:t>
    </w:r>
    <w:proofErr w:type="spellStart"/>
    <w:r w:rsidRPr="007108C6">
      <w:rPr>
        <w:rFonts w:asciiTheme="minorHAnsi" w:hAnsiTheme="minorHAnsi"/>
        <w:sz w:val="20"/>
      </w:rPr>
      <w:t>LVwA</w:t>
    </w:r>
    <w:proofErr w:type="spellEnd"/>
    <w:r w:rsidRPr="007108C6">
      <w:rPr>
        <w:rFonts w:asciiTheme="minorHAnsi" w:hAnsiTheme="minorHAnsi"/>
        <w:sz w:val="20"/>
      </w:rPr>
      <w:t xml:space="preserve"> 02/2014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C3A" w:rsidRDefault="00B46C3A" w:rsidP="009549C2">
      <w:r>
        <w:separator/>
      </w:r>
    </w:p>
  </w:footnote>
  <w:footnote w:type="continuationSeparator" w:id="0">
    <w:p w:rsidR="00B46C3A" w:rsidRDefault="00B46C3A" w:rsidP="00954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64941"/>
    <w:multiLevelType w:val="multilevel"/>
    <w:tmpl w:val="19CA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39cOBCoGFSbF5PL4DjM9EavoU0=" w:salt="C32ckzUX84tzqC6kdxsFAw=="/>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C2"/>
    <w:rsid w:val="000363F1"/>
    <w:rsid w:val="000E2333"/>
    <w:rsid w:val="00101339"/>
    <w:rsid w:val="00194D35"/>
    <w:rsid w:val="00196EAA"/>
    <w:rsid w:val="001978BE"/>
    <w:rsid w:val="001C27E0"/>
    <w:rsid w:val="00286D4F"/>
    <w:rsid w:val="002C4C6B"/>
    <w:rsid w:val="002D264F"/>
    <w:rsid w:val="003768FD"/>
    <w:rsid w:val="00383CD9"/>
    <w:rsid w:val="00403D12"/>
    <w:rsid w:val="0042277C"/>
    <w:rsid w:val="00422F57"/>
    <w:rsid w:val="004312E7"/>
    <w:rsid w:val="004326C0"/>
    <w:rsid w:val="00492C75"/>
    <w:rsid w:val="004C4C93"/>
    <w:rsid w:val="004F3081"/>
    <w:rsid w:val="00533267"/>
    <w:rsid w:val="0056153F"/>
    <w:rsid w:val="00563847"/>
    <w:rsid w:val="005D78F1"/>
    <w:rsid w:val="0060260E"/>
    <w:rsid w:val="006104C4"/>
    <w:rsid w:val="00637619"/>
    <w:rsid w:val="00661395"/>
    <w:rsid w:val="006F1F95"/>
    <w:rsid w:val="00701DB8"/>
    <w:rsid w:val="007108C6"/>
    <w:rsid w:val="00762C63"/>
    <w:rsid w:val="007A5A02"/>
    <w:rsid w:val="007B0DED"/>
    <w:rsid w:val="007D01B2"/>
    <w:rsid w:val="007F37B0"/>
    <w:rsid w:val="00855F80"/>
    <w:rsid w:val="0092232B"/>
    <w:rsid w:val="00942AA1"/>
    <w:rsid w:val="009549C2"/>
    <w:rsid w:val="009779FC"/>
    <w:rsid w:val="00996382"/>
    <w:rsid w:val="009C3A09"/>
    <w:rsid w:val="00A03717"/>
    <w:rsid w:val="00A048E6"/>
    <w:rsid w:val="00A44EA9"/>
    <w:rsid w:val="00AA38AF"/>
    <w:rsid w:val="00B46C3A"/>
    <w:rsid w:val="00B56C06"/>
    <w:rsid w:val="00B572F5"/>
    <w:rsid w:val="00B84C7A"/>
    <w:rsid w:val="00BB25C5"/>
    <w:rsid w:val="00BE06BF"/>
    <w:rsid w:val="00C02A54"/>
    <w:rsid w:val="00C33F96"/>
    <w:rsid w:val="00C7554A"/>
    <w:rsid w:val="00D55410"/>
    <w:rsid w:val="00DE0219"/>
    <w:rsid w:val="00DE1FC4"/>
    <w:rsid w:val="00E34C9C"/>
    <w:rsid w:val="00E46FF6"/>
    <w:rsid w:val="00E553B6"/>
    <w:rsid w:val="00EA46F5"/>
    <w:rsid w:val="00EF15F7"/>
    <w:rsid w:val="00F023C0"/>
    <w:rsid w:val="00FB58A0"/>
    <w:rsid w:val="00FE46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49C2"/>
    <w:rPr>
      <w:rFonts w:ascii="Arial" w:hAnsi="Arial"/>
      <w:sz w:val="22"/>
    </w:rPr>
  </w:style>
  <w:style w:type="paragraph" w:styleId="berschrift3">
    <w:name w:val="heading 3"/>
    <w:basedOn w:val="Standard"/>
    <w:qFormat/>
    <w:rsid w:val="001C27E0"/>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54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B572F5"/>
    <w:pPr>
      <w:tabs>
        <w:tab w:val="center" w:pos="4536"/>
        <w:tab w:val="right" w:pos="9072"/>
      </w:tabs>
    </w:pPr>
  </w:style>
  <w:style w:type="paragraph" w:styleId="Fuzeile">
    <w:name w:val="footer"/>
    <w:basedOn w:val="Standard"/>
    <w:rsid w:val="00B572F5"/>
    <w:pPr>
      <w:tabs>
        <w:tab w:val="center" w:pos="4536"/>
        <w:tab w:val="right" w:pos="9072"/>
      </w:tabs>
    </w:pPr>
  </w:style>
  <w:style w:type="paragraph" w:styleId="Sprechblasentext">
    <w:name w:val="Balloon Text"/>
    <w:basedOn w:val="Standard"/>
    <w:semiHidden/>
    <w:rsid w:val="00286D4F"/>
    <w:rPr>
      <w:rFonts w:ascii="Tahoma" w:hAnsi="Tahoma" w:cs="Tahoma"/>
      <w:sz w:val="16"/>
      <w:szCs w:val="16"/>
    </w:rPr>
  </w:style>
  <w:style w:type="character" w:styleId="Hyperlink">
    <w:name w:val="Hyperlink"/>
    <w:rsid w:val="001C27E0"/>
    <w:rPr>
      <w:color w:val="0000FF"/>
      <w:u w:val="single"/>
    </w:rPr>
  </w:style>
  <w:style w:type="character" w:styleId="BesuchterHyperlink">
    <w:name w:val="FollowedHyperlink"/>
    <w:basedOn w:val="Absatz-Standardschriftart"/>
    <w:rsid w:val="00BB25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49C2"/>
    <w:rPr>
      <w:rFonts w:ascii="Arial" w:hAnsi="Arial"/>
      <w:sz w:val="22"/>
    </w:rPr>
  </w:style>
  <w:style w:type="paragraph" w:styleId="berschrift3">
    <w:name w:val="heading 3"/>
    <w:basedOn w:val="Standard"/>
    <w:qFormat/>
    <w:rsid w:val="001C27E0"/>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54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B572F5"/>
    <w:pPr>
      <w:tabs>
        <w:tab w:val="center" w:pos="4536"/>
        <w:tab w:val="right" w:pos="9072"/>
      </w:tabs>
    </w:pPr>
  </w:style>
  <w:style w:type="paragraph" w:styleId="Fuzeile">
    <w:name w:val="footer"/>
    <w:basedOn w:val="Standard"/>
    <w:rsid w:val="00B572F5"/>
    <w:pPr>
      <w:tabs>
        <w:tab w:val="center" w:pos="4536"/>
        <w:tab w:val="right" w:pos="9072"/>
      </w:tabs>
    </w:pPr>
  </w:style>
  <w:style w:type="paragraph" w:styleId="Sprechblasentext">
    <w:name w:val="Balloon Text"/>
    <w:basedOn w:val="Standard"/>
    <w:semiHidden/>
    <w:rsid w:val="00286D4F"/>
    <w:rPr>
      <w:rFonts w:ascii="Tahoma" w:hAnsi="Tahoma" w:cs="Tahoma"/>
      <w:sz w:val="16"/>
      <w:szCs w:val="16"/>
    </w:rPr>
  </w:style>
  <w:style w:type="character" w:styleId="Hyperlink">
    <w:name w:val="Hyperlink"/>
    <w:rsid w:val="001C27E0"/>
    <w:rPr>
      <w:color w:val="0000FF"/>
      <w:u w:val="single"/>
    </w:rPr>
  </w:style>
  <w:style w:type="character" w:styleId="BesuchterHyperlink">
    <w:name w:val="FollowedHyperlink"/>
    <w:basedOn w:val="Absatz-Standardschriftart"/>
    <w:rsid w:val="00BB25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1615">
      <w:bodyDiv w:val="1"/>
      <w:marLeft w:val="0"/>
      <w:marRight w:val="0"/>
      <w:marTop w:val="0"/>
      <w:marBottom w:val="0"/>
      <w:divBdr>
        <w:top w:val="none" w:sz="0" w:space="0" w:color="auto"/>
        <w:left w:val="none" w:sz="0" w:space="0" w:color="auto"/>
        <w:bottom w:val="none" w:sz="0" w:space="0" w:color="auto"/>
        <w:right w:val="none" w:sz="0" w:space="0" w:color="auto"/>
      </w:divBdr>
      <w:divsChild>
        <w:div w:id="2131051915">
          <w:marLeft w:val="0"/>
          <w:marRight w:val="0"/>
          <w:marTop w:val="0"/>
          <w:marBottom w:val="0"/>
          <w:divBdr>
            <w:top w:val="none" w:sz="0" w:space="0" w:color="auto"/>
            <w:left w:val="none" w:sz="0" w:space="0" w:color="auto"/>
            <w:bottom w:val="none" w:sz="0" w:space="0" w:color="auto"/>
            <w:right w:val="none" w:sz="0" w:space="0" w:color="auto"/>
          </w:divBdr>
          <w:divsChild>
            <w:div w:id="1193228929">
              <w:marLeft w:val="0"/>
              <w:marRight w:val="4425"/>
              <w:marTop w:val="0"/>
              <w:marBottom w:val="0"/>
              <w:divBdr>
                <w:top w:val="none" w:sz="0" w:space="0" w:color="auto"/>
                <w:left w:val="none" w:sz="0" w:space="0" w:color="auto"/>
                <w:bottom w:val="none" w:sz="0" w:space="0" w:color="auto"/>
                <w:right w:val="none" w:sz="0" w:space="0" w:color="auto"/>
              </w:divBdr>
            </w:div>
          </w:divsChild>
        </w:div>
      </w:divsChild>
    </w:div>
    <w:div w:id="1593473485">
      <w:bodyDiv w:val="1"/>
      <w:marLeft w:val="0"/>
      <w:marRight w:val="0"/>
      <w:marTop w:val="0"/>
      <w:marBottom w:val="0"/>
      <w:divBdr>
        <w:top w:val="none" w:sz="0" w:space="0" w:color="auto"/>
        <w:left w:val="none" w:sz="0" w:space="0" w:color="auto"/>
        <w:bottom w:val="none" w:sz="0" w:space="0" w:color="auto"/>
        <w:right w:val="none" w:sz="0" w:space="0" w:color="auto"/>
      </w:divBdr>
      <w:divsChild>
        <w:div w:id="2009481203">
          <w:marLeft w:val="0"/>
          <w:marRight w:val="0"/>
          <w:marTop w:val="0"/>
          <w:marBottom w:val="0"/>
          <w:divBdr>
            <w:top w:val="none" w:sz="0" w:space="0" w:color="auto"/>
            <w:left w:val="none" w:sz="0" w:space="0" w:color="auto"/>
            <w:bottom w:val="none" w:sz="0" w:space="0" w:color="auto"/>
            <w:right w:val="none" w:sz="0" w:space="0" w:color="auto"/>
          </w:divBdr>
          <w:divsChild>
            <w:div w:id="6297300">
              <w:marLeft w:val="0"/>
              <w:marRight w:val="0"/>
              <w:marTop w:val="0"/>
              <w:marBottom w:val="0"/>
              <w:divBdr>
                <w:top w:val="none" w:sz="0" w:space="0" w:color="auto"/>
                <w:left w:val="none" w:sz="0" w:space="0" w:color="auto"/>
                <w:bottom w:val="none" w:sz="0" w:space="0" w:color="auto"/>
                <w:right w:val="none" w:sz="0" w:space="0" w:color="auto"/>
              </w:divBdr>
            </w:div>
            <w:div w:id="577445233">
              <w:marLeft w:val="0"/>
              <w:marRight w:val="0"/>
              <w:marTop w:val="0"/>
              <w:marBottom w:val="0"/>
              <w:divBdr>
                <w:top w:val="none" w:sz="0" w:space="0" w:color="auto"/>
                <w:left w:val="none" w:sz="0" w:space="0" w:color="auto"/>
                <w:bottom w:val="none" w:sz="0" w:space="0" w:color="auto"/>
                <w:right w:val="none" w:sz="0" w:space="0" w:color="auto"/>
              </w:divBdr>
            </w:div>
            <w:div w:id="14424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4711">
      <w:bodyDiv w:val="1"/>
      <w:marLeft w:val="0"/>
      <w:marRight w:val="0"/>
      <w:marTop w:val="0"/>
      <w:marBottom w:val="0"/>
      <w:divBdr>
        <w:top w:val="none" w:sz="0" w:space="0" w:color="auto"/>
        <w:left w:val="none" w:sz="0" w:space="0" w:color="auto"/>
        <w:bottom w:val="none" w:sz="0" w:space="0" w:color="auto"/>
        <w:right w:val="none" w:sz="0" w:space="0" w:color="auto"/>
      </w:divBdr>
      <w:divsChild>
        <w:div w:id="2128426341">
          <w:marLeft w:val="0"/>
          <w:marRight w:val="0"/>
          <w:marTop w:val="0"/>
          <w:marBottom w:val="0"/>
          <w:divBdr>
            <w:top w:val="none" w:sz="0" w:space="0" w:color="auto"/>
            <w:left w:val="none" w:sz="0" w:space="0" w:color="auto"/>
            <w:bottom w:val="none" w:sz="0" w:space="0" w:color="auto"/>
            <w:right w:val="none" w:sz="0" w:space="0" w:color="auto"/>
          </w:divBdr>
          <w:divsChild>
            <w:div w:id="623073209">
              <w:marLeft w:val="0"/>
              <w:marRight w:val="442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walt-berlin.de/formularserver/?s=1131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esetze.berlin.de/?typ=reference&amp;y=100&amp;g=BlnLBG&amp;p=62&amp;x=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esetze.berlin.de/?typ=reference&amp;y=100&amp;g=BlnLBG&amp;p=6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esetze.berlin.de/?typ=reference&amp;y=100&amp;g=BlnLBG&amp;p=63" TargetMode="External"/><Relationship Id="rId4" Type="http://schemas.openxmlformats.org/officeDocument/2006/relationships/settings" Target="settings.xml"/><Relationship Id="rId9" Type="http://schemas.openxmlformats.org/officeDocument/2006/relationships/hyperlink" Target="http://gesetze.berlin.de/?typ=reference&amp;y=100&amp;g=BlnLBG&amp;p=61"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5179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Name/Vorname, Dienst-/Amtsbezeichnung</vt:lpstr>
    </vt:vector>
  </TitlesOfParts>
  <Company>Senfin</Company>
  <LinksUpToDate>false</LinksUpToDate>
  <CharactersWithSpaces>5990</CharactersWithSpaces>
  <SharedDoc>false</SharedDoc>
  <HLinks>
    <vt:vector size="24" baseType="variant">
      <vt:variant>
        <vt:i4>7012408</vt:i4>
      </vt:variant>
      <vt:variant>
        <vt:i4>21</vt:i4>
      </vt:variant>
      <vt:variant>
        <vt:i4>0</vt:i4>
      </vt:variant>
      <vt:variant>
        <vt:i4>5</vt:i4>
      </vt:variant>
      <vt:variant>
        <vt:lpwstr>http://gesetze.berlin.de/?typ=reference&amp;y=100&amp;g=BlnLBG&amp;p=62&amp;x=3</vt:lpwstr>
      </vt:variant>
      <vt:variant>
        <vt:lpwstr/>
      </vt:variant>
      <vt:variant>
        <vt:i4>7340146</vt:i4>
      </vt:variant>
      <vt:variant>
        <vt:i4>18</vt:i4>
      </vt:variant>
      <vt:variant>
        <vt:i4>0</vt:i4>
      </vt:variant>
      <vt:variant>
        <vt:i4>5</vt:i4>
      </vt:variant>
      <vt:variant>
        <vt:lpwstr>http://gesetze.berlin.de/?typ=reference&amp;y=100&amp;g=BlnLBG&amp;p=62</vt:lpwstr>
      </vt:variant>
      <vt:variant>
        <vt:lpwstr/>
      </vt:variant>
      <vt:variant>
        <vt:i4>7340146</vt:i4>
      </vt:variant>
      <vt:variant>
        <vt:i4>15</vt:i4>
      </vt:variant>
      <vt:variant>
        <vt:i4>0</vt:i4>
      </vt:variant>
      <vt:variant>
        <vt:i4>5</vt:i4>
      </vt:variant>
      <vt:variant>
        <vt:lpwstr>http://gesetze.berlin.de/?typ=reference&amp;y=100&amp;g=BlnLBG&amp;p=63</vt:lpwstr>
      </vt:variant>
      <vt:variant>
        <vt:lpwstr/>
      </vt:variant>
      <vt:variant>
        <vt:i4>7340146</vt:i4>
      </vt:variant>
      <vt:variant>
        <vt:i4>12</vt:i4>
      </vt:variant>
      <vt:variant>
        <vt:i4>0</vt:i4>
      </vt:variant>
      <vt:variant>
        <vt:i4>5</vt:i4>
      </vt:variant>
      <vt:variant>
        <vt:lpwstr>http://gesetze.berlin.de/?typ=reference&amp;y=100&amp;g=BlnLBG&amp;p=61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Name/Vorname, Dienst-/Amtsbezeichnung</dc:title>
  <dc:creator>zsa28</dc:creator>
  <cp:lastModifiedBy>Familie</cp:lastModifiedBy>
  <cp:revision>6</cp:revision>
  <cp:lastPrinted>2014-02-11T08:50:00Z</cp:lastPrinted>
  <dcterms:created xsi:type="dcterms:W3CDTF">2014-02-20T20:33:00Z</dcterms:created>
  <dcterms:modified xsi:type="dcterms:W3CDTF">2014-02-20T20:43:00Z</dcterms:modified>
</cp:coreProperties>
</file>