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
        </w:rPr>
      </w:pPr>
    </w:p>
    <w:p>
      <w:pPr>
        <w:pStyle w:val="Absender-BA"/>
        <w:rPr>
          <w:rFonts w:ascii="Arial Narrow" w:hAnsi="Arial Narrow"/>
        </w:rPr>
      </w:pPr>
    </w:p>
    <w:p>
      <w:pPr>
        <w:pStyle w:val="Absender-BA"/>
        <w:rPr>
          <w:rFonts w:ascii="BMFChange" w:hAnsi="BMFChange"/>
        </w:rPr>
      </w:pPr>
      <w:r>
        <w:rPr>
          <w:rFonts w:ascii="BMFChange" w:hAnsi="BMFChange"/>
          <w:noProof/>
        </w:rPr>
        <w:drawing>
          <wp:anchor distT="0" distB="0" distL="114300" distR="114300" simplePos="0" relativeHeight="251662848" behindDoc="1" locked="0" layoutInCell="1" allowOverlap="1">
            <wp:simplePos x="0" y="0"/>
            <wp:positionH relativeFrom="column">
              <wp:posOffset>4500000</wp:posOffset>
            </wp:positionH>
            <wp:positionV relativeFrom="paragraph">
              <wp:posOffset>3265</wp:posOffset>
            </wp:positionV>
            <wp:extent cx="1771015" cy="331200"/>
            <wp:effectExtent l="0" t="0" r="635" b="0"/>
            <wp:wrapNone/>
            <wp:docPr id="5" name="Grafik 5" descr="B_BA_W_LI_Logo_DE_H_P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_BA_W_LI_Logo_DE_H_PT_4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71015" cy="331200"/>
                    </a:xfrm>
                    <a:prstGeom prst="rect">
                      <a:avLst/>
                    </a:prstGeom>
                    <a:noFill/>
                    <a:ln>
                      <a:noFill/>
                    </a:ln>
                  </pic:spPr>
                </pic:pic>
              </a:graphicData>
            </a:graphic>
            <wp14:sizeRelV relativeFrom="margin">
              <wp14:pctHeight>0</wp14:pctHeight>
            </wp14:sizeRelV>
          </wp:anchor>
        </w:drawing>
      </w:r>
      <w:r>
        <w:rPr>
          <w:rFonts w:ascii="BMFChange" w:hAnsi="BMFChange"/>
        </w:rPr>
        <w:t>Bezirksamt Lichtenberg von Berlin</w:t>
      </w:r>
    </w:p>
    <w:p>
      <w:pPr>
        <w:pStyle w:val="Absender-BA2"/>
        <w:rPr>
          <w:rFonts w:ascii="BMFChange" w:hAnsi="BMFChange"/>
        </w:rPr>
      </w:pPr>
      <w:r>
        <w:rPr>
          <w:rFonts w:ascii="BMFChange" w:hAnsi="BMFChange"/>
        </w:rPr>
        <w:t>Geschäftsbereich Schule und Sport</w:t>
      </w:r>
    </w:p>
    <w:p>
      <w:pPr>
        <w:pStyle w:val="Absender-BA2"/>
        <w:rPr>
          <w:rFonts w:ascii="BMFChange" w:hAnsi="BMFChange"/>
        </w:rPr>
      </w:pPr>
      <w:r>
        <w:rPr>
          <w:rFonts w:ascii="BMFChange" w:hAnsi="BMFChange"/>
        </w:rPr>
        <w:t>Schul- und Sportamt</w:t>
      </w:r>
    </w:p>
    <w:p>
      <w:pPr>
        <w:pStyle w:val="Absender-BA3"/>
        <w:rPr>
          <w:rFonts w:ascii="BMFChange" w:hAnsi="BMFChange" w:cs="Arial"/>
          <w:b/>
          <w:sz w:val="22"/>
          <w:szCs w:val="22"/>
        </w:rPr>
      </w:pPr>
    </w:p>
    <w:p>
      <w:pPr>
        <w:pStyle w:val="Absender-BA3"/>
        <w:rPr>
          <w:rFonts w:ascii="Arial Narrow" w:hAnsi="Arial Narrow" w:cs="Arial"/>
          <w:b/>
          <w:sz w:val="22"/>
          <w:szCs w:val="22"/>
        </w:rPr>
      </w:pPr>
    </w:p>
    <w:p>
      <w:pPr>
        <w:jc w:val="both"/>
        <w:outlineLvl w:val="0"/>
        <w:rPr>
          <w:rFonts w:ascii="BMFChange" w:hAnsi="BMFChange" w:cs="Arial"/>
          <w:b/>
          <w:color w:val="2F5496"/>
          <w:sz w:val="32"/>
          <w:szCs w:val="28"/>
        </w:rPr>
      </w:pPr>
      <w:r>
        <w:rPr>
          <w:rFonts w:ascii="BMFChange" w:hAnsi="BMFChange" w:cs="Arial"/>
          <w:b/>
          <w:color w:val="2F5496"/>
          <w:sz w:val="32"/>
          <w:szCs w:val="28"/>
        </w:rPr>
        <w:t xml:space="preserve">Informationen für die Erziehungs- und Personensorgeberechtigten zum </w:t>
      </w:r>
    </w:p>
    <w:p>
      <w:pPr>
        <w:jc w:val="both"/>
        <w:outlineLvl w:val="0"/>
        <w:rPr>
          <w:rFonts w:ascii="BMFChange" w:hAnsi="BMFChange" w:cs="Arial"/>
          <w:b/>
          <w:color w:val="2F5496"/>
          <w:sz w:val="32"/>
          <w:szCs w:val="28"/>
        </w:rPr>
      </w:pPr>
      <w:r>
        <w:rPr>
          <w:rFonts w:ascii="BMFChange" w:hAnsi="BMFChange" w:cs="Arial"/>
          <w:b/>
          <w:color w:val="2F5496"/>
          <w:sz w:val="32"/>
          <w:szCs w:val="28"/>
        </w:rPr>
        <w:t>Antrag auf Bewilligung einer Schülerbeförderung im Schuljahr 2026/2027</w:t>
      </w:r>
    </w:p>
    <w:p>
      <w:pPr>
        <w:jc w:val="both"/>
        <w:outlineLvl w:val="0"/>
        <w:rPr>
          <w:rFonts w:ascii="BMFChange" w:hAnsi="BMFChange" w:cs="Arial"/>
          <w:b/>
          <w:sz w:val="22"/>
          <w:szCs w:val="22"/>
        </w:rPr>
      </w:pPr>
    </w:p>
    <w:p>
      <w:pPr>
        <w:jc w:val="both"/>
        <w:outlineLvl w:val="0"/>
        <w:rPr>
          <w:rFonts w:ascii="BMFChange" w:hAnsi="BMFChange" w:cs="Arial"/>
          <w:sz w:val="24"/>
          <w:szCs w:val="22"/>
        </w:rPr>
      </w:pPr>
    </w:p>
    <w:p>
      <w:pPr>
        <w:jc w:val="both"/>
        <w:outlineLvl w:val="0"/>
        <w:rPr>
          <w:rFonts w:ascii="BMFChange" w:hAnsi="BMFChange" w:cs="Arial"/>
          <w:sz w:val="24"/>
          <w:szCs w:val="22"/>
        </w:rPr>
      </w:pPr>
      <w:r>
        <w:rPr>
          <w:rFonts w:ascii="BMFChange" w:hAnsi="BMFChange" w:cs="Arial"/>
          <w:sz w:val="24"/>
          <w:szCs w:val="22"/>
        </w:rPr>
        <w:t>Sehr geehrte Damen und Herren,</w:t>
      </w:r>
    </w:p>
    <w:p>
      <w:pPr>
        <w:jc w:val="both"/>
        <w:outlineLvl w:val="0"/>
        <w:rPr>
          <w:rFonts w:ascii="BMFChange" w:hAnsi="BMFChange" w:cs="Arial"/>
          <w:sz w:val="22"/>
          <w:szCs w:val="22"/>
        </w:rPr>
      </w:pPr>
    </w:p>
    <w:p>
      <w:pPr>
        <w:jc w:val="both"/>
        <w:outlineLvl w:val="0"/>
        <w:rPr>
          <w:rFonts w:ascii="BMFChange" w:hAnsi="BMFChange" w:cs="Arial"/>
          <w:sz w:val="22"/>
          <w:szCs w:val="22"/>
        </w:rPr>
      </w:pPr>
      <w:r>
        <w:rPr>
          <w:rFonts w:ascii="BMFChange" w:hAnsi="BMFChange" w:cs="Arial"/>
          <w:sz w:val="22"/>
          <w:szCs w:val="22"/>
        </w:rPr>
        <w:t>gemäß Schulgesetz des Landes Berlin besteht Schulpflicht, welche auch Schüler*innen mit sonderpädagogischem Förderbedarf einschließt. Der Schulweg fällt nach geltender Rechtslage in den Verantwortungsbereich der Erziehungsberechtigten.</w:t>
      </w:r>
    </w:p>
    <w:p>
      <w:pPr>
        <w:jc w:val="both"/>
        <w:outlineLvl w:val="0"/>
        <w:rPr>
          <w:rFonts w:ascii="BMFChange" w:hAnsi="BMFChange" w:cs="Arial"/>
          <w:sz w:val="22"/>
          <w:szCs w:val="22"/>
        </w:rPr>
      </w:pPr>
      <w:r>
        <w:rPr>
          <w:rFonts w:ascii="BMFChange" w:hAnsi="BMFChange" w:cs="Arial"/>
          <w:sz w:val="22"/>
          <w:szCs w:val="22"/>
        </w:rPr>
        <w:t>Das Schulamt kann Ihrem Kind zur Erleichterung des Schulweges besondere Beförderungsmittel zur Verfügung stellen, wenn der/ die Schüler*in auf Grund seiner/ihrer Behinderung nicht in der Lage ist, die Schule auf üblichen Wege zu besuchen. Die Beförderung erfolgt grundsätzlich nur in Form einer Sammelbeförderung.  In begründeten Ausnahmefallen und aufgrund medizinischer Notwendigkeit, welche eine besondere Begründung des KJGD (Kinder- und Jugendgesundheitsdienst</w:t>
      </w:r>
      <w:bookmarkStart w:id="0" w:name="_GoBack"/>
      <w:bookmarkEnd w:id="0"/>
      <w:r>
        <w:rPr>
          <w:rFonts w:ascii="BMFChange" w:hAnsi="BMFChange" w:cs="Arial"/>
          <w:sz w:val="22"/>
          <w:szCs w:val="22"/>
        </w:rPr>
        <w:t>) sowie der Schulleitung erfordert, ist eine Einzelbeförderung möglich.</w:t>
      </w:r>
    </w:p>
    <w:p>
      <w:pPr>
        <w:outlineLvl w:val="0"/>
        <w:rPr>
          <w:rFonts w:ascii="BMFChange" w:hAnsi="BMFChange" w:cs="Arial"/>
          <w:b/>
          <w:sz w:val="22"/>
          <w:szCs w:val="22"/>
          <w:u w:val="single"/>
        </w:rPr>
      </w:pPr>
    </w:p>
    <w:p>
      <w:pPr>
        <w:outlineLvl w:val="0"/>
        <w:rPr>
          <w:rFonts w:ascii="BMFChange" w:hAnsi="BMFChange" w:cs="Arial"/>
          <w:b/>
          <w:sz w:val="22"/>
          <w:szCs w:val="22"/>
          <w:u w:val="single"/>
        </w:rPr>
      </w:pPr>
      <w:r>
        <w:rPr>
          <w:rFonts w:ascii="BMFChange" w:hAnsi="BMFChange" w:cs="Arial"/>
          <w:b/>
          <w:sz w:val="22"/>
          <w:szCs w:val="22"/>
          <w:u w:val="single"/>
        </w:rPr>
        <w:t>Grundsätzlich ist bei Schüler*innen mit dauerhaften Erkrankungen / Behinderungen zu prüfen, ob den Erziehungsberechtigten zugemutet werden kann, die Beförderung zur Schule zu übernehmen.</w:t>
      </w:r>
    </w:p>
    <w:p>
      <w:pPr>
        <w:outlineLvl w:val="0"/>
        <w:rPr>
          <w:rFonts w:ascii="BMFChange" w:hAnsi="BMFChange" w:cs="Arial"/>
          <w:b/>
          <w:sz w:val="22"/>
          <w:szCs w:val="22"/>
          <w:u w:val="single"/>
        </w:rPr>
      </w:pPr>
      <w:r>
        <w:rPr>
          <w:rFonts w:ascii="BMFChange" w:hAnsi="BMFChange" w:cs="Arial"/>
          <w:b/>
          <w:sz w:val="22"/>
          <w:szCs w:val="22"/>
          <w:u w:val="single"/>
        </w:rPr>
        <w:t>Es besteht kein Rechtsanspruch auf die Beförderung. Eine Entscheidung wird durch das Schul- und Sportamt nach Prüfung des einzelnen Falles getroffen und schriftlich mitgeteilt.</w:t>
      </w:r>
    </w:p>
    <w:p>
      <w:pPr>
        <w:outlineLvl w:val="0"/>
        <w:rPr>
          <w:rFonts w:ascii="BMFChange" w:hAnsi="BMFChange" w:cs="Arial"/>
          <w:b/>
          <w:sz w:val="22"/>
          <w:szCs w:val="22"/>
          <w:u w:val="single"/>
        </w:rPr>
      </w:pPr>
    </w:p>
    <w:p>
      <w:pPr>
        <w:outlineLvl w:val="0"/>
        <w:rPr>
          <w:rFonts w:ascii="BMFChange" w:hAnsi="BMFChange" w:cs="Arial"/>
          <w:b/>
          <w:sz w:val="22"/>
          <w:szCs w:val="22"/>
          <w:u w:val="single"/>
        </w:rPr>
      </w:pPr>
      <w:r>
        <w:rPr>
          <w:rFonts w:ascii="BMFChange" w:hAnsi="BMFChange" w:cs="Arial"/>
          <w:b/>
          <w:sz w:val="22"/>
          <w:szCs w:val="22"/>
          <w:u w:val="single"/>
        </w:rPr>
        <w:t>Grundlage der Prüfung und Entscheidung ist der §36 der Verordnung über die sonderpaedagogische Förderung.</w:t>
      </w:r>
    </w:p>
    <w:p>
      <w:pPr>
        <w:outlineLvl w:val="0"/>
        <w:rPr>
          <w:rFonts w:ascii="BMFChange" w:hAnsi="BMFChange" w:cs="Arial"/>
          <w:b/>
          <w:sz w:val="22"/>
          <w:szCs w:val="22"/>
          <w:u w:val="single"/>
        </w:rPr>
      </w:pPr>
    </w:p>
    <w:p>
      <w:pPr>
        <w:outlineLvl w:val="0"/>
        <w:rPr>
          <w:rFonts w:ascii="BMFChange" w:hAnsi="BMFChange" w:cs="Arial"/>
          <w:b/>
          <w:sz w:val="22"/>
          <w:szCs w:val="22"/>
          <w:u w:val="single"/>
        </w:rPr>
      </w:pPr>
      <w:r>
        <w:rPr>
          <w:rFonts w:ascii="BMFChange" w:hAnsi="BMFChange" w:cs="Arial"/>
          <w:b/>
          <w:sz w:val="22"/>
          <w:szCs w:val="22"/>
          <w:u w:val="single"/>
        </w:rPr>
        <w:t>Bitte beachten Sie unbedingt folgende Hinweise:</w:t>
      </w:r>
    </w:p>
    <w:p>
      <w:pPr>
        <w:jc w:val="both"/>
        <w:outlineLvl w:val="0"/>
        <w:rPr>
          <w:rFonts w:ascii="BMFChange" w:hAnsi="BMFChange" w:cs="Arial"/>
          <w:sz w:val="22"/>
          <w:szCs w:val="22"/>
        </w:rPr>
      </w:pPr>
      <w:r>
        <w:rPr>
          <w:rFonts w:ascii="BMFChange" w:hAnsi="BMFChange" w:cs="Arial"/>
          <w:sz w:val="22"/>
          <w:szCs w:val="22"/>
        </w:rPr>
        <w:t>Zu den vollständigen und mit Unterschrift/en versehenen ausgefüllten Antragsformularen (inkl. Anlage 1 und 3 – Anlage 2 nur für Heimkinder) sind folgende aktuelle Unterlagen</w:t>
      </w:r>
      <w:r>
        <w:rPr>
          <w:rFonts w:ascii="BMFChange" w:hAnsi="BMFChange" w:cs="Arial"/>
          <w:sz w:val="22"/>
          <w:szCs w:val="22"/>
          <w:u w:val="single"/>
        </w:rPr>
        <w:t xml:space="preserve"> jedes Schuljahr neu beizufügen</w:t>
      </w:r>
      <w:r>
        <w:rPr>
          <w:rFonts w:ascii="BMFChange" w:hAnsi="BMFChange" w:cs="Arial"/>
          <w:sz w:val="22"/>
          <w:szCs w:val="22"/>
        </w:rPr>
        <w:t>:</w:t>
      </w:r>
    </w:p>
    <w:p>
      <w:pPr>
        <w:ind w:left="705"/>
        <w:outlineLvl w:val="0"/>
        <w:rPr>
          <w:rFonts w:ascii="BMFChange" w:hAnsi="BMFChange" w:cs="Arial"/>
          <w:sz w:val="14"/>
          <w:szCs w:val="22"/>
        </w:rPr>
      </w:pPr>
    </w:p>
    <w:p>
      <w:pPr>
        <w:numPr>
          <w:ilvl w:val="0"/>
          <w:numId w:val="9"/>
        </w:numPr>
        <w:outlineLvl w:val="0"/>
        <w:rPr>
          <w:rFonts w:ascii="BMFChange" w:hAnsi="BMFChange" w:cs="Arial"/>
          <w:sz w:val="22"/>
          <w:szCs w:val="22"/>
        </w:rPr>
      </w:pPr>
      <w:r>
        <w:rPr>
          <w:rFonts w:ascii="BMFChange" w:hAnsi="BMFChange" w:cs="Arial"/>
          <w:noProof/>
          <w:sz w:val="22"/>
          <w:szCs w:val="22"/>
        </w:rPr>
        <mc:AlternateContent>
          <mc:Choice Requires="wps">
            <w:drawing>
              <wp:anchor distT="0" distB="0" distL="114300" distR="114300" simplePos="0" relativeHeight="251657728" behindDoc="1" locked="0" layoutInCell="1" allowOverlap="1">
                <wp:simplePos x="0" y="0"/>
                <wp:positionH relativeFrom="column">
                  <wp:posOffset>-339090</wp:posOffset>
                </wp:positionH>
                <wp:positionV relativeFrom="paragraph">
                  <wp:posOffset>232410</wp:posOffset>
                </wp:positionV>
                <wp:extent cx="598170" cy="57150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571500"/>
                        </a:xfrm>
                        <a:prstGeom prst="rightArrow">
                          <a:avLst>
                            <a:gd name="adj1" fmla="val 50000"/>
                            <a:gd name="adj2" fmla="val 26167"/>
                          </a:avLst>
                        </a:prstGeom>
                        <a:solidFill>
                          <a:srgbClr val="4472C4"/>
                        </a:solidFill>
                        <a:ln w="38100" algn="ctr">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26.7pt;margin-top:18.3pt;width:47.1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" fillcolor="#4472c4" strokecolor="#f2f2f2" strokeweight="3pt">
                <v:shadow on="t" color="#1f3763" opacity=".5" offset="1pt"/>
              </v:shape>
            </w:pict>
          </mc:Fallback>
        </mc:AlternateContent>
      </w:r>
      <w:r>
        <w:rPr>
          <w:rFonts w:ascii="BMFChange" w:hAnsi="BMFChange" w:cs="Arial"/>
          <w:sz w:val="22"/>
          <w:szCs w:val="22"/>
        </w:rPr>
        <w:t>Formlose Begründung zum Antrag</w:t>
      </w:r>
    </w:p>
    <w:p>
      <w:pPr>
        <w:numPr>
          <w:ilvl w:val="0"/>
          <w:numId w:val="9"/>
        </w:numPr>
        <w:outlineLvl w:val="0"/>
        <w:rPr>
          <w:rFonts w:ascii="BMFChange" w:hAnsi="BMFChange" w:cs="Arial"/>
          <w:color w:val="0070C0"/>
          <w:sz w:val="22"/>
          <w:szCs w:val="22"/>
        </w:rPr>
      </w:pPr>
      <w:r>
        <w:rPr>
          <w:rFonts w:ascii="BMFChange" w:hAnsi="BMFChange" w:cs="Arial"/>
          <w:sz w:val="22"/>
          <w:szCs w:val="22"/>
        </w:rPr>
        <w:t>Ausgefüllte Anlage 3 vom jeweiligen Arbeitgeber</w:t>
      </w:r>
      <w:r>
        <w:rPr>
          <w:rFonts w:ascii="BMFChange" w:hAnsi="BMFChange" w:cs="Arial"/>
          <w:color w:val="0070C0"/>
          <w:sz w:val="22"/>
          <w:szCs w:val="22"/>
        </w:rPr>
        <w:tab/>
      </w:r>
      <w:r>
        <w:rPr>
          <w:rFonts w:ascii="BMFChange" w:hAnsi="BMFChange" w:cs="Arial"/>
          <w:color w:val="0070C0"/>
          <w:sz w:val="22"/>
          <w:szCs w:val="22"/>
        </w:rPr>
        <w:tab/>
      </w:r>
      <w:r>
        <w:rPr>
          <w:rFonts w:ascii="BMFChange" w:hAnsi="BMFChange" w:cs="Arial"/>
          <w:sz w:val="22"/>
          <w:szCs w:val="22"/>
        </w:rPr>
        <w:t>und/oder</w:t>
      </w:r>
    </w:p>
    <w:p>
      <w:pPr>
        <w:numPr>
          <w:ilvl w:val="0"/>
          <w:numId w:val="9"/>
        </w:numPr>
        <w:outlineLvl w:val="0"/>
        <w:rPr>
          <w:rFonts w:ascii="BMFChange" w:hAnsi="BMFChange" w:cs="Arial"/>
          <w:sz w:val="22"/>
          <w:szCs w:val="22"/>
        </w:rPr>
      </w:pPr>
      <w:r>
        <w:rPr>
          <w:rFonts w:ascii="BMFChange" w:hAnsi="BMFChange" w:cs="Arial"/>
          <w:sz w:val="22"/>
          <w:szCs w:val="22"/>
        </w:rPr>
        <w:t xml:space="preserve">Kopie Gewerbeanmeldung bei Selbständigkeit                   </w:t>
      </w:r>
      <w:r>
        <w:rPr>
          <w:rFonts w:ascii="BMFChange" w:hAnsi="BMFChange" w:cs="Arial"/>
          <w:sz w:val="22"/>
          <w:szCs w:val="22"/>
        </w:rPr>
        <w:tab/>
        <w:t>und/oder</w:t>
      </w:r>
    </w:p>
    <w:p>
      <w:pPr>
        <w:numPr>
          <w:ilvl w:val="0"/>
          <w:numId w:val="9"/>
        </w:numPr>
        <w:outlineLvl w:val="0"/>
        <w:rPr>
          <w:rFonts w:ascii="BMFChange" w:hAnsi="BMFChange" w:cs="Arial"/>
          <w:color w:val="0070C0"/>
          <w:sz w:val="22"/>
          <w:szCs w:val="22"/>
        </w:rPr>
      </w:pPr>
      <w:r>
        <w:rPr>
          <w:rFonts w:ascii="BMFChange" w:hAnsi="BMFChange" w:cs="Arial"/>
          <w:sz w:val="22"/>
          <w:szCs w:val="22"/>
        </w:rPr>
        <w:t>Kopie/Nachweis über den Erhalt von Sozialleistungen</w:t>
      </w:r>
      <w:r>
        <w:rPr>
          <w:rFonts w:ascii="BMFChange" w:hAnsi="BMFChange" w:cs="Arial"/>
          <w:color w:val="0070C0"/>
          <w:sz w:val="22"/>
          <w:szCs w:val="22"/>
        </w:rPr>
        <w:t xml:space="preserve">       </w:t>
      </w:r>
      <w:r>
        <w:rPr>
          <w:rFonts w:ascii="BMFChange" w:hAnsi="BMFChange" w:cs="Arial"/>
          <w:color w:val="0070C0"/>
          <w:sz w:val="22"/>
          <w:szCs w:val="22"/>
        </w:rPr>
        <w:tab/>
      </w:r>
      <w:r>
        <w:rPr>
          <w:rFonts w:ascii="BMFChange" w:hAnsi="BMFChange" w:cs="Arial"/>
          <w:sz w:val="22"/>
          <w:szCs w:val="22"/>
        </w:rPr>
        <w:t>und/oder</w:t>
      </w:r>
    </w:p>
    <w:p>
      <w:pPr>
        <w:numPr>
          <w:ilvl w:val="0"/>
          <w:numId w:val="9"/>
        </w:numPr>
        <w:outlineLvl w:val="0"/>
        <w:rPr>
          <w:rFonts w:ascii="BMFChange" w:hAnsi="BMFChange" w:cs="Arial"/>
          <w:sz w:val="22"/>
          <w:szCs w:val="22"/>
        </w:rPr>
      </w:pPr>
      <w:r>
        <w:rPr>
          <w:rFonts w:ascii="BMFChange" w:hAnsi="BMFChange" w:cs="Arial"/>
          <w:sz w:val="22"/>
          <w:szCs w:val="22"/>
        </w:rPr>
        <w:t>Bei Mutterschutz – Geburtsurkunde des Kindes</w:t>
      </w:r>
    </w:p>
    <w:p>
      <w:pPr>
        <w:numPr>
          <w:ilvl w:val="0"/>
          <w:numId w:val="9"/>
        </w:numPr>
        <w:outlineLvl w:val="0"/>
        <w:rPr>
          <w:rFonts w:ascii="BMFChange" w:hAnsi="BMFChange" w:cs="Arial"/>
          <w:sz w:val="22"/>
          <w:szCs w:val="22"/>
        </w:rPr>
      </w:pPr>
      <w:r>
        <w:rPr>
          <w:rFonts w:ascii="BMFChange" w:hAnsi="BMFChange" w:cs="Arial"/>
          <w:sz w:val="22"/>
          <w:szCs w:val="22"/>
        </w:rPr>
        <w:t>Nachweis über dauerhafte Erkrankung/en des Kindes sowie ärztliche Stellungnahme des KJGD (Kinder- und Jugendgesundheitsdienst)</w:t>
      </w:r>
      <w:r>
        <w:rPr>
          <w:rFonts w:ascii="BMFChange" w:hAnsi="BMFChange" w:cs="Arial"/>
          <w:sz w:val="22"/>
          <w:szCs w:val="22"/>
        </w:rPr>
        <w:tab/>
      </w:r>
    </w:p>
    <w:p>
      <w:pPr>
        <w:numPr>
          <w:ilvl w:val="0"/>
          <w:numId w:val="9"/>
        </w:numPr>
        <w:outlineLvl w:val="0"/>
        <w:rPr>
          <w:rFonts w:ascii="BMFChange" w:hAnsi="BMFChange" w:cs="Arial"/>
          <w:sz w:val="22"/>
          <w:szCs w:val="22"/>
        </w:rPr>
      </w:pPr>
      <w:r>
        <w:rPr>
          <w:rFonts w:ascii="BMFChange" w:hAnsi="BMFChange" w:cs="Arial"/>
          <w:sz w:val="22"/>
          <w:szCs w:val="22"/>
        </w:rPr>
        <w:t>ggf. Nachweis über dauerhafte Erkrankung/en des/r Erziehungsberechtigten- nicht älter als 6 Monate</w:t>
      </w:r>
    </w:p>
    <w:p>
      <w:pPr>
        <w:numPr>
          <w:ilvl w:val="0"/>
          <w:numId w:val="9"/>
        </w:numPr>
        <w:jc w:val="both"/>
        <w:outlineLvl w:val="0"/>
        <w:rPr>
          <w:rFonts w:ascii="BMFChange" w:hAnsi="BMFChange" w:cs="Arial"/>
          <w:b/>
          <w:sz w:val="14"/>
          <w:szCs w:val="22"/>
        </w:rPr>
      </w:pPr>
      <w:r>
        <w:rPr>
          <w:rFonts w:ascii="BMFChange" w:hAnsi="BMFChange" w:cs="Arial"/>
          <w:sz w:val="22"/>
          <w:szCs w:val="22"/>
        </w:rPr>
        <w:t xml:space="preserve">Nachweis über die Hortbetreuung </w:t>
      </w:r>
    </w:p>
    <w:p>
      <w:pPr>
        <w:numPr>
          <w:ilvl w:val="0"/>
          <w:numId w:val="9"/>
        </w:numPr>
        <w:jc w:val="both"/>
        <w:outlineLvl w:val="0"/>
        <w:rPr>
          <w:rFonts w:ascii="BMFChange" w:hAnsi="BMFChange" w:cs="Arial"/>
          <w:b/>
          <w:sz w:val="14"/>
          <w:szCs w:val="22"/>
        </w:rPr>
      </w:pPr>
      <w:r>
        <w:rPr>
          <w:rFonts w:ascii="BMFChange" w:hAnsi="BMFChange" w:cs="Arial"/>
          <w:sz w:val="22"/>
          <w:szCs w:val="22"/>
        </w:rPr>
        <w:t>Kopie Schwerbehindertenausweis (falls vorhanden)</w:t>
      </w:r>
    </w:p>
    <w:p>
      <w:pPr>
        <w:ind w:left="705"/>
        <w:jc w:val="both"/>
        <w:outlineLvl w:val="0"/>
        <w:rPr>
          <w:rFonts w:ascii="BMFChange" w:hAnsi="BMFChange" w:cs="Arial"/>
          <w:b/>
          <w:sz w:val="14"/>
          <w:szCs w:val="22"/>
        </w:rPr>
      </w:pPr>
    </w:p>
    <w:p>
      <w:pPr>
        <w:jc w:val="both"/>
        <w:outlineLvl w:val="0"/>
        <w:rPr>
          <w:rFonts w:ascii="BMFChange" w:hAnsi="BMFChange" w:cs="Arial"/>
          <w:sz w:val="22"/>
          <w:szCs w:val="22"/>
        </w:rPr>
      </w:pPr>
      <w:r>
        <w:rPr>
          <w:rFonts w:ascii="BMFChange" w:hAnsi="BMFChange" w:cs="Arial"/>
          <w:sz w:val="22"/>
          <w:szCs w:val="22"/>
        </w:rPr>
        <w:t xml:space="preserve">Die Erziehungsberechtigten, deren Kinder eine Grundschule (PULS) bzw. eine Schule mit sonderpädagogischen Förderschwerpunkt besuchen, füllen bitte auf der beiliegenden Anlage 1 aus, welche </w:t>
      </w:r>
      <w:r>
        <w:rPr>
          <w:rFonts w:ascii="BMFChange" w:hAnsi="BMFChange" w:cs="Arial"/>
          <w:sz w:val="22"/>
          <w:szCs w:val="22"/>
        </w:rPr>
        <w:lastRenderedPageBreak/>
        <w:t xml:space="preserve">Betreuungsmodule (Hortbetreuung) Sie für Ihr Kind für das Schuljahr 2026/2027 im Jugendamt vertraglich abgeschlossen haben oder bei Schulanfängern noch abschließen werden. </w:t>
      </w:r>
      <w:r>
        <w:rPr>
          <w:rFonts w:ascii="BMFChange" w:hAnsi="BMFChange" w:cs="Arial"/>
          <w:b/>
          <w:sz w:val="22"/>
          <w:szCs w:val="22"/>
        </w:rPr>
        <w:t>Für eine sichere Beförderung Ihres Kindes machen Sie bitte eindeutige Angaben zum Rollstuhl Ihres Kindes bzw. ob Ihr Kind einen Kindersitz während der Fahrt benötigt.</w:t>
      </w:r>
      <w:r>
        <w:rPr>
          <w:rFonts w:ascii="BMFChange" w:hAnsi="BMFChange" w:cs="Arial"/>
          <w:sz w:val="22"/>
          <w:szCs w:val="22"/>
        </w:rPr>
        <w:t xml:space="preserve"> </w:t>
      </w:r>
    </w:p>
    <w:p>
      <w:pPr>
        <w:jc w:val="both"/>
        <w:outlineLvl w:val="0"/>
        <w:rPr>
          <w:rFonts w:ascii="BMFChange" w:hAnsi="BMFChange" w:cs="Arial"/>
          <w:b/>
          <w:sz w:val="22"/>
          <w:szCs w:val="22"/>
        </w:rPr>
      </w:pPr>
    </w:p>
    <w:p>
      <w:pPr>
        <w:jc w:val="both"/>
        <w:outlineLvl w:val="0"/>
        <w:rPr>
          <w:rFonts w:ascii="BMFChange" w:hAnsi="BMFChange" w:cs="Arial"/>
          <w:b/>
          <w:sz w:val="22"/>
          <w:szCs w:val="22"/>
        </w:rPr>
      </w:pPr>
      <w:r>
        <w:rPr>
          <w:rFonts w:ascii="BMFChange" w:hAnsi="BMFChange" w:cs="Arial"/>
          <w:sz w:val="22"/>
          <w:szCs w:val="22"/>
        </w:rPr>
        <w:t xml:space="preserve">Bitte reichen Sie </w:t>
      </w:r>
      <w:r>
        <w:rPr>
          <w:rFonts w:ascii="BMFChange" w:hAnsi="BMFChange" w:cs="Arial"/>
          <w:b/>
          <w:sz w:val="22"/>
          <w:szCs w:val="22"/>
          <w:u w:val="single"/>
        </w:rPr>
        <w:t>nur komplette Unterlagen in der für Ihr Kind zuständigen Schule</w:t>
      </w:r>
      <w:r>
        <w:rPr>
          <w:rFonts w:ascii="BMFChange" w:hAnsi="BMFChange" w:cs="Arial"/>
          <w:sz w:val="22"/>
          <w:szCs w:val="22"/>
        </w:rPr>
        <w:t xml:space="preserve"> bis zum </w:t>
      </w:r>
      <w:r>
        <w:rPr>
          <w:rFonts w:ascii="BMFChange" w:hAnsi="BMFChange" w:cs="Arial"/>
          <w:sz w:val="22"/>
          <w:szCs w:val="22"/>
          <w:u w:val="single"/>
        </w:rPr>
        <w:t>28.03.2026</w:t>
      </w:r>
      <w:r>
        <w:rPr>
          <w:rFonts w:ascii="BMFChange" w:hAnsi="BMFChange" w:cs="Arial"/>
          <w:sz w:val="22"/>
          <w:szCs w:val="22"/>
        </w:rPr>
        <w:t xml:space="preserve"> ein. Unvollständige Unterlagen senden wir Ihnen bzw. der Schule zurück. </w:t>
      </w:r>
      <w:r>
        <w:rPr>
          <w:rFonts w:ascii="BMFChange" w:hAnsi="BMFChange" w:cs="Arial"/>
          <w:b/>
          <w:sz w:val="22"/>
          <w:szCs w:val="22"/>
          <w:u w:val="single"/>
        </w:rPr>
        <w:t>Verspätet abgegebene Unterlagen haben zur Folge, dass eine Beförderung zum 1. Schultag am 24.08.2026 (Erstklässler: 31.08.2026) nicht erfolgen wird</w:t>
      </w:r>
      <w:r>
        <w:rPr>
          <w:rFonts w:ascii="BMFChange" w:hAnsi="BMFChange" w:cs="Arial"/>
          <w:b/>
          <w:sz w:val="22"/>
          <w:szCs w:val="22"/>
        </w:rPr>
        <w:t>.</w:t>
      </w:r>
    </w:p>
    <w:p>
      <w:pPr>
        <w:jc w:val="both"/>
        <w:outlineLvl w:val="0"/>
        <w:rPr>
          <w:rFonts w:ascii="BMFChange" w:hAnsi="BMFChange" w:cs="Arial"/>
          <w:b/>
          <w:sz w:val="22"/>
          <w:szCs w:val="22"/>
        </w:rPr>
      </w:pPr>
    </w:p>
    <w:p>
      <w:pPr>
        <w:jc w:val="both"/>
        <w:outlineLvl w:val="0"/>
        <w:rPr>
          <w:rFonts w:ascii="BMFChange" w:hAnsi="BMFChange" w:cs="Arial"/>
          <w:b/>
          <w:sz w:val="22"/>
          <w:szCs w:val="22"/>
        </w:rPr>
      </w:pPr>
      <w:r>
        <w:rPr>
          <w:rFonts w:ascii="BMFChange" w:hAnsi="BMFChange" w:cs="Arial"/>
          <w:b/>
          <w:sz w:val="22"/>
          <w:szCs w:val="22"/>
        </w:rPr>
        <w:t xml:space="preserve">An dieser Stelle möchte ich Sie darauf hinweisen, dass die Schulen nur zum jeweiligen zeitlichen Schulbeginn der Schule (HF) bzw. bei Vorliegen eines Hortbetreuungsvertrages entsprechend zeitiger, angefahren werden. </w:t>
      </w:r>
    </w:p>
    <w:p>
      <w:pPr>
        <w:jc w:val="both"/>
        <w:outlineLvl w:val="0"/>
        <w:rPr>
          <w:rFonts w:ascii="BMFChange" w:hAnsi="BMFChange" w:cs="Arial"/>
          <w:sz w:val="22"/>
          <w:szCs w:val="22"/>
        </w:rPr>
      </w:pPr>
    </w:p>
    <w:p>
      <w:pPr>
        <w:ind w:left="709"/>
        <w:jc w:val="both"/>
        <w:outlineLvl w:val="0"/>
        <w:rPr>
          <w:rFonts w:ascii="BMFChange" w:hAnsi="BMFChange" w:cs="Arial"/>
          <w:sz w:val="22"/>
          <w:szCs w:val="22"/>
        </w:rPr>
      </w:pPr>
    </w:p>
    <w:p>
      <w:pPr>
        <w:ind w:left="709"/>
        <w:jc w:val="both"/>
        <w:outlineLvl w:val="0"/>
        <w:rPr>
          <w:rFonts w:ascii="BMFChange" w:hAnsi="BMFChange" w:cs="Arial"/>
          <w:sz w:val="22"/>
          <w:szCs w:val="22"/>
        </w:rPr>
      </w:pPr>
      <w:r>
        <w:rPr>
          <w:rFonts w:ascii="BMFChange" w:hAnsi="BMFChange" w:cs="Arial"/>
          <w:noProof/>
          <w:sz w:val="22"/>
          <w:szCs w:val="22"/>
        </w:rPr>
        <mc:AlternateContent>
          <mc:Choice Requires="wps">
            <w:drawing>
              <wp:anchor distT="0" distB="0" distL="114300" distR="114300" simplePos="0" relativeHeight="251659776" behindDoc="0" locked="0" layoutInCell="1" allowOverlap="1">
                <wp:simplePos x="0" y="0"/>
                <wp:positionH relativeFrom="column">
                  <wp:posOffset>-346710</wp:posOffset>
                </wp:positionH>
                <wp:positionV relativeFrom="paragraph">
                  <wp:posOffset>201295</wp:posOffset>
                </wp:positionV>
                <wp:extent cx="598170" cy="571500"/>
                <wp:effectExtent l="0" t="0" r="0" b="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571500"/>
                        </a:xfrm>
                        <a:prstGeom prst="rightArrow">
                          <a:avLst>
                            <a:gd name="adj1" fmla="val 50000"/>
                            <a:gd name="adj2" fmla="val 26167"/>
                          </a:avLst>
                        </a:prstGeom>
                        <a:solidFill>
                          <a:srgbClr val="4472C4"/>
                        </a:solidFill>
                        <a:ln w="38100" algn="ctr">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type="#_x0000_t13" style="position:absolute;margin-left:-27.3pt;margin-top:15.85pt;width:47.1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" fillcolor="#4472c4" strokecolor="#f2f2f2" strokeweight="3pt">
                <v:shadow on="t" color="#1f3763" opacity=".5" offset="1pt"/>
              </v:shape>
            </w:pict>
          </mc:Fallback>
        </mc:AlternateContent>
      </w:r>
      <w:r>
        <w:rPr>
          <w:rFonts w:ascii="BMFChange" w:hAnsi="BMFChange" w:cs="Arial"/>
          <w:sz w:val="22"/>
          <w:szCs w:val="22"/>
        </w:rPr>
        <w:t xml:space="preserve">Achtung:    </w:t>
      </w:r>
      <w:r>
        <w:rPr>
          <w:rFonts w:ascii="BMFChange" w:hAnsi="BMFChange" w:cs="Arial"/>
          <w:sz w:val="22"/>
          <w:szCs w:val="22"/>
          <w:u w:val="single"/>
        </w:rPr>
        <w:t>Generell werden Beförderungen für Schüler*innen der Grundschulen, der</w:t>
      </w:r>
      <w:r>
        <w:rPr>
          <w:rFonts w:ascii="BMFChange" w:hAnsi="BMFChange" w:cs="Arial"/>
          <w:sz w:val="22"/>
          <w:szCs w:val="22"/>
        </w:rPr>
        <w:t xml:space="preserve"> </w:t>
      </w:r>
      <w:r>
        <w:rPr>
          <w:rFonts w:ascii="BMFChange" w:hAnsi="BMFChange" w:cs="Arial"/>
          <w:sz w:val="22"/>
          <w:szCs w:val="22"/>
          <w:u w:val="single"/>
        </w:rPr>
        <w:t>Sonderschulen 11S02 (Schule am Fennpfuhl), 11S06 (Selma-Lagerlöf-Schule) und 11S08 (Schule am Breiten</w:t>
      </w:r>
      <w:r>
        <w:rPr>
          <w:rFonts w:ascii="BMFChange" w:hAnsi="BMFChange" w:cs="Arial"/>
          <w:sz w:val="22"/>
          <w:szCs w:val="22"/>
        </w:rPr>
        <w:t xml:space="preserve"> </w:t>
      </w:r>
      <w:r>
        <w:rPr>
          <w:rFonts w:ascii="BMFChange" w:hAnsi="BMFChange" w:cs="Arial"/>
          <w:sz w:val="22"/>
          <w:szCs w:val="22"/>
          <w:u w:val="single"/>
        </w:rPr>
        <w:t>Luch</w:t>
      </w:r>
      <w:r>
        <w:rPr>
          <w:rFonts w:ascii="BMFChange" w:hAnsi="BMFChange" w:cs="Arial"/>
          <w:sz w:val="22"/>
          <w:szCs w:val="22"/>
        </w:rPr>
        <w:t xml:space="preserve">) </w:t>
      </w:r>
      <w:r>
        <w:rPr>
          <w:rFonts w:ascii="BMFChange" w:hAnsi="BMFChange" w:cs="Arial"/>
          <w:sz w:val="22"/>
          <w:szCs w:val="22"/>
          <w:u w:val="single"/>
        </w:rPr>
        <w:t>nur bis zum Ende des 4. Schulbesuchsjahr bewilligt.</w:t>
      </w:r>
      <w:r>
        <w:rPr>
          <w:rFonts w:ascii="BMFChange" w:hAnsi="BMFChange" w:cs="Arial"/>
          <w:sz w:val="22"/>
          <w:szCs w:val="22"/>
        </w:rPr>
        <w:t xml:space="preserve"> In Ausnahmefällen kann ein Antrag für eine Hinfahrt für das I. Schulhalbjahr des 5. Schulbesuchsjahres mit gleichzeitigem Schulwegtraining (Rückfahrt in Begleitung der Erziehungsberechtigten oder selbständig) beantragt werden. Dieser wird bei Vorlage der kompletten Unterlagen unter der Voraussetzung eines sehr weiten Schulweges genehmigt.</w:t>
      </w:r>
    </w:p>
    <w:p>
      <w:pPr>
        <w:jc w:val="both"/>
        <w:outlineLvl w:val="0"/>
        <w:rPr>
          <w:rFonts w:ascii="BMFChange" w:hAnsi="BMFChange" w:cs="Arial"/>
          <w:b/>
          <w:sz w:val="22"/>
          <w:szCs w:val="22"/>
        </w:rPr>
      </w:pPr>
    </w:p>
    <w:p>
      <w:pPr>
        <w:ind w:left="709"/>
        <w:jc w:val="both"/>
        <w:outlineLvl w:val="0"/>
        <w:rPr>
          <w:rFonts w:ascii="BMFChange" w:hAnsi="BMFChange" w:cs="Arial"/>
          <w:b/>
          <w:sz w:val="22"/>
          <w:szCs w:val="22"/>
        </w:rPr>
      </w:pPr>
    </w:p>
    <w:p>
      <w:pPr>
        <w:ind w:left="709"/>
        <w:jc w:val="both"/>
        <w:outlineLvl w:val="0"/>
        <w:rPr>
          <w:rFonts w:ascii="BMFChange" w:hAnsi="BMFChange" w:cs="Arial"/>
          <w:b/>
          <w:sz w:val="22"/>
          <w:szCs w:val="22"/>
        </w:rPr>
      </w:pPr>
      <w:r>
        <w:rPr>
          <w:rFonts w:ascii="BMFChange" w:hAnsi="BMFChange" w:cs="Arial"/>
          <w:noProof/>
          <w:sz w:val="22"/>
          <w:szCs w:val="22"/>
        </w:rPr>
        <mc:AlternateContent>
          <mc:Choice Requires="wps">
            <w:drawing>
              <wp:anchor distT="0" distB="0" distL="114300" distR="114300" simplePos="0" relativeHeight="251660800" behindDoc="0" locked="0" layoutInCell="1" allowOverlap="1">
                <wp:simplePos x="0" y="0"/>
                <wp:positionH relativeFrom="column">
                  <wp:posOffset>-332310</wp:posOffset>
                </wp:positionH>
                <wp:positionV relativeFrom="paragraph">
                  <wp:posOffset>329765</wp:posOffset>
                </wp:positionV>
                <wp:extent cx="598170" cy="571500"/>
                <wp:effectExtent l="0" t="0" r="0" b="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571500"/>
                        </a:xfrm>
                        <a:prstGeom prst="rightArrow">
                          <a:avLst>
                            <a:gd name="adj1" fmla="val 50000"/>
                            <a:gd name="adj2" fmla="val 26167"/>
                          </a:avLst>
                        </a:prstGeom>
                        <a:solidFill>
                          <a:srgbClr val="4472C4"/>
                        </a:solidFill>
                        <a:ln w="38100" algn="ctr">
                          <a:solidFill>
                            <a:srgbClr val="F2F2F2"/>
                          </a:solidFill>
                          <a:miter lim="800000"/>
                          <a:headEnd/>
                          <a:tailEnd/>
                        </a:ln>
                        <a:effectLst>
                          <a:outerShdw dist="28398" dir="3806097" algn="ctr" rotWithShape="0">
                            <a:srgbClr val="1F376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0" o:spid="_x0000_s1026" type="#_x0000_t13" style="position:absolute;margin-left:-26.15pt;margin-top:25.95pt;width:47.1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" fillcolor="#4472c4" strokecolor="#f2f2f2" strokeweight="3pt">
                <v:shadow on="t" color="#1f3763" opacity=".5" offset="1pt"/>
              </v:shape>
            </w:pict>
          </mc:Fallback>
        </mc:AlternateContent>
      </w:r>
      <w:r>
        <w:rPr>
          <w:rFonts w:ascii="BMFChange" w:hAnsi="BMFChange" w:cs="Arial"/>
          <w:b/>
          <w:sz w:val="22"/>
          <w:szCs w:val="22"/>
        </w:rPr>
        <w:t>Bei durchgängiger Teilnahme an einem schulischen Betreuungsangebot, einer vorherigen Bewilligung einer Schulwegbeförderung und dem Bestehen eines Hortbetreuungsvertrages</w:t>
      </w:r>
      <w:r>
        <w:rPr>
          <w:rFonts w:ascii="BMFChange" w:hAnsi="BMFChange" w:cs="Arial"/>
          <w:sz w:val="22"/>
          <w:szCs w:val="22"/>
        </w:rPr>
        <w:t xml:space="preserve"> </w:t>
      </w:r>
      <w:r>
        <w:rPr>
          <w:rFonts w:ascii="BMFChange" w:hAnsi="BMFChange" w:cs="Arial"/>
          <w:b/>
          <w:sz w:val="22"/>
          <w:szCs w:val="22"/>
        </w:rPr>
        <w:t xml:space="preserve">ist es möglich, eine Beförderung für die Schüler/-innen auch in den Ferien zu erhalten. </w:t>
      </w:r>
    </w:p>
    <w:p>
      <w:pPr>
        <w:ind w:left="709"/>
        <w:jc w:val="both"/>
        <w:outlineLvl w:val="0"/>
        <w:rPr>
          <w:rFonts w:ascii="BMFChange" w:hAnsi="BMFChange" w:cs="Arial"/>
          <w:i/>
          <w:sz w:val="18"/>
          <w:szCs w:val="22"/>
        </w:rPr>
      </w:pPr>
      <w:r>
        <w:rPr>
          <w:rFonts w:ascii="BMFChange" w:hAnsi="BMFChange" w:cs="Arial"/>
          <w:b/>
          <w:sz w:val="22"/>
          <w:szCs w:val="22"/>
        </w:rPr>
        <w:t xml:space="preserve">Hierzu ist ein </w:t>
      </w:r>
      <w:r>
        <w:rPr>
          <w:rFonts w:ascii="BMFChange" w:hAnsi="BMFChange" w:cs="Arial"/>
          <w:b/>
          <w:sz w:val="22"/>
          <w:szCs w:val="22"/>
          <w:u w:val="single"/>
        </w:rPr>
        <w:t>gesonderter</w:t>
      </w:r>
      <w:r>
        <w:rPr>
          <w:rFonts w:ascii="BMFChange" w:hAnsi="BMFChange" w:cs="Arial"/>
          <w:b/>
          <w:sz w:val="22"/>
          <w:szCs w:val="22"/>
        </w:rPr>
        <w:t xml:space="preserve"> Antrag auf Beförderung in den jeweiligen Ferien in den Schulen zu stellen. Entsprechende Formulare können Sie sich in der für Ihr Kind zuständigen Schule beschaffen</w:t>
      </w:r>
      <w:r>
        <w:rPr>
          <w:rFonts w:ascii="BMFChange" w:hAnsi="BMFChange" w:cs="Arial"/>
          <w:i/>
          <w:sz w:val="18"/>
          <w:szCs w:val="22"/>
        </w:rPr>
        <w:t>.</w:t>
      </w:r>
    </w:p>
    <w:p>
      <w:pPr>
        <w:ind w:left="709"/>
        <w:jc w:val="both"/>
        <w:outlineLvl w:val="0"/>
        <w:rPr>
          <w:rFonts w:ascii="BMFChange" w:hAnsi="BMFChange" w:cs="Arial"/>
          <w:sz w:val="22"/>
          <w:szCs w:val="22"/>
        </w:rPr>
      </w:pPr>
      <w:r>
        <w:rPr>
          <w:rFonts w:ascii="BMFChange" w:hAnsi="BMFChange" w:cs="Arial"/>
          <w:sz w:val="22"/>
          <w:szCs w:val="22"/>
        </w:rPr>
        <w:t xml:space="preserve">Hier weise ich darauf hin, dass </w:t>
      </w:r>
      <w:r>
        <w:rPr>
          <w:rFonts w:ascii="BMFChange" w:hAnsi="BMFChange" w:cs="Arial"/>
          <w:b/>
          <w:sz w:val="22"/>
          <w:szCs w:val="22"/>
        </w:rPr>
        <w:t>nur eine</w:t>
      </w:r>
      <w:r>
        <w:rPr>
          <w:rFonts w:ascii="BMFChange" w:hAnsi="BMFChange" w:cs="Arial"/>
          <w:sz w:val="22"/>
          <w:szCs w:val="22"/>
        </w:rPr>
        <w:t xml:space="preserve"> </w:t>
      </w:r>
      <w:r>
        <w:rPr>
          <w:rFonts w:ascii="BMFChange" w:hAnsi="BMFChange" w:cs="Arial"/>
          <w:b/>
          <w:sz w:val="22"/>
          <w:szCs w:val="22"/>
        </w:rPr>
        <w:t>wochenweise</w:t>
      </w:r>
      <w:r>
        <w:rPr>
          <w:rFonts w:ascii="BMFChange" w:hAnsi="BMFChange" w:cs="Arial"/>
          <w:sz w:val="22"/>
          <w:szCs w:val="22"/>
        </w:rPr>
        <w:t xml:space="preserve"> </w:t>
      </w:r>
      <w:r>
        <w:rPr>
          <w:rFonts w:ascii="BMFChange" w:hAnsi="BMFChange" w:cs="Arial"/>
          <w:b/>
          <w:sz w:val="22"/>
          <w:szCs w:val="22"/>
        </w:rPr>
        <w:t>Beförderung</w:t>
      </w:r>
      <w:r>
        <w:rPr>
          <w:rFonts w:ascii="BMFChange" w:hAnsi="BMFChange" w:cs="Arial"/>
          <w:sz w:val="22"/>
          <w:szCs w:val="22"/>
        </w:rPr>
        <w:t xml:space="preserve"> möglich ist! </w:t>
      </w:r>
      <w:r>
        <w:rPr>
          <w:rFonts w:ascii="BMFChange" w:hAnsi="BMFChange" w:cs="Arial"/>
          <w:b/>
          <w:sz w:val="22"/>
          <w:szCs w:val="22"/>
        </w:rPr>
        <w:t xml:space="preserve">Berücksichtigen Sie ebenfalls die Zeiten Ihres Urlaubs. </w:t>
      </w:r>
      <w:r>
        <w:rPr>
          <w:rFonts w:ascii="BMFChange" w:hAnsi="BMFChange" w:cs="Arial"/>
          <w:sz w:val="22"/>
          <w:szCs w:val="22"/>
        </w:rPr>
        <w:t xml:space="preserve">Der Antrag wird an das Schul- und Sportamt weitergeleitet. </w:t>
      </w:r>
    </w:p>
    <w:p>
      <w:pPr>
        <w:jc w:val="both"/>
        <w:outlineLvl w:val="0"/>
        <w:rPr>
          <w:rFonts w:ascii="BMFChange" w:hAnsi="BMFChange" w:cs="Arial"/>
          <w:sz w:val="22"/>
          <w:szCs w:val="22"/>
        </w:rPr>
      </w:pPr>
    </w:p>
    <w:p>
      <w:pPr>
        <w:jc w:val="both"/>
        <w:outlineLvl w:val="0"/>
        <w:rPr>
          <w:rFonts w:ascii="BMFChange" w:hAnsi="BMFChange" w:cs="Arial"/>
          <w:sz w:val="22"/>
          <w:szCs w:val="22"/>
        </w:rPr>
      </w:pPr>
      <w:r>
        <w:rPr>
          <w:rFonts w:ascii="BMFChange" w:hAnsi="BMFChange" w:cs="Arial"/>
          <w:sz w:val="22"/>
          <w:szCs w:val="22"/>
        </w:rPr>
        <w:t xml:space="preserve">An folgenden Tagen bzw. zu folgenden Anlässen werden im Schuljahr 2026/2027   </w:t>
      </w:r>
      <w:r>
        <w:rPr>
          <w:rFonts w:ascii="BMFChange" w:hAnsi="BMFChange" w:cs="Arial"/>
          <w:b/>
          <w:sz w:val="22"/>
          <w:szCs w:val="22"/>
          <w:u w:val="single"/>
        </w:rPr>
        <w:t>keine Beförderungen</w:t>
      </w:r>
      <w:r>
        <w:rPr>
          <w:rFonts w:ascii="BMFChange" w:hAnsi="BMFChange" w:cs="Arial"/>
          <w:sz w:val="22"/>
          <w:szCs w:val="22"/>
        </w:rPr>
        <w:t xml:space="preserve">     durchgeführt:</w:t>
      </w:r>
    </w:p>
    <w:p>
      <w:pPr>
        <w:ind w:firstLine="360"/>
        <w:jc w:val="both"/>
        <w:outlineLvl w:val="0"/>
        <w:rPr>
          <w:rFonts w:ascii="BMFChange" w:hAnsi="BMFChange" w:cs="Arial"/>
          <w:sz w:val="22"/>
          <w:szCs w:val="22"/>
        </w:rPr>
      </w:pPr>
    </w:p>
    <w:p>
      <w:pPr>
        <w:ind w:firstLine="360"/>
        <w:jc w:val="both"/>
        <w:outlineLvl w:val="0"/>
        <w:rPr>
          <w:rFonts w:ascii="BMFChange" w:hAnsi="BMFChange" w:cs="Arial"/>
          <w:sz w:val="22"/>
          <w:szCs w:val="22"/>
        </w:rPr>
      </w:pPr>
      <w:r>
        <w:rPr>
          <w:rFonts w:ascii="BMFChange" w:hAnsi="BMFChange" w:cs="Arial"/>
          <w:sz w:val="22"/>
          <w:szCs w:val="22"/>
        </w:rPr>
        <w:t>-</w:t>
      </w:r>
      <w:r>
        <w:rPr>
          <w:rFonts w:ascii="BMFChange" w:hAnsi="BMFChange" w:cs="Arial"/>
          <w:sz w:val="22"/>
          <w:szCs w:val="22"/>
        </w:rPr>
        <w:tab/>
        <w:t xml:space="preserve">an Studientagen der jeweiligen Schule              und </w:t>
      </w:r>
    </w:p>
    <w:p>
      <w:pPr>
        <w:ind w:firstLine="360"/>
        <w:jc w:val="both"/>
        <w:outlineLvl w:val="0"/>
        <w:rPr>
          <w:rFonts w:ascii="BMFChange" w:hAnsi="BMFChange" w:cs="Arial"/>
          <w:sz w:val="22"/>
          <w:szCs w:val="22"/>
        </w:rPr>
      </w:pPr>
      <w:r>
        <w:rPr>
          <w:rFonts w:ascii="BMFChange" w:hAnsi="BMFChange" w:cs="Arial"/>
          <w:sz w:val="22"/>
          <w:szCs w:val="22"/>
        </w:rPr>
        <w:t>-</w:t>
      </w:r>
      <w:r>
        <w:rPr>
          <w:rFonts w:ascii="BMFChange" w:hAnsi="BMFChange" w:cs="Arial"/>
          <w:sz w:val="22"/>
          <w:szCs w:val="22"/>
        </w:rPr>
        <w:tab/>
        <w:t xml:space="preserve">unterrichtsfreien Tagen / Brückentagen </w:t>
      </w:r>
    </w:p>
    <w:p>
      <w:pPr>
        <w:ind w:left="360"/>
        <w:jc w:val="both"/>
        <w:outlineLvl w:val="0"/>
        <w:rPr>
          <w:rFonts w:ascii="BMFChange" w:hAnsi="BMFChange" w:cs="Arial"/>
          <w:sz w:val="22"/>
          <w:szCs w:val="22"/>
        </w:rPr>
      </w:pPr>
    </w:p>
    <w:p>
      <w:pPr>
        <w:outlineLvl w:val="0"/>
        <w:rPr>
          <w:rFonts w:ascii="BMFChange" w:hAnsi="BMFChange" w:cs="Arial"/>
          <w:sz w:val="22"/>
          <w:szCs w:val="22"/>
        </w:rPr>
      </w:pPr>
    </w:p>
    <w:p>
      <w:pPr>
        <w:jc w:val="both"/>
        <w:outlineLvl w:val="0"/>
        <w:rPr>
          <w:rFonts w:ascii="BMFChange" w:hAnsi="BMFChange" w:cs="Arial"/>
          <w:sz w:val="22"/>
          <w:szCs w:val="22"/>
        </w:rPr>
      </w:pPr>
      <w:r>
        <w:rPr>
          <w:rFonts w:ascii="BMFChange" w:hAnsi="BMFChange" w:cs="Arial"/>
          <w:sz w:val="22"/>
          <w:szCs w:val="22"/>
        </w:rPr>
        <w:t xml:space="preserve">Mit freundlichen Grüßen                   </w:t>
      </w:r>
    </w:p>
    <w:p>
      <w:pPr>
        <w:jc w:val="both"/>
        <w:outlineLvl w:val="0"/>
        <w:rPr>
          <w:rFonts w:ascii="BMFChange" w:hAnsi="BMFChange" w:cs="Arial"/>
          <w:sz w:val="22"/>
          <w:szCs w:val="22"/>
        </w:rPr>
      </w:pPr>
      <w:r>
        <w:rPr>
          <w:rFonts w:ascii="BMFChange" w:hAnsi="BMFChange" w:cs="Arial"/>
          <w:sz w:val="22"/>
          <w:szCs w:val="22"/>
        </w:rPr>
        <w:t>Im Auftrag</w:t>
      </w:r>
    </w:p>
    <w:p>
      <w:pPr>
        <w:jc w:val="both"/>
        <w:outlineLvl w:val="0"/>
        <w:rPr>
          <w:rFonts w:ascii="BMFChange" w:hAnsi="BMFChange" w:cs="Arial"/>
          <w:sz w:val="22"/>
          <w:szCs w:val="22"/>
        </w:rPr>
      </w:pPr>
    </w:p>
    <w:p>
      <w:pPr>
        <w:jc w:val="both"/>
        <w:outlineLvl w:val="0"/>
        <w:rPr>
          <w:rFonts w:ascii="BMFChange" w:hAnsi="BMFChange" w:cs="Arial"/>
          <w:sz w:val="22"/>
          <w:szCs w:val="22"/>
        </w:rPr>
      </w:pPr>
    </w:p>
    <w:p>
      <w:pPr>
        <w:jc w:val="both"/>
        <w:outlineLvl w:val="0"/>
        <w:rPr>
          <w:rFonts w:ascii="BMFChange" w:hAnsi="BMFChange" w:cs="Arial"/>
          <w:sz w:val="22"/>
          <w:szCs w:val="22"/>
        </w:rPr>
      </w:pPr>
      <w:r>
        <w:rPr>
          <w:rFonts w:ascii="BMFChange" w:hAnsi="BMFChange" w:cs="Arial"/>
          <w:sz w:val="22"/>
          <w:szCs w:val="22"/>
        </w:rPr>
        <w:t>gez. Wermuht</w:t>
      </w:r>
    </w:p>
    <w:p>
      <w:pPr>
        <w:jc w:val="both"/>
        <w:outlineLvl w:val="0"/>
        <w:rPr>
          <w:rFonts w:ascii="Arial Narrow" w:hAnsi="Arial Narrow" w:cs="Arial"/>
          <w:sz w:val="22"/>
          <w:szCs w:val="22"/>
        </w:rPr>
      </w:pPr>
      <w:r>
        <w:rPr>
          <w:rFonts w:ascii="BMFChange" w:hAnsi="BMFChange" w:cs="Arial"/>
          <w:noProof/>
          <w:sz w:val="22"/>
          <w:szCs w:val="22"/>
        </w:rPr>
        <mc:AlternateContent>
          <mc:Choice Requires="wps">
            <w:drawing>
              <wp:anchor distT="0" distB="0" distL="114300" distR="114300" simplePos="0" relativeHeight="251654656" behindDoc="0" locked="0" layoutInCell="0" allowOverlap="1">
                <wp:simplePos x="0" y="0"/>
                <wp:positionH relativeFrom="column">
                  <wp:posOffset>-900430</wp:posOffset>
                </wp:positionH>
                <wp:positionV relativeFrom="page">
                  <wp:posOffset>3708400</wp:posOffset>
                </wp:positionV>
                <wp:extent cx="29146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9pt,292pt" to="-47.9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" o:allowincell="f" strokecolor="gray">
                <w10:wrap anchory="page"/>
              </v:line>
            </w:pict>
          </mc:Fallback>
        </mc:AlternateContent>
      </w:r>
      <w:r>
        <w:rPr>
          <w:rFonts w:ascii="BMFChange" w:hAnsi="BMFChange" w:cs="Arial"/>
          <w:noProof/>
          <w:sz w:val="22"/>
          <w:szCs w:val="22"/>
        </w:rPr>
        <mc:AlternateContent>
          <mc:Choice Requires="wps">
            <w:drawing>
              <wp:anchor distT="0" distB="0" distL="114300" distR="114300" simplePos="0" relativeHeight="251655680" behindDoc="0" locked="0" layoutInCell="0" allowOverlap="1">
                <wp:simplePos x="0" y="0"/>
                <wp:positionH relativeFrom="column">
                  <wp:posOffset>-900430</wp:posOffset>
                </wp:positionH>
                <wp:positionV relativeFrom="page">
                  <wp:posOffset>5328920</wp:posOffset>
                </wp:positionV>
                <wp:extent cx="34544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9pt,419.6pt" to="-43.7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JA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" o:allowincell="f">
                <w10:wrap anchory="page"/>
              </v:line>
            </w:pict>
          </mc:Fallback>
        </mc:AlternateContent>
      </w:r>
      <w:r>
        <w:rPr>
          <w:rFonts w:ascii="BMFChange" w:hAnsi="BMFChange" w:cs="Arial"/>
          <w:sz w:val="22"/>
          <w:szCs w:val="22"/>
        </w:rPr>
        <w:t xml:space="preserve">Fachbereichsleitung </w:t>
      </w:r>
      <w:proofErr w:type="spellStart"/>
      <w:r>
        <w:rPr>
          <w:rFonts w:ascii="Arial Narrow" w:hAnsi="Arial Narrow" w:cs="Arial"/>
          <w:sz w:val="22"/>
          <w:szCs w:val="22"/>
        </w:rPr>
        <w:t>SchulSp</w:t>
      </w:r>
      <w:proofErr w:type="spellEnd"/>
      <w:r>
        <w:rPr>
          <w:rFonts w:ascii="Arial Narrow" w:hAnsi="Arial Narrow" w:cs="Arial"/>
          <w:sz w:val="22"/>
          <w:szCs w:val="22"/>
        </w:rPr>
        <w:t xml:space="preserve"> C</w:t>
      </w:r>
    </w:p>
    <w:sectPr>
      <w:headerReference w:type="even" r:id="rId9"/>
      <w:headerReference w:type="default" r:id="rId10"/>
      <w:footerReference w:type="default" r:id="rId11"/>
      <w:pgSz w:w="11906" w:h="16838"/>
      <w:pgMar w:top="680" w:right="1134" w:bottom="68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Logo">
    <w:panose1 w:val="04020500000000000000"/>
    <w:charset w:val="00"/>
    <w:family w:val="decorative"/>
    <w:pitch w:val="variable"/>
    <w:sig w:usb0="00000003" w:usb1="00000000" w:usb2="00000000" w:usb3="00000000" w:csb0="00000001" w:csb1="00000000"/>
  </w:font>
  <w:font w:name="BMFChange">
    <w:altName w:val="Corbel"/>
    <w:panose1 w:val="02000503040000020004"/>
    <w:charset w:val="00"/>
    <w:family w:val="auto"/>
    <w:pitch w:val="variable"/>
    <w:sig w:usb0="A00002E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left" w:pos="1843"/>
        <w:tab w:val="left" w:pos="3969"/>
        <w:tab w:val="left" w:pos="5670"/>
        <w:tab w:val="left" w:pos="7230"/>
        <w:tab w:val="left" w:pos="8647"/>
      </w:tabs>
      <w:rPr>
        <w:rFonts w:ascii="Arial Narrow" w:hAnsi="Arial Narro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footnote>
  <w:footnote w:type="continuationSeparator" w:id="0">
    <w:p>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Kopfzeile"/>
      <w:ind w:right="360"/>
    </w:pPr>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pPr>
      <w:pStyle w:val="Kopfzeile"/>
      <w:ind w:right="360"/>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055CB"/>
    <w:multiLevelType w:val="hybridMultilevel"/>
    <w:tmpl w:val="4F34E38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41B62DC3"/>
    <w:multiLevelType w:val="singleLevel"/>
    <w:tmpl w:val="9E92ADF8"/>
    <w:lvl w:ilvl="0">
      <w:start w:val="1"/>
      <w:numFmt w:val="bullet"/>
      <w:lvlText w:val=""/>
      <w:lvlJc w:val="left"/>
      <w:pPr>
        <w:tabs>
          <w:tab w:val="num" w:pos="454"/>
        </w:tabs>
        <w:ind w:left="454" w:hanging="454"/>
      </w:pPr>
      <w:rPr>
        <w:rFonts w:ascii="Wingdings" w:hAnsi="Wingdings" w:hint="default"/>
      </w:rPr>
    </w:lvl>
  </w:abstractNum>
  <w:abstractNum w:abstractNumId="2" w15:restartNumberingAfterBreak="0">
    <w:nsid w:val="4ADF2105"/>
    <w:multiLevelType w:val="hybridMultilevel"/>
    <w:tmpl w:val="08808FFA"/>
    <w:lvl w:ilvl="0" w:tplc="0407000F">
      <w:start w:val="1"/>
      <w:numFmt w:val="decimal"/>
      <w:lvlText w:val="%1."/>
      <w:lvlJc w:val="left"/>
      <w:pPr>
        <w:tabs>
          <w:tab w:val="num" w:pos="1065"/>
        </w:tabs>
        <w:ind w:left="1065" w:hanging="360"/>
      </w:pPr>
      <w:rPr>
        <w:rFonts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4C5D5EE6"/>
    <w:multiLevelType w:val="hybridMultilevel"/>
    <w:tmpl w:val="3F0AB3B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6E6367"/>
    <w:multiLevelType w:val="singleLevel"/>
    <w:tmpl w:val="9E92ADF8"/>
    <w:lvl w:ilvl="0">
      <w:start w:val="1"/>
      <w:numFmt w:val="bullet"/>
      <w:lvlText w:val=""/>
      <w:lvlJc w:val="left"/>
      <w:pPr>
        <w:tabs>
          <w:tab w:val="num" w:pos="454"/>
        </w:tabs>
        <w:ind w:left="454" w:hanging="454"/>
      </w:pPr>
      <w:rPr>
        <w:rFonts w:ascii="Wingdings" w:hAnsi="Wingdings" w:hint="default"/>
      </w:rPr>
    </w:lvl>
  </w:abstractNum>
  <w:abstractNum w:abstractNumId="5" w15:restartNumberingAfterBreak="0">
    <w:nsid w:val="4DBB53EB"/>
    <w:multiLevelType w:val="singleLevel"/>
    <w:tmpl w:val="9E92ADF8"/>
    <w:lvl w:ilvl="0">
      <w:start w:val="1"/>
      <w:numFmt w:val="bullet"/>
      <w:lvlText w:val=""/>
      <w:lvlJc w:val="left"/>
      <w:pPr>
        <w:tabs>
          <w:tab w:val="num" w:pos="454"/>
        </w:tabs>
        <w:ind w:left="454" w:hanging="454"/>
      </w:pPr>
      <w:rPr>
        <w:rFonts w:ascii="Wingdings" w:hAnsi="Wingdings" w:hint="default"/>
      </w:rPr>
    </w:lvl>
  </w:abstractNum>
  <w:abstractNum w:abstractNumId="6" w15:restartNumberingAfterBreak="0">
    <w:nsid w:val="5428531B"/>
    <w:multiLevelType w:val="singleLevel"/>
    <w:tmpl w:val="9E92ADF8"/>
    <w:lvl w:ilvl="0">
      <w:start w:val="1"/>
      <w:numFmt w:val="bullet"/>
      <w:lvlText w:val=""/>
      <w:lvlJc w:val="left"/>
      <w:pPr>
        <w:tabs>
          <w:tab w:val="num" w:pos="454"/>
        </w:tabs>
        <w:ind w:left="454" w:hanging="454"/>
      </w:pPr>
      <w:rPr>
        <w:rFonts w:ascii="Wingdings" w:hAnsi="Wingdings" w:hint="default"/>
      </w:rPr>
    </w:lvl>
  </w:abstractNum>
  <w:abstractNum w:abstractNumId="7" w15:restartNumberingAfterBreak="0">
    <w:nsid w:val="57F05563"/>
    <w:multiLevelType w:val="hybridMultilevel"/>
    <w:tmpl w:val="B44E93B2"/>
    <w:lvl w:ilvl="0" w:tplc="CB700B78">
      <w:numFmt w:val="bullet"/>
      <w:lvlText w:val="-"/>
      <w:lvlJc w:val="left"/>
      <w:pPr>
        <w:tabs>
          <w:tab w:val="num" w:pos="1065"/>
        </w:tabs>
        <w:ind w:left="1065" w:hanging="360"/>
      </w:pPr>
      <w:rPr>
        <w:rFonts w:ascii="Arial Narrow" w:eastAsia="Times New Roman" w:hAnsi="Arial Narrow"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6D1B7A0F"/>
    <w:multiLevelType w:val="multilevel"/>
    <w:tmpl w:val="29E82002"/>
    <w:lvl w:ilvl="0">
      <w:start w:val="1"/>
      <w:numFmt w:val="decimal"/>
      <w:lvlText w:val="%1."/>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741A5948"/>
    <w:multiLevelType w:val="hybridMultilevel"/>
    <w:tmpl w:val="C952CE0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4E96B8B"/>
    <w:multiLevelType w:val="hybridMultilevel"/>
    <w:tmpl w:val="29E82002"/>
    <w:lvl w:ilvl="0" w:tplc="0407000F">
      <w:start w:val="1"/>
      <w:numFmt w:val="decimal"/>
      <w:lvlText w:val="%1."/>
      <w:lvlJc w:val="left"/>
      <w:pPr>
        <w:tabs>
          <w:tab w:val="num" w:pos="1065"/>
        </w:tabs>
        <w:ind w:left="1065" w:hanging="360"/>
      </w:pPr>
      <w:rPr>
        <w:rFonts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7F8564BE"/>
    <w:multiLevelType w:val="singleLevel"/>
    <w:tmpl w:val="9E92ADF8"/>
    <w:lvl w:ilvl="0">
      <w:start w:val="1"/>
      <w:numFmt w:val="bullet"/>
      <w:lvlText w:val=""/>
      <w:lvlJc w:val="left"/>
      <w:pPr>
        <w:tabs>
          <w:tab w:val="num" w:pos="454"/>
        </w:tabs>
        <w:ind w:left="454" w:hanging="454"/>
      </w:pPr>
      <w:rPr>
        <w:rFonts w:ascii="Wingdings" w:hAnsi="Wingdings" w:hint="default"/>
      </w:rPr>
    </w:lvl>
  </w:abstractNum>
  <w:num w:numId="1">
    <w:abstractNumId w:val="1"/>
  </w:num>
  <w:num w:numId="2">
    <w:abstractNumId w:val="6"/>
  </w:num>
  <w:num w:numId="3">
    <w:abstractNumId w:val="5"/>
  </w:num>
  <w:num w:numId="4">
    <w:abstractNumId w:val="11"/>
  </w:num>
  <w:num w:numId="5">
    <w:abstractNumId w:val="4"/>
  </w:num>
  <w:num w:numId="6">
    <w:abstractNumId w:val="9"/>
  </w:num>
  <w:num w:numId="7">
    <w:abstractNumId w:val="3"/>
  </w:num>
  <w:num w:numId="8">
    <w:abstractNumId w:val="0"/>
  </w:num>
  <w:num w:numId="9">
    <w:abstractNumId w:val="7"/>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36E0D8-66F5-4D04-AFF4-2FFBCD36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420"/>
      <w:outlineLvl w:val="0"/>
    </w:pPr>
    <w:rPr>
      <w:rFonts w:ascii="Arial Narrow" w:hAnsi="Arial Narrow"/>
      <w:b/>
      <w:sz w:val="30"/>
    </w:rPr>
  </w:style>
  <w:style w:type="paragraph" w:styleId="berschrift2">
    <w:name w:val="heading 2"/>
    <w:basedOn w:val="Standard"/>
    <w:next w:val="Standard"/>
    <w:qFormat/>
    <w:pPr>
      <w:keepNext/>
      <w:outlineLvl w:val="1"/>
    </w:pPr>
    <w:rPr>
      <w:rFonts w:ascii="Arial Narrow" w:hAnsi="Arial Narrow"/>
      <w:sz w:val="24"/>
    </w:rPr>
  </w:style>
  <w:style w:type="paragraph" w:styleId="berschrift3">
    <w:name w:val="heading 3"/>
    <w:basedOn w:val="Standard"/>
    <w:next w:val="Standard"/>
    <w:qFormat/>
    <w:pPr>
      <w:keepNext/>
      <w:outlineLvl w:val="2"/>
    </w:pPr>
    <w:rPr>
      <w:rFonts w:ascii="Arial" w:hAnsi="Arial"/>
      <w:sz w:val="22"/>
      <w:u w:val="single"/>
    </w:rPr>
  </w:style>
  <w:style w:type="paragraph" w:styleId="berschrift4">
    <w:name w:val="heading 4"/>
    <w:basedOn w:val="Standard"/>
    <w:next w:val="Standard"/>
    <w:qFormat/>
    <w:pPr>
      <w:keepNext/>
      <w:outlineLvl w:val="3"/>
    </w:pPr>
    <w:rPr>
      <w:rFonts w:ascii="Arial" w:hAnsi="Arial"/>
      <w:b/>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2"/>
    </w:r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Arial" w:hAnsi="Arial"/>
      <w:sz w:val="24"/>
    </w:rPr>
  </w:style>
  <w:style w:type="paragraph" w:styleId="Kommentartext">
    <w:name w:val="annotation text"/>
    <w:basedOn w:val="Standard"/>
    <w:semiHidden/>
    <w:rPr>
      <w:rFonts w:ascii="Arial" w:hAnsi="Arial"/>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customStyle="1" w:styleId="Absender-BA3">
    <w:name w:val="Absender-BA3"/>
    <w:basedOn w:val="Absender-BA2"/>
  </w:style>
  <w:style w:type="paragraph" w:customStyle="1" w:styleId="Absender-BA">
    <w:name w:val="Absender-BA"/>
    <w:basedOn w:val="Standard"/>
    <w:pPr>
      <w:spacing w:line="300" w:lineRule="exact"/>
    </w:pPr>
    <w:rPr>
      <w:rFonts w:ascii="Arial" w:hAnsi="Arial"/>
      <w:b/>
      <w:sz w:val="30"/>
    </w:rPr>
  </w:style>
  <w:style w:type="paragraph" w:customStyle="1" w:styleId="Absender-BA2">
    <w:name w:val="Absender-BA2"/>
    <w:basedOn w:val="Standard"/>
    <w:pPr>
      <w:spacing w:line="300" w:lineRule="exact"/>
    </w:pPr>
    <w:rPr>
      <w:rFonts w:ascii="Arial" w:hAnsi="Arial"/>
      <w:sz w:val="24"/>
    </w:rPr>
  </w:style>
  <w:style w:type="paragraph" w:customStyle="1" w:styleId="Absender-Titel">
    <w:name w:val="Absender-Titel"/>
    <w:basedOn w:val="Standard"/>
    <w:link w:val="Absender-TitelZchn"/>
    <w:pPr>
      <w:framePr w:wrap="auto" w:vAnchor="page" w:hAnchor="margin" w:xAlign="right" w:y="2706" w:anchorLock="1"/>
      <w:spacing w:line="216" w:lineRule="exact"/>
      <w:suppressOverlap/>
    </w:pPr>
    <w:rPr>
      <w:rFonts w:ascii="Arial" w:hAnsi="Arial"/>
      <w:sz w:val="14"/>
    </w:rPr>
  </w:style>
  <w:style w:type="character" w:customStyle="1" w:styleId="Absender-TitelZchn">
    <w:name w:val="Absender-Titel Zchn"/>
    <w:link w:val="Absender-Titel"/>
    <w:rPr>
      <w:rFonts w:ascii="Arial" w:hAnsi="Arial"/>
      <w:sz w:val="14"/>
      <w:lang w:val="de-DE" w:eastAsia="de-DE" w:bidi="ar-SA"/>
    </w:rPr>
  </w:style>
  <w:style w:type="character" w:customStyle="1" w:styleId="BankZchn">
    <w:name w:val="Bank Zchn"/>
    <w:link w:val="Bank"/>
    <w:rPr>
      <w:rFonts w:ascii="Arial" w:hAnsi="Arial"/>
      <w:sz w:val="12"/>
      <w:lang w:val="de-DE" w:eastAsia="de-DE" w:bidi="ar-SA"/>
    </w:rPr>
  </w:style>
  <w:style w:type="paragraph" w:customStyle="1" w:styleId="Bank">
    <w:name w:val="Bank"/>
    <w:link w:val="BankZchn"/>
    <w:pPr>
      <w:framePr w:w="9718" w:h="1259" w:hRule="exact" w:hSpace="181" w:wrap="around" w:hAnchor="text" w:yAlign="bottom"/>
      <w:tabs>
        <w:tab w:val="left" w:pos="1985"/>
        <w:tab w:val="left" w:pos="3969"/>
        <w:tab w:val="left" w:pos="6237"/>
        <w:tab w:val="left" w:pos="7938"/>
      </w:tabs>
    </w:pPr>
    <w:rPr>
      <w:rFonts w:ascii="Arial" w:hAnsi="Arial"/>
      <w:sz w:val="12"/>
    </w:rPr>
  </w:style>
  <w:style w:type="paragraph" w:customStyle="1" w:styleId="Berlin-Logo">
    <w:name w:val="Berlin-Logo"/>
    <w:basedOn w:val="Bank"/>
    <w:link w:val="Berlin-LogoZchn"/>
    <w:pPr>
      <w:framePr w:w="9804" w:h="867" w:hRule="exact" w:wrap="notBeside" w:vAnchor="page" w:hAnchor="page" w:x="1441" w:y="15125" w:anchorLock="1"/>
      <w:tabs>
        <w:tab w:val="clear" w:pos="1985"/>
        <w:tab w:val="clear" w:pos="3969"/>
        <w:tab w:val="clear" w:pos="6237"/>
        <w:tab w:val="clear" w:pos="7938"/>
        <w:tab w:val="left" w:pos="0"/>
        <w:tab w:val="left" w:pos="2268"/>
        <w:tab w:val="left" w:pos="4253"/>
        <w:tab w:val="left" w:pos="5812"/>
        <w:tab w:val="left" w:pos="7088"/>
      </w:tabs>
    </w:pPr>
    <w:rPr>
      <w:rFonts w:ascii="Berlin Logo" w:hAnsi="Berlin Logo"/>
      <w:szCs w:val="14"/>
    </w:rPr>
  </w:style>
  <w:style w:type="character" w:customStyle="1" w:styleId="Berlin-LogoZchn">
    <w:name w:val="Berlin-Logo Zchn"/>
    <w:link w:val="Berlin-Logo"/>
    <w:rPr>
      <w:rFonts w:ascii="Berlin Logo" w:hAnsi="Berlin Logo"/>
      <w:sz w:val="12"/>
      <w:szCs w:val="1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1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75156.D89A09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4352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GeschZ</vt:lpstr>
    </vt:vector>
  </TitlesOfParts>
  <Company>BA Lichtenberg</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GeschZ</dc:title>
  <dc:subject/>
  <dc:creator>N4100647</dc:creator>
  <cp:keywords/>
  <dc:description/>
  <cp:lastModifiedBy>Stutzke, Lena</cp:lastModifiedBy>
  <cp:revision>4</cp:revision>
  <cp:lastPrinted>2018-07-25T06:03:00Z</cp:lastPrinted>
  <dcterms:created xsi:type="dcterms:W3CDTF">2025-12-02T08:02:00Z</dcterms:created>
  <dcterms:modified xsi:type="dcterms:W3CDTF">2026-01-22T10:17:00Z</dcterms:modified>
</cp:coreProperties>
</file>